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E3" w:rsidRDefault="00B56AE3">
      <w:pPr>
        <w:rPr>
          <w:lang w:val="uk-UA"/>
        </w:rPr>
      </w:pPr>
    </w:p>
    <w:tbl>
      <w:tblPr>
        <w:tblW w:w="5000" w:type="pct"/>
        <w:tblCellMar>
          <w:left w:w="0" w:type="dxa"/>
          <w:right w:w="0" w:type="dxa"/>
        </w:tblCellMar>
        <w:tblLook w:val="04A0" w:firstRow="1" w:lastRow="0" w:firstColumn="1" w:lastColumn="0" w:noHBand="0" w:noVBand="1"/>
      </w:tblPr>
      <w:tblGrid>
        <w:gridCol w:w="6382"/>
        <w:gridCol w:w="4255"/>
      </w:tblGrid>
      <w:tr w:rsidR="001D1E25" w:rsidRPr="001D1E25" w:rsidTr="001D1E25">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20" name="Прямоугольник 20"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https://zakonst.rada.gov.ua/images/gerb.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WvHc9P0CAAD+BQAADgAAAAAAAAAAAAAAAAAuAgAAZHJzL2Uyb0RvYy54bWxQSwECLQAUAAYACAAA&#10;ACEAmPZsDdkAAAADAQAADwAAAAAAAAAAAAAAAABXBQAAZHJzL2Rvd25yZXYueG1sUEsFBgAAAAAE&#10;AAQA8wAAAF0GAAAAAA==&#10;" filled="f" stroked="f">
                      <o:lock v:ext="edit" aspectratio="t"/>
                      <w10:anchorlock/>
                    </v:rect>
                  </w:pict>
                </mc:Fallback>
              </mc:AlternateContent>
            </w:r>
          </w:p>
        </w:tc>
      </w:tr>
      <w:tr w:rsidR="001D1E25" w:rsidRPr="001D1E25" w:rsidTr="001D1E25">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8"/>
                <w:szCs w:val="28"/>
                <w:lang w:eastAsia="ru-RU"/>
              </w:rPr>
              <w:t>НАЦІОНАЛЬНА КОМІСІЯ, ЩО ЗДІЙСНЮЄ ДЕРЖАВНЕ РЕГУЛЮВАННЯ У СФЕРАХ ЕНЕРГЕТИКИ ТА КОМУНАЛЬНИХ ПОСЛУГ</w:t>
            </w:r>
          </w:p>
        </w:tc>
      </w:tr>
      <w:tr w:rsidR="001D1E25" w:rsidRPr="001D1E25" w:rsidTr="001D1E25">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30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32"/>
                <w:szCs w:val="32"/>
                <w:lang w:eastAsia="ru-RU"/>
              </w:rPr>
              <w:t>ПОСТАНОВА</w:t>
            </w:r>
          </w:p>
        </w:tc>
      </w:tr>
      <w:tr w:rsidR="001D1E25" w:rsidRPr="001D1E25" w:rsidTr="001D1E25">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ind w:left="450" w:right="450"/>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4"/>
                <w:szCs w:val="24"/>
                <w:lang w:eastAsia="ru-RU"/>
              </w:rPr>
              <w:t>30.09.2015  № 2494</w:t>
            </w:r>
          </w:p>
        </w:tc>
      </w:tr>
      <w:tr w:rsidR="001D1E25" w:rsidRPr="001D1E25" w:rsidTr="001D1E25">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0" w:name="n3"/>
            <w:bookmarkEnd w:id="0"/>
            <w:r w:rsidRPr="001D1E25">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4"/>
                <w:szCs w:val="24"/>
                <w:lang w:eastAsia="ru-RU"/>
              </w:rPr>
              <w:t>Зареєстровано в Міністерстві</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юстиції України</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06 листопада 2015 р.</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за № 1379/27824</w:t>
            </w:r>
          </w:p>
        </w:tc>
      </w:tr>
    </w:tbl>
    <w:p w:rsidR="001D1E25" w:rsidRPr="001D1E25" w:rsidRDefault="001D1E25" w:rsidP="001D1E25">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1D1E25">
        <w:rPr>
          <w:rFonts w:ascii="Times New Roman" w:eastAsia="Times New Roman" w:hAnsi="Times New Roman" w:cs="Times New Roman"/>
          <w:b/>
          <w:bCs/>
          <w:color w:val="000000"/>
          <w:sz w:val="32"/>
          <w:szCs w:val="32"/>
          <w:lang w:eastAsia="ru-RU"/>
        </w:rPr>
        <w:t>Про затвердження Кодексу газорозподільних систем</w:t>
      </w:r>
    </w:p>
    <w:p w:rsidR="001D1E25" w:rsidRPr="001D1E25" w:rsidRDefault="001D1E25" w:rsidP="001D1E25">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1469"/>
      <w:bookmarkEnd w:id="2"/>
      <w:r w:rsidRPr="001D1E25">
        <w:rPr>
          <w:rFonts w:ascii="Times New Roman" w:eastAsia="Times New Roman" w:hAnsi="Times New Roman" w:cs="Times New Roman"/>
          <w:color w:val="000000"/>
          <w:sz w:val="24"/>
          <w:szCs w:val="24"/>
          <w:lang w:eastAsia="ru-RU"/>
        </w:rPr>
        <w:t>{Із змінами, внесеними згідно з Постановами Національної комісії, що здійснює</w:t>
      </w:r>
      <w:r w:rsidRPr="001D1E25">
        <w:rPr>
          <w:rFonts w:ascii="Times New Roman" w:eastAsia="Times New Roman" w:hAnsi="Times New Roman" w:cs="Times New Roman"/>
          <w:color w:val="000000"/>
          <w:sz w:val="24"/>
          <w:szCs w:val="24"/>
          <w:lang w:eastAsia="ru-RU"/>
        </w:rPr>
        <w:br/>
        <w:t>державне регулювання у сферах енергетики та комунальних послуг</w:t>
      </w:r>
      <w:r w:rsidRPr="001D1E25">
        <w:rPr>
          <w:rFonts w:ascii="Times New Roman" w:eastAsia="Times New Roman" w:hAnsi="Times New Roman" w:cs="Times New Roman"/>
          <w:color w:val="000000"/>
          <w:sz w:val="24"/>
          <w:szCs w:val="24"/>
          <w:lang w:eastAsia="ru-RU"/>
        </w:rPr>
        <w:br/>
      </w:r>
      <w:hyperlink r:id="rId5" w:anchor="n7" w:tgtFrame="_blank" w:history="1">
        <w:r w:rsidRPr="001D1E25">
          <w:rPr>
            <w:rFonts w:ascii="Times New Roman" w:eastAsia="Times New Roman" w:hAnsi="Times New Roman" w:cs="Times New Roman"/>
            <w:color w:val="000099"/>
            <w:sz w:val="24"/>
            <w:szCs w:val="24"/>
            <w:u w:val="single"/>
            <w:lang w:eastAsia="ru-RU"/>
          </w:rPr>
          <w:t>№ 2845 від 26.11.2015</w:t>
        </w:r>
      </w:hyperlink>
      <w:r w:rsidRPr="001D1E25">
        <w:rPr>
          <w:rFonts w:ascii="Times New Roman" w:eastAsia="Times New Roman" w:hAnsi="Times New Roman" w:cs="Times New Roman"/>
          <w:color w:val="000000"/>
          <w:sz w:val="24"/>
          <w:szCs w:val="24"/>
          <w:lang w:eastAsia="ru-RU"/>
        </w:rPr>
        <w:br/>
      </w:r>
      <w:hyperlink r:id="rId6" w:anchor="n2" w:tgtFrame="_blank" w:history="1">
        <w:r w:rsidRPr="001D1E25">
          <w:rPr>
            <w:rFonts w:ascii="Times New Roman" w:eastAsia="Times New Roman" w:hAnsi="Times New Roman" w:cs="Times New Roman"/>
            <w:color w:val="000099"/>
            <w:sz w:val="24"/>
            <w:szCs w:val="24"/>
            <w:u w:val="single"/>
            <w:lang w:eastAsia="ru-RU"/>
          </w:rPr>
          <w:t>№ 304 від 10.03.2016</w:t>
        </w:r>
      </w:hyperlink>
      <w:r w:rsidRPr="001D1E25">
        <w:rPr>
          <w:rFonts w:ascii="Times New Roman" w:eastAsia="Times New Roman" w:hAnsi="Times New Roman" w:cs="Times New Roman"/>
          <w:color w:val="000000"/>
          <w:sz w:val="24"/>
          <w:szCs w:val="24"/>
          <w:lang w:eastAsia="ru-RU"/>
        </w:rPr>
        <w:br/>
      </w:r>
      <w:hyperlink r:id="rId7" w:anchor="n58" w:tgtFrame="_blank" w:history="1">
        <w:r w:rsidRPr="001D1E25">
          <w:rPr>
            <w:rFonts w:ascii="Times New Roman" w:eastAsia="Times New Roman" w:hAnsi="Times New Roman" w:cs="Times New Roman"/>
            <w:color w:val="000099"/>
            <w:sz w:val="24"/>
            <w:szCs w:val="24"/>
            <w:u w:val="single"/>
            <w:lang w:eastAsia="ru-RU"/>
          </w:rPr>
          <w:t>№ 1418 від 11.08.2016</w:t>
        </w:r>
      </w:hyperlink>
      <w:r w:rsidRPr="001D1E25">
        <w:rPr>
          <w:rFonts w:ascii="Times New Roman" w:eastAsia="Times New Roman" w:hAnsi="Times New Roman" w:cs="Times New Roman"/>
          <w:color w:val="000000"/>
          <w:sz w:val="24"/>
          <w:szCs w:val="24"/>
          <w:lang w:eastAsia="ru-RU"/>
        </w:rPr>
        <w:br/>
        <w:t>№ 1953 від 07.11.2016</w:t>
      </w:r>
      <w:r w:rsidRPr="001D1E25">
        <w:rPr>
          <w:rFonts w:ascii="Times New Roman" w:eastAsia="Times New Roman" w:hAnsi="Times New Roman" w:cs="Times New Roman"/>
          <w:color w:val="000000"/>
          <w:sz w:val="24"/>
          <w:szCs w:val="24"/>
          <w:lang w:eastAsia="ru-RU"/>
        </w:rPr>
        <w:br/>
      </w:r>
      <w:hyperlink r:id="rId8" w:anchor="n5" w:tgtFrame="_blank" w:history="1">
        <w:r w:rsidRPr="001D1E25">
          <w:rPr>
            <w:rFonts w:ascii="Times New Roman" w:eastAsia="Times New Roman" w:hAnsi="Times New Roman" w:cs="Times New Roman"/>
            <w:color w:val="000099"/>
            <w:sz w:val="24"/>
            <w:szCs w:val="24"/>
            <w:u w:val="single"/>
            <w:lang w:eastAsia="ru-RU"/>
          </w:rPr>
          <w:t>№ 2017 від 24.11.2016</w:t>
        </w:r>
      </w:hyperlink>
      <w:r w:rsidRPr="001D1E25">
        <w:rPr>
          <w:rFonts w:ascii="Times New Roman" w:eastAsia="Times New Roman" w:hAnsi="Times New Roman" w:cs="Times New Roman"/>
          <w:color w:val="000000"/>
          <w:sz w:val="24"/>
          <w:szCs w:val="24"/>
          <w:lang w:eastAsia="ru-RU"/>
        </w:rPr>
        <w:br/>
      </w:r>
      <w:hyperlink r:id="rId9" w:anchor="n5" w:tgtFrame="_blank" w:history="1">
        <w:r w:rsidRPr="001D1E25">
          <w:rPr>
            <w:rFonts w:ascii="Times New Roman" w:eastAsia="Times New Roman" w:hAnsi="Times New Roman" w:cs="Times New Roman"/>
            <w:color w:val="000099"/>
            <w:sz w:val="24"/>
            <w:szCs w:val="24"/>
            <w:u w:val="single"/>
            <w:lang w:eastAsia="ru-RU"/>
          </w:rPr>
          <w:t>№ 84 від 26.01.2017</w:t>
        </w:r>
      </w:hyperlink>
      <w:r w:rsidRPr="001D1E25">
        <w:rPr>
          <w:rFonts w:ascii="Times New Roman" w:eastAsia="Times New Roman" w:hAnsi="Times New Roman" w:cs="Times New Roman"/>
          <w:color w:val="000000"/>
          <w:sz w:val="24"/>
          <w:szCs w:val="24"/>
          <w:lang w:eastAsia="ru-RU"/>
        </w:rPr>
        <w:br/>
      </w:r>
      <w:hyperlink r:id="rId10" w:anchor="n2" w:tgtFrame="_blank" w:history="1">
        <w:r w:rsidRPr="001D1E25">
          <w:rPr>
            <w:rFonts w:ascii="Times New Roman" w:eastAsia="Times New Roman" w:hAnsi="Times New Roman" w:cs="Times New Roman"/>
            <w:color w:val="000099"/>
            <w:sz w:val="24"/>
            <w:szCs w:val="24"/>
            <w:u w:val="single"/>
            <w:lang w:eastAsia="ru-RU"/>
          </w:rPr>
          <w:t>№ 1437 від 27.12.2017</w:t>
        </w:r>
      </w:hyperlink>
      <w:r w:rsidRPr="001D1E25">
        <w:rPr>
          <w:rFonts w:ascii="Times New Roman" w:eastAsia="Times New Roman" w:hAnsi="Times New Roman" w:cs="Times New Roman"/>
          <w:color w:val="000000"/>
          <w:sz w:val="24"/>
          <w:szCs w:val="24"/>
          <w:lang w:eastAsia="ru-RU"/>
        </w:rPr>
        <w:br/>
      </w:r>
      <w:hyperlink r:id="rId11" w:anchor="n23" w:tgtFrame="_blank" w:history="1">
        <w:r w:rsidRPr="001D1E25">
          <w:rPr>
            <w:rFonts w:ascii="Times New Roman" w:eastAsia="Times New Roman" w:hAnsi="Times New Roman" w:cs="Times New Roman"/>
            <w:color w:val="000099"/>
            <w:sz w:val="24"/>
            <w:szCs w:val="24"/>
            <w:u w:val="single"/>
            <w:lang w:eastAsia="ru-RU"/>
          </w:rPr>
          <w:t>№ 691 від</w:t>
        </w:r>
        <w:bookmarkStart w:id="3" w:name="_GoBack"/>
        <w:bookmarkEnd w:id="3"/>
        <w:r w:rsidRPr="001D1E25">
          <w:rPr>
            <w:rFonts w:ascii="Times New Roman" w:eastAsia="Times New Roman" w:hAnsi="Times New Roman" w:cs="Times New Roman"/>
            <w:color w:val="000099"/>
            <w:sz w:val="24"/>
            <w:szCs w:val="24"/>
            <w:u w:val="single"/>
            <w:lang w:eastAsia="ru-RU"/>
          </w:rPr>
          <w:t xml:space="preserve"> 12.07.2018</w:t>
        </w:r>
      </w:hyperlink>
      <w:r w:rsidRPr="001D1E25">
        <w:rPr>
          <w:rFonts w:ascii="Times New Roman" w:eastAsia="Times New Roman" w:hAnsi="Times New Roman" w:cs="Times New Roman"/>
          <w:color w:val="000000"/>
          <w:sz w:val="24"/>
          <w:szCs w:val="24"/>
          <w:lang w:eastAsia="ru-RU"/>
        </w:rPr>
        <w:br/>
      </w:r>
      <w:hyperlink r:id="rId12" w:anchor="n2" w:tgtFrame="_blank" w:history="1">
        <w:r w:rsidRPr="001D1E25">
          <w:rPr>
            <w:rFonts w:ascii="Times New Roman" w:eastAsia="Times New Roman" w:hAnsi="Times New Roman" w:cs="Times New Roman"/>
            <w:color w:val="000099"/>
            <w:sz w:val="24"/>
            <w:szCs w:val="24"/>
            <w:u w:val="single"/>
            <w:lang w:eastAsia="ru-RU"/>
          </w:rPr>
          <w:t>№ 1916 від 14.12.2018</w:t>
        </w:r>
      </w:hyperlink>
      <w:r w:rsidRPr="001D1E25">
        <w:rPr>
          <w:rFonts w:ascii="Times New Roman" w:eastAsia="Times New Roman" w:hAnsi="Times New Roman" w:cs="Times New Roman"/>
          <w:color w:val="000000"/>
          <w:sz w:val="24"/>
          <w:szCs w:val="24"/>
          <w:lang w:eastAsia="ru-RU"/>
        </w:rPr>
        <w:br/>
      </w:r>
      <w:hyperlink r:id="rId13" w:anchor="n7" w:tgtFrame="_blank" w:history="1">
        <w:r w:rsidRPr="001D1E25">
          <w:rPr>
            <w:rFonts w:ascii="Times New Roman" w:eastAsia="Times New Roman" w:hAnsi="Times New Roman" w:cs="Times New Roman"/>
            <w:color w:val="000099"/>
            <w:sz w:val="24"/>
            <w:szCs w:val="24"/>
            <w:u w:val="single"/>
            <w:lang w:eastAsia="ru-RU"/>
          </w:rPr>
          <w:t>№ 750 від 17.05.2019</w:t>
        </w:r>
      </w:hyperlink>
      <w:r w:rsidRPr="001D1E25">
        <w:rPr>
          <w:rFonts w:ascii="Times New Roman" w:eastAsia="Times New Roman" w:hAnsi="Times New Roman" w:cs="Times New Roman"/>
          <w:color w:val="000000"/>
          <w:sz w:val="24"/>
          <w:szCs w:val="24"/>
          <w:lang w:eastAsia="ru-RU"/>
        </w:rPr>
        <w:br/>
      </w:r>
      <w:hyperlink r:id="rId14" w:tgtFrame="_blank" w:history="1">
        <w:r w:rsidRPr="001D1E25">
          <w:rPr>
            <w:rFonts w:ascii="Times New Roman" w:eastAsia="Times New Roman" w:hAnsi="Times New Roman" w:cs="Times New Roman"/>
            <w:color w:val="000099"/>
            <w:sz w:val="24"/>
            <w:szCs w:val="24"/>
            <w:u w:val="single"/>
            <w:lang w:eastAsia="ru-RU"/>
          </w:rPr>
          <w:t>№ 2080 від 07.10.2019</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5"/>
      <w:bookmarkEnd w:id="4"/>
      <w:r w:rsidRPr="001D1E25">
        <w:rPr>
          <w:rFonts w:ascii="Times New Roman" w:eastAsia="Times New Roman" w:hAnsi="Times New Roman" w:cs="Times New Roman"/>
          <w:color w:val="000000"/>
          <w:sz w:val="24"/>
          <w:szCs w:val="24"/>
          <w:lang w:eastAsia="ru-RU"/>
        </w:rPr>
        <w:t>Відповідно до Законів України </w:t>
      </w:r>
      <w:hyperlink r:id="rId15" w:tgtFrame="_blank" w:history="1">
        <w:r w:rsidRPr="001D1E25">
          <w:rPr>
            <w:rFonts w:ascii="Times New Roman" w:eastAsia="Times New Roman" w:hAnsi="Times New Roman" w:cs="Times New Roman"/>
            <w:color w:val="000099"/>
            <w:sz w:val="24"/>
            <w:szCs w:val="24"/>
            <w:u w:val="single"/>
            <w:lang w:eastAsia="ru-RU"/>
          </w:rPr>
          <w:t>«Про ринок природного газу»</w:t>
        </w:r>
      </w:hyperlink>
      <w:r w:rsidRPr="001D1E25">
        <w:rPr>
          <w:rFonts w:ascii="Times New Roman" w:eastAsia="Times New Roman" w:hAnsi="Times New Roman" w:cs="Times New Roman"/>
          <w:color w:val="000000"/>
          <w:sz w:val="24"/>
          <w:szCs w:val="24"/>
          <w:lang w:eastAsia="ru-RU"/>
        </w:rPr>
        <w:t>, </w:t>
      </w:r>
      <w:hyperlink r:id="rId16" w:tgtFrame="_blank" w:history="1">
        <w:r w:rsidRPr="001D1E25">
          <w:rPr>
            <w:rFonts w:ascii="Times New Roman" w:eastAsia="Times New Roman" w:hAnsi="Times New Roman" w:cs="Times New Roman"/>
            <w:color w:val="000099"/>
            <w:sz w:val="24"/>
            <w:szCs w:val="24"/>
            <w:u w:val="single"/>
            <w:lang w:eastAsia="ru-RU"/>
          </w:rPr>
          <w:t>«Про природні монополії»</w:t>
        </w:r>
      </w:hyperlink>
      <w:r w:rsidRPr="001D1E25">
        <w:rPr>
          <w:rFonts w:ascii="Times New Roman" w:eastAsia="Times New Roman" w:hAnsi="Times New Roman" w:cs="Times New Roman"/>
          <w:color w:val="000000"/>
          <w:sz w:val="24"/>
          <w:szCs w:val="24"/>
          <w:lang w:eastAsia="ru-RU"/>
        </w:rPr>
        <w:t>, </w:t>
      </w:r>
      <w:hyperlink r:id="rId17" w:anchor="n10" w:tgtFrame="_blank" w:history="1">
        <w:r w:rsidRPr="001D1E25">
          <w:rPr>
            <w:rFonts w:ascii="Times New Roman" w:eastAsia="Times New Roman" w:hAnsi="Times New Roman" w:cs="Times New Roman"/>
            <w:color w:val="000099"/>
            <w:sz w:val="24"/>
            <w:szCs w:val="24"/>
            <w:u w:val="single"/>
            <w:lang w:eastAsia="ru-RU"/>
          </w:rPr>
          <w:t>Положення про Національну комісію, що здійснює державне регулювання у сферах енергетики та комунальних послуг</w:t>
        </w:r>
      </w:hyperlink>
      <w:r w:rsidRPr="001D1E25">
        <w:rPr>
          <w:rFonts w:ascii="Times New Roman" w:eastAsia="Times New Roman" w:hAnsi="Times New Roman" w:cs="Times New Roman"/>
          <w:color w:val="000000"/>
          <w:sz w:val="24"/>
          <w:szCs w:val="24"/>
          <w:lang w:eastAsia="ru-RU"/>
        </w:rPr>
        <w:t>, затвердженого Указом Президента України від 10 вересня 2014 року № 715, Національна комісія, що здійснює державне регулювання у сферах енергетики та комунальних послуг, </w:t>
      </w:r>
      <w:r w:rsidRPr="001D1E25">
        <w:rPr>
          <w:rFonts w:ascii="Times New Roman" w:eastAsia="Times New Roman" w:hAnsi="Times New Roman" w:cs="Times New Roman"/>
          <w:b/>
          <w:bCs/>
          <w:color w:val="000000"/>
          <w:spacing w:val="30"/>
          <w:sz w:val="24"/>
          <w:szCs w:val="24"/>
          <w:lang w:eastAsia="ru-RU"/>
        </w:rPr>
        <w:t>ПОСТАНОВЛЯЄ</w:t>
      </w:r>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6"/>
      <w:bookmarkEnd w:id="5"/>
      <w:r w:rsidRPr="001D1E25">
        <w:rPr>
          <w:rFonts w:ascii="Times New Roman" w:eastAsia="Times New Roman" w:hAnsi="Times New Roman" w:cs="Times New Roman"/>
          <w:color w:val="000000"/>
          <w:sz w:val="24"/>
          <w:szCs w:val="24"/>
          <w:lang w:eastAsia="ru-RU"/>
        </w:rPr>
        <w:t>1. Затвердити </w:t>
      </w:r>
      <w:hyperlink r:id="rId18" w:anchor="n41" w:history="1">
        <w:r w:rsidRPr="001D1E25">
          <w:rPr>
            <w:rFonts w:ascii="Times New Roman" w:eastAsia="Times New Roman" w:hAnsi="Times New Roman" w:cs="Times New Roman"/>
            <w:color w:val="006600"/>
            <w:sz w:val="24"/>
            <w:szCs w:val="24"/>
            <w:u w:val="single"/>
            <w:lang w:eastAsia="ru-RU"/>
          </w:rPr>
          <w:t>Кодекс газорозподільних систем</w:t>
        </w:r>
      </w:hyperlink>
      <w:r w:rsidRPr="001D1E25">
        <w:rPr>
          <w:rFonts w:ascii="Times New Roman" w:eastAsia="Times New Roman" w:hAnsi="Times New Roman" w:cs="Times New Roman"/>
          <w:color w:val="000000"/>
          <w:sz w:val="24"/>
          <w:szCs w:val="24"/>
          <w:lang w:eastAsia="ru-RU"/>
        </w:rPr>
        <w:t>, що додається.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7"/>
      <w:bookmarkEnd w:id="6"/>
      <w:r w:rsidRPr="001D1E25">
        <w:rPr>
          <w:rFonts w:ascii="Times New Roman" w:eastAsia="Times New Roman" w:hAnsi="Times New Roman" w:cs="Times New Roman"/>
          <w:color w:val="000000"/>
          <w:sz w:val="24"/>
          <w:szCs w:val="24"/>
          <w:lang w:eastAsia="ru-RU"/>
        </w:rPr>
        <w:t>2. Операторам 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8"/>
      <w:bookmarkEnd w:id="7"/>
      <w:r w:rsidRPr="001D1E25">
        <w:rPr>
          <w:rFonts w:ascii="Times New Roman" w:eastAsia="Times New Roman" w:hAnsi="Times New Roman" w:cs="Times New Roman"/>
          <w:color w:val="000000"/>
          <w:sz w:val="24"/>
          <w:szCs w:val="24"/>
          <w:lang w:eastAsia="ru-RU"/>
        </w:rPr>
        <w:t>розмістити на своєму веб-сайті та в офіційних виданнях, що публікуються на території їх ліцензованої діяльності, Кодекс газорозподільних систем та Типовий договір розподілу природного газу, затверджений постановою Національної комісії, що здійснює державне регулювання у сферах енергетики та комунальних послуг, від 30 вересня 2015 року № 2498, протягом місячного строку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9"/>
      <w:bookmarkEnd w:id="8"/>
      <w:r w:rsidRPr="001D1E25">
        <w:rPr>
          <w:rFonts w:ascii="Times New Roman" w:eastAsia="Times New Roman" w:hAnsi="Times New Roman" w:cs="Times New Roman"/>
          <w:color w:val="000000"/>
          <w:sz w:val="24"/>
          <w:szCs w:val="24"/>
          <w:lang w:eastAsia="ru-RU"/>
        </w:rPr>
        <w:t>отримати персональні ЕІС-коди (Energy Identification Code) як суб’єктам ринку природного газу протягом десяти днів з дня набрання чинності цією постановою шляхом звернення до оператора газотранспортної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0"/>
      <w:bookmarkEnd w:id="9"/>
      <w:r w:rsidRPr="001D1E25">
        <w:rPr>
          <w:rFonts w:ascii="Times New Roman" w:eastAsia="Times New Roman" w:hAnsi="Times New Roman" w:cs="Times New Roman"/>
          <w:color w:val="000000"/>
          <w:sz w:val="24"/>
          <w:szCs w:val="24"/>
          <w:lang w:eastAsia="ru-RU"/>
        </w:rPr>
        <w:t>присвоїти в місячний строк з дня отримання персонального ЕІС-коду всім споживачам (у тому числі побутовим), підключеним до газорозподільних систем, персональних ЕІС-кодів та передати їх оператору газотранспортної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1"/>
      <w:bookmarkEnd w:id="10"/>
      <w:r w:rsidRPr="001D1E25">
        <w:rPr>
          <w:rFonts w:ascii="Times New Roman" w:eastAsia="Times New Roman" w:hAnsi="Times New Roman" w:cs="Times New Roman"/>
          <w:color w:val="000000"/>
          <w:sz w:val="24"/>
          <w:szCs w:val="24"/>
          <w:lang w:eastAsia="ru-RU"/>
        </w:rPr>
        <w:lastRenderedPageBreak/>
        <w:t>направити супровідні листи разом із заявою-приєднанням до договору розподілу природного газу всім споживачам (у тому числі побутовим), підключеним до газорозподільних систем, протягом двомісячного строку з дня набрання чинності цією постановою відповідно до вимог Кодексу 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2"/>
      <w:bookmarkEnd w:id="11"/>
      <w:r w:rsidRPr="001D1E25">
        <w:rPr>
          <w:rFonts w:ascii="Times New Roman" w:eastAsia="Times New Roman" w:hAnsi="Times New Roman" w:cs="Times New Roman"/>
          <w:color w:val="000000"/>
          <w:sz w:val="24"/>
          <w:szCs w:val="24"/>
          <w:lang w:eastAsia="ru-RU"/>
        </w:rPr>
        <w:t>3. Оператор газорозподільної системи забезпечує укладення актів розмежування балансової належності та експлуатаційної відповідальності сторін: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3"/>
      <w:bookmarkEnd w:id="12"/>
      <w:r w:rsidRPr="001D1E25">
        <w:rPr>
          <w:rFonts w:ascii="Times New Roman" w:eastAsia="Times New Roman" w:hAnsi="Times New Roman" w:cs="Times New Roman"/>
          <w:color w:val="000000"/>
          <w:sz w:val="24"/>
          <w:szCs w:val="24"/>
          <w:lang w:eastAsia="ru-RU"/>
        </w:rPr>
        <w:t>по об’єктах побутових споживачів – протягом двох років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4"/>
      <w:bookmarkEnd w:id="13"/>
      <w:r w:rsidRPr="001D1E25">
        <w:rPr>
          <w:rFonts w:ascii="Times New Roman" w:eastAsia="Times New Roman" w:hAnsi="Times New Roman" w:cs="Times New Roman"/>
          <w:color w:val="000000"/>
          <w:sz w:val="24"/>
          <w:szCs w:val="24"/>
          <w:lang w:eastAsia="ru-RU"/>
        </w:rPr>
        <w:t>по інших об’єктах суб’єктів ринку природного газу – протягом одного року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5"/>
      <w:bookmarkEnd w:id="14"/>
      <w:r w:rsidRPr="001D1E25">
        <w:rPr>
          <w:rFonts w:ascii="Times New Roman" w:eastAsia="Times New Roman" w:hAnsi="Times New Roman" w:cs="Times New Roman"/>
          <w:color w:val="000000"/>
          <w:sz w:val="24"/>
          <w:szCs w:val="24"/>
          <w:lang w:eastAsia="ru-RU"/>
        </w:rPr>
        <w:t>4. Власникам комерційних вузлів обліку природного газу (крім комерційних вузлів обліку, які встановлені на об’єктах побутових споживачів) забезпечити облаштування засобами дистанційної передачі даних власні комерційні вузли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2073"/>
      <w:bookmarkEnd w:id="15"/>
      <w:r w:rsidRPr="001D1E25">
        <w:rPr>
          <w:rFonts w:ascii="Times New Roman" w:eastAsia="Times New Roman" w:hAnsi="Times New Roman" w:cs="Times New Roman"/>
          <w:i/>
          <w:iCs/>
          <w:color w:val="000000"/>
          <w:sz w:val="24"/>
          <w:szCs w:val="24"/>
          <w:lang w:eastAsia="ru-RU"/>
        </w:rPr>
        <w:t>{Абзац перший пункту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24"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6"/>
      <w:bookmarkEnd w:id="16"/>
      <w:r w:rsidRPr="001D1E25">
        <w:rPr>
          <w:rFonts w:ascii="Times New Roman" w:eastAsia="Times New Roman" w:hAnsi="Times New Roman" w:cs="Times New Roman"/>
          <w:color w:val="000000"/>
          <w:sz w:val="24"/>
          <w:szCs w:val="24"/>
          <w:lang w:eastAsia="ru-RU"/>
        </w:rPr>
        <w:t>річний обсяг обліку природного газу яких перевищує 3 млн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 – протягом півроку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7"/>
      <w:bookmarkEnd w:id="17"/>
      <w:r w:rsidRPr="001D1E25">
        <w:rPr>
          <w:rFonts w:ascii="Times New Roman" w:eastAsia="Times New Roman" w:hAnsi="Times New Roman" w:cs="Times New Roman"/>
          <w:color w:val="000000"/>
          <w:sz w:val="24"/>
          <w:szCs w:val="24"/>
          <w:lang w:eastAsia="ru-RU"/>
        </w:rPr>
        <w:t>річний обсяг обліку природного газу яких від 1 млн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 до 3 млн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 – протягом одного року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8"/>
      <w:bookmarkEnd w:id="18"/>
      <w:r w:rsidRPr="001D1E25">
        <w:rPr>
          <w:rFonts w:ascii="Times New Roman" w:eastAsia="Times New Roman" w:hAnsi="Times New Roman" w:cs="Times New Roman"/>
          <w:color w:val="000000"/>
          <w:sz w:val="24"/>
          <w:szCs w:val="24"/>
          <w:lang w:eastAsia="ru-RU"/>
        </w:rPr>
        <w:t>річний обсяг обліку природного газу яких від 100 тис.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 до 1 млн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 – протягом одного року та шести місяців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472"/>
      <w:bookmarkEnd w:id="19"/>
      <w:r w:rsidRPr="001D1E25">
        <w:rPr>
          <w:rFonts w:ascii="Times New Roman" w:eastAsia="Times New Roman" w:hAnsi="Times New Roman" w:cs="Times New Roman"/>
          <w:i/>
          <w:iCs/>
          <w:color w:val="000000"/>
          <w:sz w:val="24"/>
          <w:szCs w:val="24"/>
          <w:lang w:eastAsia="ru-RU"/>
        </w:rPr>
        <w:t>{Абзац четвертий пункту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 w:anchor="n8" w:tgtFrame="_blank" w:history="1">
        <w:r w:rsidRPr="001D1E25">
          <w:rPr>
            <w:rFonts w:ascii="Times New Roman" w:eastAsia="Times New Roman" w:hAnsi="Times New Roman" w:cs="Times New Roman"/>
            <w:i/>
            <w:iCs/>
            <w:color w:val="000099"/>
            <w:sz w:val="24"/>
            <w:szCs w:val="24"/>
            <w:u w:val="single"/>
            <w:lang w:eastAsia="ru-RU"/>
          </w:rPr>
          <w:t>№ 304 від 10.03.2016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19"/>
      <w:bookmarkEnd w:id="20"/>
      <w:r w:rsidRPr="001D1E25">
        <w:rPr>
          <w:rFonts w:ascii="Times New Roman" w:eastAsia="Times New Roman" w:hAnsi="Times New Roman" w:cs="Times New Roman"/>
          <w:color w:val="000000"/>
          <w:sz w:val="24"/>
          <w:szCs w:val="24"/>
          <w:lang w:eastAsia="ru-RU"/>
        </w:rPr>
        <w:t>річний обсяг обліку природного газу яких від 10 тис.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 до 100 тис.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 – протягом двох років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1473"/>
      <w:bookmarkEnd w:id="21"/>
      <w:r w:rsidRPr="001D1E25">
        <w:rPr>
          <w:rFonts w:ascii="Times New Roman" w:eastAsia="Times New Roman" w:hAnsi="Times New Roman" w:cs="Times New Roman"/>
          <w:i/>
          <w:iCs/>
          <w:color w:val="000000"/>
          <w:sz w:val="24"/>
          <w:szCs w:val="24"/>
          <w:lang w:eastAsia="ru-RU"/>
        </w:rPr>
        <w:t>{Абзац п'ятий пункту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 w:anchor="n9" w:tgtFrame="_blank" w:history="1">
        <w:r w:rsidRPr="001D1E25">
          <w:rPr>
            <w:rFonts w:ascii="Times New Roman" w:eastAsia="Times New Roman" w:hAnsi="Times New Roman" w:cs="Times New Roman"/>
            <w:i/>
            <w:iCs/>
            <w:color w:val="000099"/>
            <w:sz w:val="24"/>
            <w:szCs w:val="24"/>
            <w:u w:val="single"/>
            <w:lang w:eastAsia="ru-RU"/>
          </w:rPr>
          <w:t>№ 304 від 10.03.2016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0"/>
      <w:bookmarkEnd w:id="22"/>
      <w:r w:rsidRPr="001D1E25">
        <w:rPr>
          <w:rFonts w:ascii="Times New Roman" w:eastAsia="Times New Roman" w:hAnsi="Times New Roman" w:cs="Times New Roman"/>
          <w:color w:val="000000"/>
          <w:sz w:val="24"/>
          <w:szCs w:val="24"/>
          <w:lang w:eastAsia="ru-RU"/>
        </w:rPr>
        <w:t>річний обсяг обліку природного газу яких менше 10 тис.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3 </w:t>
      </w:r>
      <w:r w:rsidRPr="001D1E25">
        <w:rPr>
          <w:rFonts w:ascii="Times New Roman" w:eastAsia="Times New Roman" w:hAnsi="Times New Roman" w:cs="Times New Roman"/>
          <w:color w:val="000000"/>
          <w:sz w:val="24"/>
          <w:szCs w:val="24"/>
          <w:lang w:eastAsia="ru-RU"/>
        </w:rPr>
        <w:t>(крім комерційних вузлів обліку природного газу з лічильниками типорозмірів G-1,6, G-2,5, G-4, G-6) – протягом двох років та шести місяців з дня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1474"/>
      <w:bookmarkEnd w:id="23"/>
      <w:r w:rsidRPr="001D1E25">
        <w:rPr>
          <w:rFonts w:ascii="Times New Roman" w:eastAsia="Times New Roman" w:hAnsi="Times New Roman" w:cs="Times New Roman"/>
          <w:i/>
          <w:iCs/>
          <w:color w:val="000000"/>
          <w:sz w:val="24"/>
          <w:szCs w:val="24"/>
          <w:lang w:eastAsia="ru-RU"/>
        </w:rPr>
        <w:t>{Абзац шостий пункту 4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2" w:anchor="n9" w:tgtFrame="_blank" w:history="1">
        <w:r w:rsidRPr="001D1E25">
          <w:rPr>
            <w:rFonts w:ascii="Times New Roman" w:eastAsia="Times New Roman" w:hAnsi="Times New Roman" w:cs="Times New Roman"/>
            <w:i/>
            <w:iCs/>
            <w:color w:val="000099"/>
            <w:sz w:val="24"/>
            <w:szCs w:val="24"/>
            <w:u w:val="single"/>
            <w:lang w:eastAsia="ru-RU"/>
          </w:rPr>
          <w:t>№ 304 від 10.03.2016</w:t>
        </w:r>
      </w:hyperlink>
      <w:r w:rsidRPr="001D1E25">
        <w:rPr>
          <w:rFonts w:ascii="Times New Roman" w:eastAsia="Times New Roman" w:hAnsi="Times New Roman" w:cs="Times New Roman"/>
          <w:i/>
          <w:iCs/>
          <w:color w:val="000000"/>
          <w:sz w:val="24"/>
          <w:szCs w:val="24"/>
          <w:lang w:eastAsia="ru-RU"/>
        </w:rPr>
        <w:t>, </w:t>
      </w:r>
      <w:hyperlink r:id="rId23" w:anchor="n6" w:tgtFrame="_blank" w:history="1">
        <w:r w:rsidRPr="001D1E25">
          <w:rPr>
            <w:rFonts w:ascii="Times New Roman" w:eastAsia="Times New Roman" w:hAnsi="Times New Roman" w:cs="Times New Roman"/>
            <w:i/>
            <w:iCs/>
            <w:color w:val="000099"/>
            <w:sz w:val="24"/>
            <w:szCs w:val="24"/>
            <w:u w:val="single"/>
            <w:lang w:eastAsia="ru-RU"/>
          </w:rPr>
          <w:t>№ 750 від 17.05.2019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1"/>
      <w:bookmarkEnd w:id="24"/>
      <w:r w:rsidRPr="001D1E25">
        <w:rPr>
          <w:rFonts w:ascii="Times New Roman" w:eastAsia="Times New Roman" w:hAnsi="Times New Roman" w:cs="Times New Roman"/>
          <w:color w:val="000000"/>
          <w:sz w:val="24"/>
          <w:szCs w:val="24"/>
          <w:lang w:eastAsia="ru-RU"/>
        </w:rPr>
        <w:t>5. Газодобувні підприємства, виробники біогазу або інших видів газу з альтернативних джерел, які здійснюють передачу природного газу в газорозподільну систему, зобов’язані забезпечити в пунктах приймання-передачі газу до газорозподільної системи (на газорозподільних станціях) організацію та облаштування місць контрольного відбору проб природного газу протягом року з дати набрання чинності цією постановою.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2"/>
      <w:bookmarkEnd w:id="25"/>
      <w:r w:rsidRPr="001D1E25">
        <w:rPr>
          <w:rFonts w:ascii="Times New Roman" w:eastAsia="Times New Roman" w:hAnsi="Times New Roman" w:cs="Times New Roman"/>
          <w:color w:val="000000"/>
          <w:sz w:val="24"/>
          <w:szCs w:val="24"/>
          <w:lang w:eastAsia="ru-RU"/>
        </w:rPr>
        <w:t>6. Визнати такими, що втратили чинність: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3"/>
      <w:bookmarkEnd w:id="26"/>
      <w:r w:rsidRPr="001D1E25">
        <w:rPr>
          <w:rFonts w:ascii="Times New Roman" w:eastAsia="Times New Roman" w:hAnsi="Times New Roman" w:cs="Times New Roman"/>
          <w:color w:val="000000"/>
          <w:sz w:val="24"/>
          <w:szCs w:val="24"/>
          <w:lang w:eastAsia="ru-RU"/>
        </w:rPr>
        <w:t>1) постанови Національної комісії, що здійснює державне регулювання у сфері енергетики:</w:t>
      </w:r>
    </w:p>
    <w:bookmarkStart w:id="27" w:name="n24"/>
    <w:bookmarkEnd w:id="27"/>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"https://zakon.rada.gov.ua/laws/show/z0579-12"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29 березня 2012 року № 305</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визначення ступеня кваліфікації споживачів природного газу», зареєстровану в Міністерстві юстиції України 18 квітня 2012 року за № 579/20892;</w:t>
      </w:r>
    </w:p>
    <w:bookmarkStart w:id="28" w:name="n25"/>
    <w:bookmarkEnd w:id="28"/>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"https://zakon.rada.gov.ua/laws/show/z0721-12"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19 квітня 2012 року № 420</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Порядку доступу та приєднання до Єдиної газотранспортної системи України», зареєстровану в Міністерстві юстиції України 07 травня 2012 року за № 721/21034 (зі змінами);</w:t>
      </w:r>
    </w:p>
    <w:bookmarkStart w:id="29" w:name="n26"/>
    <w:bookmarkEnd w:id="29"/>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lastRenderedPageBreak/>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"https://zakon.rada.gov.ua/laws/show/z1250-12"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05 липня 2012 року № 849</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Типового договору на купівлю-продаж природного газу (між власниками та постачальниками природного газу)», зареєстровану в Міністерстві юстиції України 25 липня 2012 року за № 1250/21562 (зі змінами);</w:t>
      </w:r>
    </w:p>
    <w:bookmarkStart w:id="30" w:name="n27"/>
    <w:bookmarkEnd w:id="30"/>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"https://zakon.rada.gov.ua/laws/show/z1715-12"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13 вересня 2012 року № 1181</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Правил користування природним газом для юридичних осіб», зареєстровану в Міністерстві юстиції України 11 жовтня 2012 року за № 1715/22027;</w:t>
      </w:r>
    </w:p>
    <w:bookmarkStart w:id="31" w:name="n28"/>
    <w:bookmarkEnd w:id="31"/>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"https://zakon.rada.gov.ua/laws/show/z0297-13"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31 січня 2013 року № 76</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Типового договору на приєднання до газових мереж», зареєстровану в Міністерстві юстиції України 20 лютого 2013 року за № 297/22829;</w:t>
      </w:r>
    </w:p>
    <w:bookmarkStart w:id="32" w:name="n29"/>
    <w:bookmarkEnd w:id="32"/>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"https://zakon.rada.gov.ua/laws/show/z0494-13"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07 березня 2013 року № 226</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Типового договору на господарське відання складовими Єдиної газотранспортної системи України (між власниками та газотранспортними або газорозподільними підприємствами)», зареєстровану в Міністерстві юстиції України 27 березня 2013 року за № 494/23026;</w:t>
      </w:r>
    </w:p>
    <w:bookmarkStart w:id="33" w:name="n30"/>
    <w:bookmarkEnd w:id="33"/>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"https://zakon.rada.gov.ua/laws/show/z0492-13"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07 березня 2013 року № 227</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Типового договору на користування складовими Єдиної газотранспортної системи України (між власниками та газотранспортними або газорозподільними підприємствами)», зареєстровану в Міністерстві юстиції України 27 березня 2013 року за № 492/23024;</w:t>
      </w:r>
    </w:p>
    <w:bookmarkStart w:id="34" w:name="n31"/>
    <w:bookmarkEnd w:id="34"/>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"https://zakon.rada.gov.ua/laws/show/z0493-13"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07 березня 2013 року № 228</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Типового договору на експлуатацію складових Єдиної газотранспортної системи України (між власниками та газотранспортними або газорозподільними підприємствами)», зареєстровану в Міністерстві юстиції України 27 березня 2013 року за № 493/23025;</w:t>
      </w:r>
    </w:p>
    <w:bookmarkStart w:id="35" w:name="n32"/>
    <w:bookmarkEnd w:id="35"/>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"https://zakon.rada.gov.ua/laws/show/z1088-13"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20 червня 2013 року № 709</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підвищення якості обслуговування споживачів природного газу», зареєстровану в Міністерстві юстиції України 27 червня 2013 року за № 1088/23620;</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3"/>
      <w:bookmarkEnd w:id="36"/>
      <w:r w:rsidRPr="001D1E25">
        <w:rPr>
          <w:rFonts w:ascii="Times New Roman" w:eastAsia="Times New Roman" w:hAnsi="Times New Roman" w:cs="Times New Roman"/>
          <w:color w:val="000000"/>
          <w:sz w:val="24"/>
          <w:szCs w:val="24"/>
          <w:lang w:eastAsia="ru-RU"/>
        </w:rPr>
        <w:t>2) постанови Національної комісії, що здійснює державне регулювання у сферах енергетики та комунальних послуг:</w:t>
      </w:r>
    </w:p>
    <w:bookmarkStart w:id="37" w:name="n34"/>
    <w:bookmarkEnd w:id="37"/>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"https://zakon.rada.gov.ua/laws/show/z0008-15"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28 жовтня 2014 року № 184</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Порядку відшкодування збитків, завданих газопостачальному або газорозподільному підприємству внаслідок порушення споживачем природного газу Правил надання населенню послуг з газопостачання, а також споживачеві природного газу внаслідок порушення газопостачальним або газорозподільним підприємством Правил надання населенню послуг з газопостачання», зареєстровану в Міністерстві юстиції України 12 січня 2015 року за № 8/26453;</w:t>
      </w:r>
    </w:p>
    <w:bookmarkStart w:id="38" w:name="n35"/>
    <w:bookmarkEnd w:id="38"/>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"https://zakon.rada.gov.ua/laws/show/z0172-15" \t "_blank"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color w:val="000099"/>
          <w:sz w:val="24"/>
          <w:szCs w:val="24"/>
          <w:u w:val="single"/>
          <w:lang w:eastAsia="ru-RU"/>
        </w:rPr>
        <w:t>від 22 січня 2015 року № 35</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t> «Про затвердження Типового договору на постачання природного газу за регульованим тарифом», зареєстровану в Міністерстві юстиції України 14 лютого 2015 року за № 172/26617.</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6"/>
      <w:bookmarkEnd w:id="39"/>
      <w:r w:rsidRPr="001D1E25">
        <w:rPr>
          <w:rFonts w:ascii="Times New Roman" w:eastAsia="Times New Roman" w:hAnsi="Times New Roman" w:cs="Times New Roman"/>
          <w:color w:val="000000"/>
          <w:sz w:val="24"/>
          <w:szCs w:val="24"/>
          <w:lang w:eastAsia="ru-RU"/>
        </w:rPr>
        <w:t>7. Ця постанова набирає чинності з дня її офіційного опублікування, крім </w:t>
      </w:r>
      <w:hyperlink r:id="rId24" w:anchor="n628" w:history="1">
        <w:r w:rsidRPr="001D1E25">
          <w:rPr>
            <w:rFonts w:ascii="Times New Roman" w:eastAsia="Times New Roman" w:hAnsi="Times New Roman" w:cs="Times New Roman"/>
            <w:color w:val="006600"/>
            <w:sz w:val="24"/>
            <w:szCs w:val="24"/>
            <w:u w:val="single"/>
            <w:lang w:eastAsia="ru-RU"/>
          </w:rPr>
          <w:t>пунктів 1</w:t>
        </w:r>
      </w:hyperlink>
      <w:r w:rsidRPr="001D1E25">
        <w:rPr>
          <w:rFonts w:ascii="Times New Roman" w:eastAsia="Times New Roman" w:hAnsi="Times New Roman" w:cs="Times New Roman"/>
          <w:color w:val="000000"/>
          <w:sz w:val="24"/>
          <w:szCs w:val="24"/>
          <w:lang w:eastAsia="ru-RU"/>
        </w:rPr>
        <w:t> та </w:t>
      </w:r>
      <w:hyperlink r:id="rId25" w:anchor="n629" w:history="1">
        <w:r w:rsidRPr="001D1E25">
          <w:rPr>
            <w:rFonts w:ascii="Times New Roman" w:eastAsia="Times New Roman" w:hAnsi="Times New Roman" w:cs="Times New Roman"/>
            <w:color w:val="006600"/>
            <w:sz w:val="24"/>
            <w:szCs w:val="24"/>
            <w:u w:val="single"/>
            <w:lang w:eastAsia="ru-RU"/>
          </w:rPr>
          <w:t>2</w:t>
        </w:r>
      </w:hyperlink>
      <w:r w:rsidRPr="001D1E25">
        <w:rPr>
          <w:rFonts w:ascii="Times New Roman" w:eastAsia="Times New Roman" w:hAnsi="Times New Roman" w:cs="Times New Roman"/>
          <w:color w:val="000000"/>
          <w:sz w:val="24"/>
          <w:szCs w:val="24"/>
          <w:lang w:eastAsia="ru-RU"/>
        </w:rPr>
        <w:t> глави 6 розділу VI Кодексу газорозподільних систем, які набирають чинності з 01 квітня 2016 року.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7"/>
      <w:bookmarkEnd w:id="40"/>
      <w:r w:rsidRPr="001D1E25">
        <w:rPr>
          <w:rFonts w:ascii="Times New Roman" w:eastAsia="Times New Roman" w:hAnsi="Times New Roman" w:cs="Times New Roman"/>
          <w:color w:val="000000"/>
          <w:sz w:val="24"/>
          <w:szCs w:val="24"/>
          <w:lang w:eastAsia="ru-RU"/>
        </w:rPr>
        <w:t>8. Департаменту із регулювання відносин у нафтогазовій сфері в установленому порядку забезпечити подання цієї постанови на державну реєстрацію до Міністерства юстиції України.</w:t>
      </w:r>
    </w:p>
    <w:tbl>
      <w:tblPr>
        <w:tblW w:w="5000" w:type="pct"/>
        <w:tblCellMar>
          <w:left w:w="0" w:type="dxa"/>
          <w:right w:w="0" w:type="dxa"/>
        </w:tblCellMar>
        <w:tblLook w:val="04A0" w:firstRow="1" w:lastRow="0" w:firstColumn="1" w:lastColumn="0" w:noHBand="0" w:noVBand="1"/>
      </w:tblPr>
      <w:tblGrid>
        <w:gridCol w:w="4468"/>
        <w:gridCol w:w="6169"/>
      </w:tblGrid>
      <w:tr w:rsidR="001D1E25" w:rsidRPr="001D1E25" w:rsidTr="001D1E25">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300" w:after="150" w:line="240" w:lineRule="auto"/>
              <w:jc w:val="center"/>
              <w:rPr>
                <w:rFonts w:ascii="Times New Roman" w:eastAsia="Times New Roman" w:hAnsi="Times New Roman" w:cs="Times New Roman"/>
                <w:sz w:val="24"/>
                <w:szCs w:val="24"/>
                <w:lang w:eastAsia="ru-RU"/>
              </w:rPr>
            </w:pPr>
            <w:bookmarkStart w:id="41" w:name="n38"/>
            <w:bookmarkEnd w:id="41"/>
            <w:r w:rsidRPr="001D1E25">
              <w:rPr>
                <w:rFonts w:ascii="Times New Roman" w:eastAsia="Times New Roman" w:hAnsi="Times New Roman" w:cs="Times New Roman"/>
                <w:b/>
                <w:bCs/>
                <w:color w:val="000000"/>
                <w:sz w:val="24"/>
                <w:szCs w:val="24"/>
                <w:lang w:eastAsia="ru-RU"/>
              </w:rPr>
              <w:t>Голова Комісії</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300" w:after="0" w:line="240" w:lineRule="auto"/>
              <w:jc w:val="right"/>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4"/>
                <w:szCs w:val="24"/>
                <w:lang w:eastAsia="ru-RU"/>
              </w:rPr>
              <w:t>Д. Вовк</w:t>
            </w:r>
          </w:p>
        </w:tc>
      </w:tr>
    </w:tbl>
    <w:p w:rsidR="001D1E25" w:rsidRPr="001D1E25" w:rsidRDefault="001D1E25" w:rsidP="001D1E25">
      <w:pPr>
        <w:spacing w:after="0" w:line="240" w:lineRule="auto"/>
        <w:rPr>
          <w:rFonts w:ascii="Times New Roman" w:eastAsia="Times New Roman" w:hAnsi="Times New Roman" w:cs="Times New Roman"/>
          <w:sz w:val="24"/>
          <w:szCs w:val="24"/>
          <w:lang w:eastAsia="ru-RU"/>
        </w:rPr>
      </w:pPr>
      <w:bookmarkStart w:id="42" w:name="n1440"/>
      <w:bookmarkEnd w:id="42"/>
      <w:r w:rsidRPr="001D1E25">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6382"/>
        <w:gridCol w:w="4255"/>
      </w:tblGrid>
      <w:tr w:rsidR="001D1E25" w:rsidRPr="001D1E25" w:rsidTr="001D1E25">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43" w:name="n39"/>
            <w:bookmarkEnd w:id="43"/>
            <w:r w:rsidRPr="001D1E25">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4"/>
                <w:szCs w:val="24"/>
                <w:lang w:eastAsia="ru-RU"/>
              </w:rPr>
              <w:t>ЗАТВЕРДЖЕНО</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Постанова Національної</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комісії, що здійснює державне</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регулювання у сферах</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енергетики</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та комунальних послуг</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30.09.2015  № 2494</w:t>
            </w:r>
          </w:p>
        </w:tc>
      </w:tr>
      <w:tr w:rsidR="001D1E25" w:rsidRPr="001D1E25" w:rsidTr="001D1E25">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44" w:name="n40"/>
            <w:bookmarkEnd w:id="44"/>
            <w:r w:rsidRPr="001D1E25">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4"/>
                <w:szCs w:val="24"/>
                <w:lang w:eastAsia="ru-RU"/>
              </w:rPr>
              <w:t>Зареєстровано в Міністерстві</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юстиції України</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06 листопада 2015 р.</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lastRenderedPageBreak/>
              <w:t>за № 1379/27824</w:t>
            </w:r>
          </w:p>
        </w:tc>
      </w:tr>
    </w:tbl>
    <w:p w:rsidR="001D1E25" w:rsidRPr="001D1E25" w:rsidRDefault="001D1E25" w:rsidP="001D1E25">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45" w:name="n41"/>
      <w:bookmarkEnd w:id="45"/>
      <w:r w:rsidRPr="001D1E25">
        <w:rPr>
          <w:rFonts w:ascii="Times New Roman" w:eastAsia="Times New Roman" w:hAnsi="Times New Roman" w:cs="Times New Roman"/>
          <w:b/>
          <w:bCs/>
          <w:color w:val="000000"/>
          <w:sz w:val="32"/>
          <w:szCs w:val="32"/>
          <w:lang w:eastAsia="ru-RU"/>
        </w:rPr>
        <w:lastRenderedPageBreak/>
        <w:t>КОДЕКС</w:t>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32"/>
          <w:szCs w:val="32"/>
          <w:lang w:eastAsia="ru-RU"/>
        </w:rPr>
        <w:t>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1649"/>
      <w:bookmarkEnd w:id="46"/>
      <w:r w:rsidRPr="001D1E25">
        <w:rPr>
          <w:rFonts w:ascii="Times New Roman" w:eastAsia="Times New Roman" w:hAnsi="Times New Roman" w:cs="Times New Roman"/>
          <w:i/>
          <w:iCs/>
          <w:color w:val="000000"/>
          <w:sz w:val="24"/>
          <w:szCs w:val="24"/>
          <w:lang w:eastAsia="ru-RU"/>
        </w:rPr>
        <w:t>{У тексті Кодексу та в додатках 6, 7 слова «методологія визначення плати за приєднання» у всіх відмінках замінено словами «методологія встановлення плати за приєднання» у відповідних відмінках згідно з Постановою Національної комісії, що здійснює державне регулювання у сферах енергетики та комунальних послуг </w:t>
      </w:r>
      <w:hyperlink r:id="rId26" w:anchor="n27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7" w:name="n42"/>
      <w:bookmarkEnd w:id="47"/>
      <w:r w:rsidRPr="001D1E25">
        <w:rPr>
          <w:rFonts w:ascii="Times New Roman" w:eastAsia="Times New Roman" w:hAnsi="Times New Roman" w:cs="Times New Roman"/>
          <w:b/>
          <w:bCs/>
          <w:color w:val="000000"/>
          <w:sz w:val="28"/>
          <w:szCs w:val="28"/>
          <w:lang w:eastAsia="ru-RU"/>
        </w:rPr>
        <w:t>I. Загальні положення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8" w:name="n43"/>
      <w:bookmarkEnd w:id="48"/>
      <w:r w:rsidRPr="001D1E25">
        <w:rPr>
          <w:rFonts w:ascii="Times New Roman" w:eastAsia="Times New Roman" w:hAnsi="Times New Roman" w:cs="Times New Roman"/>
          <w:b/>
          <w:bCs/>
          <w:color w:val="000000"/>
          <w:sz w:val="28"/>
          <w:szCs w:val="28"/>
          <w:lang w:eastAsia="ru-RU"/>
        </w:rPr>
        <w:t>1. Визначення основних термінів та понять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44"/>
      <w:bookmarkEnd w:id="49"/>
      <w:r w:rsidRPr="001D1E25">
        <w:rPr>
          <w:rFonts w:ascii="Times New Roman" w:eastAsia="Times New Roman" w:hAnsi="Times New Roman" w:cs="Times New Roman"/>
          <w:color w:val="000000"/>
          <w:sz w:val="24"/>
          <w:szCs w:val="24"/>
          <w:lang w:eastAsia="ru-RU"/>
        </w:rPr>
        <w:t>1. Цей Кодекс розроблений відповідно до </w:t>
      </w:r>
      <w:hyperlink r:id="rId27" w:tgtFrame="_blank" w:history="1">
        <w:r w:rsidRPr="001D1E25">
          <w:rPr>
            <w:rFonts w:ascii="Times New Roman" w:eastAsia="Times New Roman" w:hAnsi="Times New Roman" w:cs="Times New Roman"/>
            <w:color w:val="000099"/>
            <w:sz w:val="24"/>
            <w:szCs w:val="24"/>
            <w:u w:val="single"/>
            <w:lang w:eastAsia="ru-RU"/>
          </w:rPr>
          <w:t>Закону України</w:t>
        </w:r>
      </w:hyperlink>
      <w:r w:rsidRPr="001D1E25">
        <w:rPr>
          <w:rFonts w:ascii="Times New Roman" w:eastAsia="Times New Roman" w:hAnsi="Times New Roman" w:cs="Times New Roman"/>
          <w:color w:val="000000"/>
          <w:sz w:val="24"/>
          <w:szCs w:val="24"/>
          <w:lang w:eastAsia="ru-RU"/>
        </w:rPr>
        <w:t> «Про ринок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45"/>
      <w:bookmarkEnd w:id="50"/>
      <w:r w:rsidRPr="001D1E25">
        <w:rPr>
          <w:rFonts w:ascii="Times New Roman" w:eastAsia="Times New Roman" w:hAnsi="Times New Roman" w:cs="Times New Roman"/>
          <w:color w:val="000000"/>
          <w:sz w:val="24"/>
          <w:szCs w:val="24"/>
          <w:lang w:eastAsia="ru-RU"/>
        </w:rPr>
        <w:t>2. Цей Кодекс визначає взаємовідносини оператора газорозподільних систем із суб’єктами ринку природного газу, а також визначає правові, технічні, організаційні та економічні засади функціонування газорозподільних систем, зокрема умови забезпечення: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46"/>
      <w:bookmarkEnd w:id="51"/>
      <w:r w:rsidRPr="001D1E25">
        <w:rPr>
          <w:rFonts w:ascii="Times New Roman" w:eastAsia="Times New Roman" w:hAnsi="Times New Roman" w:cs="Times New Roman"/>
          <w:color w:val="000000"/>
          <w:sz w:val="24"/>
          <w:szCs w:val="24"/>
          <w:lang w:eastAsia="ru-RU"/>
        </w:rPr>
        <w:t>1) надійної і безпечної експлуатації газорозподільних систем та гарантованого рівня розподілу (переміщення) природного газу до/від суміжних суб’єктів ринку природного газу відповідної якості;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47"/>
      <w:bookmarkEnd w:id="52"/>
      <w:r w:rsidRPr="001D1E25">
        <w:rPr>
          <w:rFonts w:ascii="Times New Roman" w:eastAsia="Times New Roman" w:hAnsi="Times New Roman" w:cs="Times New Roman"/>
          <w:color w:val="000000"/>
          <w:sz w:val="24"/>
          <w:szCs w:val="24"/>
          <w:lang w:eastAsia="ru-RU"/>
        </w:rPr>
        <w:t>2) комерційного, у тому числі приладового обліку природного газу в газорозподільній системі та визначення його об’ємів і обсягів передачі до/з газорозподільної системи, у тому числі в розрізі суб’єктів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48"/>
      <w:bookmarkEnd w:id="53"/>
      <w:r w:rsidRPr="001D1E25">
        <w:rPr>
          <w:rFonts w:ascii="Times New Roman" w:eastAsia="Times New Roman" w:hAnsi="Times New Roman" w:cs="Times New Roman"/>
          <w:color w:val="000000"/>
          <w:sz w:val="24"/>
          <w:szCs w:val="24"/>
          <w:lang w:eastAsia="ru-RU"/>
        </w:rPr>
        <w:t>3) доступу замовників до газорозподільної системи для приєднання до неї їх об’єктів будівництва або існуючих об’єктів (умови технічного доступу);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49"/>
      <w:bookmarkEnd w:id="54"/>
      <w:r w:rsidRPr="001D1E25">
        <w:rPr>
          <w:rFonts w:ascii="Times New Roman" w:eastAsia="Times New Roman" w:hAnsi="Times New Roman" w:cs="Times New Roman"/>
          <w:color w:val="000000"/>
          <w:sz w:val="24"/>
          <w:szCs w:val="24"/>
          <w:lang w:eastAsia="ru-RU"/>
        </w:rPr>
        <w:t>4) доступу суб’єктів ринку природного газу до газорозподільної системи для фактичної передачі (розподілу/споживання) належного їм природного газу до/з газорозподільної системи (умови комерційного доступу);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0"/>
      <w:bookmarkEnd w:id="55"/>
      <w:r w:rsidRPr="001D1E25">
        <w:rPr>
          <w:rFonts w:ascii="Times New Roman" w:eastAsia="Times New Roman" w:hAnsi="Times New Roman" w:cs="Times New Roman"/>
          <w:color w:val="000000"/>
          <w:sz w:val="24"/>
          <w:szCs w:val="24"/>
          <w:lang w:eastAsia="ru-RU"/>
        </w:rPr>
        <w:t>5) механізмів взаємодії оператора газорозподільної системи з операторами суміжних систем та з іншими суб’єктами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1"/>
      <w:bookmarkEnd w:id="56"/>
      <w:r w:rsidRPr="001D1E25">
        <w:rPr>
          <w:rFonts w:ascii="Times New Roman" w:eastAsia="Times New Roman" w:hAnsi="Times New Roman" w:cs="Times New Roman"/>
          <w:color w:val="000000"/>
          <w:sz w:val="24"/>
          <w:szCs w:val="24"/>
          <w:lang w:eastAsia="ru-RU"/>
        </w:rPr>
        <w:t>Порядок взаємовідносин оператора газорозподільної системи з оператором газотранспортної системи, у тому числі пов’язаних з прийманням-передачею природного газу в точках виходу з газотранспортної системи до газорозподільної системи, зокрема щодо якості та обліку природного газу (у тому числі приладового), а також з обміном даних щодо прогнозів відборів/споживання природного газу по споживачах та фактичних обсягів споживання ними природного газу, регулює </w:t>
      </w:r>
      <w:hyperlink r:id="rId28" w:anchor="n18" w:tgtFrame="_blank" w:history="1">
        <w:r w:rsidRPr="001D1E25">
          <w:rPr>
            <w:rFonts w:ascii="Times New Roman" w:eastAsia="Times New Roman" w:hAnsi="Times New Roman" w:cs="Times New Roman"/>
            <w:color w:val="000099"/>
            <w:sz w:val="24"/>
            <w:szCs w:val="24"/>
            <w:u w:val="single"/>
            <w:lang w:eastAsia="ru-RU"/>
          </w:rPr>
          <w:t>Кодекс газотранспортної системи</w:t>
        </w:r>
      </w:hyperlink>
      <w:r w:rsidRPr="001D1E25">
        <w:rPr>
          <w:rFonts w:ascii="Times New Roman" w:eastAsia="Times New Roman" w:hAnsi="Times New Roman" w:cs="Times New Roman"/>
          <w:color w:val="000000"/>
          <w:sz w:val="24"/>
          <w:szCs w:val="24"/>
          <w:lang w:eastAsia="ru-RU"/>
        </w:rPr>
        <w:t>, затверджений постановою НКРЕКП від 30 вересня 2015 року № 2493, зареєстрованим в Міністерстві юстиції України 06 листопада 2015 року за № 1378/27823 (далі - Кодекс ГТС), договір транспортування природного газу та технічна угода (за наявності), що укладені між сторонами.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1920"/>
      <w:bookmarkEnd w:id="57"/>
      <w:r w:rsidRPr="001D1E25">
        <w:rPr>
          <w:rFonts w:ascii="Times New Roman" w:eastAsia="Times New Roman" w:hAnsi="Times New Roman" w:cs="Times New Roman"/>
          <w:i/>
          <w:iCs/>
          <w:color w:val="000000"/>
          <w:sz w:val="24"/>
          <w:szCs w:val="24"/>
          <w:lang w:eastAsia="ru-RU"/>
        </w:rPr>
        <w:t>{Абзац сьомий пункту 2 глави 1 розділу І в редакції Постанови Національної комісії, що здійснює державне регулювання у сферах енергетики та комунальних послуг </w:t>
      </w:r>
      <w:hyperlink r:id="rId29" w:anchor="n719"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2"/>
      <w:bookmarkEnd w:id="58"/>
      <w:r w:rsidRPr="001D1E25">
        <w:rPr>
          <w:rFonts w:ascii="Times New Roman" w:eastAsia="Times New Roman" w:hAnsi="Times New Roman" w:cs="Times New Roman"/>
          <w:color w:val="000000"/>
          <w:sz w:val="24"/>
          <w:szCs w:val="24"/>
          <w:lang w:eastAsia="ru-RU"/>
        </w:rPr>
        <w:t>3. Дія цього Кодексу поширюється на операторів газорозподільних систем, замовників доступу та приєднання до газорозподільної системи, споживачів (у тому числі побутових споживачів), об’єкти яких підключені до газорозподільних систем, та на їх постачальників. Крім того, цим Кодексом регулюються взаємовідносини: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3"/>
      <w:bookmarkEnd w:id="59"/>
      <w:r w:rsidRPr="001D1E25">
        <w:rPr>
          <w:rFonts w:ascii="Times New Roman" w:eastAsia="Times New Roman" w:hAnsi="Times New Roman" w:cs="Times New Roman"/>
          <w:color w:val="000000"/>
          <w:sz w:val="24"/>
          <w:szCs w:val="24"/>
          <w:lang w:eastAsia="ru-RU"/>
        </w:rPr>
        <w:t>між оператором газорозподільної системи і газодобувними підприємствами та виробниками біогазу або інших видів газу з альтернативних джерел, які підключені (приєднуються)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54"/>
      <w:bookmarkEnd w:id="60"/>
      <w:r w:rsidRPr="001D1E25">
        <w:rPr>
          <w:rFonts w:ascii="Times New Roman" w:eastAsia="Times New Roman" w:hAnsi="Times New Roman" w:cs="Times New Roman"/>
          <w:color w:val="000000"/>
          <w:sz w:val="24"/>
          <w:szCs w:val="24"/>
          <w:lang w:eastAsia="ru-RU"/>
        </w:rPr>
        <w:t>між оператором газорозподільної системи та несанкціонованими споживачами, які втручаються в роботу газорозподільної системи, у тому числі шляхом самовільного під’єднання несанкціонованого газопроводу.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55"/>
      <w:bookmarkEnd w:id="61"/>
      <w:r w:rsidRPr="001D1E25">
        <w:rPr>
          <w:rFonts w:ascii="Times New Roman" w:eastAsia="Times New Roman" w:hAnsi="Times New Roman" w:cs="Times New Roman"/>
          <w:color w:val="000000"/>
          <w:sz w:val="24"/>
          <w:szCs w:val="24"/>
          <w:lang w:eastAsia="ru-RU"/>
        </w:rPr>
        <w:lastRenderedPageBreak/>
        <w:t>4. У цьому Кодексі терміни вживаються у таких значеннях: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1921"/>
      <w:bookmarkEnd w:id="62"/>
      <w:r w:rsidRPr="001D1E25">
        <w:rPr>
          <w:rFonts w:ascii="Times New Roman" w:eastAsia="Times New Roman" w:hAnsi="Times New Roman" w:cs="Times New Roman"/>
          <w:i/>
          <w:iCs/>
          <w:color w:val="000000"/>
          <w:sz w:val="24"/>
          <w:szCs w:val="24"/>
          <w:lang w:eastAsia="ru-RU"/>
        </w:rPr>
        <w:t>{Абзац другий пункту 4 глави 1 розділу І виключено на підставі Постанови Національної комісії, що здійснює державне регулювання у сферах енергетики та комунальних послуг </w:t>
      </w:r>
      <w:hyperlink r:id="rId30" w:anchor="n723"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56"/>
      <w:bookmarkEnd w:id="63"/>
      <w:r w:rsidRPr="001D1E25">
        <w:rPr>
          <w:rFonts w:ascii="Times New Roman" w:eastAsia="Times New Roman" w:hAnsi="Times New Roman" w:cs="Times New Roman"/>
          <w:color w:val="000000"/>
          <w:sz w:val="24"/>
          <w:szCs w:val="24"/>
          <w:lang w:eastAsia="ru-RU"/>
        </w:rPr>
        <w:t>будівництво об’єкта – нове будівництво, реконструкція, капітальний ремонт, технічне переоснащення об’єкта;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57"/>
      <w:bookmarkEnd w:id="64"/>
      <w:r w:rsidRPr="001D1E25">
        <w:rPr>
          <w:rFonts w:ascii="Times New Roman" w:eastAsia="Times New Roman" w:hAnsi="Times New Roman" w:cs="Times New Roman"/>
          <w:color w:val="000000"/>
          <w:sz w:val="24"/>
          <w:szCs w:val="24"/>
          <w:lang w:eastAsia="ru-RU"/>
        </w:rPr>
        <w:t>відмова в доступі до об’єкта споживача – вчинення споживачем (власником або наймачем об’єкта споживача) та/або власником території, де розташований/розміщений об’єкт споживача та/або комерційний вузол обліку, за яким здійснюються розрахунки споживача, дій, які перешкоджають представникам оператора газорозподільної системи виконувати функції, передбачені цим Кодексом, що засвідчується актом про порушення, складеним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58"/>
      <w:bookmarkEnd w:id="65"/>
      <w:r w:rsidRPr="001D1E25">
        <w:rPr>
          <w:rFonts w:ascii="Times New Roman" w:eastAsia="Times New Roman" w:hAnsi="Times New Roman" w:cs="Times New Roman"/>
          <w:color w:val="000000"/>
          <w:sz w:val="24"/>
          <w:szCs w:val="24"/>
          <w:lang w:eastAsia="ru-RU"/>
        </w:rPr>
        <w:t>власник – юридична особа, або фізична особа, або фізична особа - підприємець, яка на законних підставах володіє та користується об’єктом, зокрема газовими мережами або об’єктом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59"/>
      <w:bookmarkEnd w:id="66"/>
      <w:r w:rsidRPr="001D1E25">
        <w:rPr>
          <w:rFonts w:ascii="Times New Roman" w:eastAsia="Times New Roman" w:hAnsi="Times New Roman" w:cs="Times New Roman"/>
          <w:color w:val="000000"/>
          <w:sz w:val="24"/>
          <w:szCs w:val="24"/>
          <w:lang w:eastAsia="ru-RU"/>
        </w:rPr>
        <w:t>вузол обліку природного газу/вузол обліку/ВОГ – сукупність засобів вимірювальної техніки, зокрема лічильник газу або звужуючий пристрій, та допоміжних засобів, призначених для вимірювання, реєстрації результатів вимірювання та розрахунків об’єму природного газу, зведених до стандартних умов, визначених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2181"/>
      <w:bookmarkEnd w:id="67"/>
      <w:r w:rsidRPr="001D1E25">
        <w:rPr>
          <w:rFonts w:ascii="Times New Roman" w:eastAsia="Times New Roman" w:hAnsi="Times New Roman" w:cs="Times New Roman"/>
          <w:color w:val="000000"/>
          <w:sz w:val="24"/>
          <w:szCs w:val="24"/>
          <w:lang w:eastAsia="ru-RU"/>
        </w:rPr>
        <w:t>газовий рік - період часу, який розпочинається з першої газової доби жовтня поточного календарного року і триває до першої газової доби жовтня наступного календарного року;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2182"/>
      <w:bookmarkEnd w:id="68"/>
      <w:r w:rsidRPr="001D1E25">
        <w:rPr>
          <w:rFonts w:ascii="Times New Roman" w:eastAsia="Times New Roman" w:hAnsi="Times New Roman" w:cs="Times New Roman"/>
          <w:i/>
          <w:iCs/>
          <w:color w:val="000000"/>
          <w:sz w:val="24"/>
          <w:szCs w:val="24"/>
          <w:lang w:eastAsia="ru-RU"/>
        </w:rPr>
        <w:t>{Пункт 4 глави 1 розділу I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31"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60"/>
      <w:bookmarkEnd w:id="69"/>
      <w:r w:rsidRPr="001D1E25">
        <w:rPr>
          <w:rFonts w:ascii="Times New Roman" w:eastAsia="Times New Roman" w:hAnsi="Times New Roman" w:cs="Times New Roman"/>
          <w:color w:val="000000"/>
          <w:sz w:val="24"/>
          <w:szCs w:val="24"/>
          <w:lang w:eastAsia="ru-RU"/>
        </w:rPr>
        <w:t>газові мережі внутрішнього газопостачання – газові мережі від місця/точки приєднання об’єкта або земельної ділянки замовника до його газових приладів (пристроїв) включно або до системи газоспоживання третіх осіб (замовників, споживачів);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61"/>
      <w:bookmarkEnd w:id="70"/>
      <w:r w:rsidRPr="001D1E25">
        <w:rPr>
          <w:rFonts w:ascii="Times New Roman" w:eastAsia="Times New Roman" w:hAnsi="Times New Roman" w:cs="Times New Roman"/>
          <w:color w:val="000000"/>
          <w:sz w:val="24"/>
          <w:szCs w:val="24"/>
          <w:lang w:eastAsia="ru-RU"/>
        </w:rPr>
        <w:t>газові мережі зовнішнього газопостачання – газові мережі від місця забезпечення потужності до місця/точки приєднання об’єкта або земельної ділянки замовника;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62"/>
      <w:bookmarkEnd w:id="71"/>
      <w:r w:rsidRPr="001D1E25">
        <w:rPr>
          <w:rFonts w:ascii="Times New Roman" w:eastAsia="Times New Roman" w:hAnsi="Times New Roman" w:cs="Times New Roman"/>
          <w:color w:val="000000"/>
          <w:sz w:val="24"/>
          <w:szCs w:val="24"/>
          <w:lang w:eastAsia="ru-RU"/>
        </w:rPr>
        <w:t>група будинків (гуртожитків) – багатоквартирні будинки (гуртожитки) з однотипним інженерно-санітарним обладнанням та подібними будівельними і архітектурними характеристиками, які послідовно підключені через один газопровід та мають одне й те саме місце забезпечення потужності;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63"/>
      <w:bookmarkEnd w:id="72"/>
      <w:r w:rsidRPr="001D1E25">
        <w:rPr>
          <w:rFonts w:ascii="Times New Roman" w:eastAsia="Times New Roman" w:hAnsi="Times New Roman" w:cs="Times New Roman"/>
          <w:color w:val="000000"/>
          <w:sz w:val="24"/>
          <w:szCs w:val="24"/>
          <w:lang w:eastAsia="ru-RU"/>
        </w:rPr>
        <w:t>група споживання – категорія побутових споживачів, які за договором розподілу природного газу розраховуються за лічильником газу, що характеризується певними однорідними ознаками щодо газових приладів і пристроїв, категорії будинку (індивідуальний, багатоквартирний), а в окремих випадках з урахуванням опалювальної площі і наявності централізованого гарячого водопостачання, та відображає середньостатистичний річний профіль споживання природного газу в розрізі календарних місяців і визначається згідно з </w:t>
      </w:r>
      <w:hyperlink r:id="rId32" w:anchor="n1413" w:history="1">
        <w:r w:rsidRPr="001D1E25">
          <w:rPr>
            <w:rFonts w:ascii="Times New Roman" w:eastAsia="Times New Roman" w:hAnsi="Times New Roman" w:cs="Times New Roman"/>
            <w:color w:val="006600"/>
            <w:sz w:val="24"/>
            <w:szCs w:val="24"/>
            <w:u w:val="single"/>
            <w:lang w:eastAsia="ru-RU"/>
          </w:rPr>
          <w:t>додатком 1</w:t>
        </w:r>
      </w:hyperlink>
      <w:r w:rsidRPr="001D1E25">
        <w:rPr>
          <w:rFonts w:ascii="Times New Roman" w:eastAsia="Times New Roman" w:hAnsi="Times New Roman" w:cs="Times New Roman"/>
          <w:color w:val="000000"/>
          <w:sz w:val="24"/>
          <w:szCs w:val="24"/>
          <w:lang w:eastAsia="ru-RU"/>
        </w:rPr>
        <w:t> 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64"/>
      <w:bookmarkEnd w:id="73"/>
      <w:r w:rsidRPr="001D1E25">
        <w:rPr>
          <w:rFonts w:ascii="Times New Roman" w:eastAsia="Times New Roman" w:hAnsi="Times New Roman" w:cs="Times New Roman"/>
          <w:i/>
          <w:iCs/>
          <w:color w:val="000000"/>
          <w:sz w:val="24"/>
          <w:szCs w:val="24"/>
          <w:lang w:eastAsia="ru-RU"/>
        </w:rPr>
        <w:t>{Абзац одинадцятий пункту 4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33" w:anchor="n2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65"/>
      <w:bookmarkEnd w:id="74"/>
      <w:r w:rsidRPr="001D1E25">
        <w:rPr>
          <w:rFonts w:ascii="Times New Roman" w:eastAsia="Times New Roman" w:hAnsi="Times New Roman" w:cs="Times New Roman"/>
          <w:color w:val="000000"/>
          <w:sz w:val="24"/>
          <w:szCs w:val="24"/>
          <w:lang w:eastAsia="ru-RU"/>
        </w:rPr>
        <w:t>договір на приєднання до газорозподільної системи/договір на приєднання – письмова угода між оператором газорозподільної системи та замовником послуги з приєднання, яка укладається відповідно до вимог розділу V та за формою, наведеною в цьому Кодексі, визначає їх правовідносини під час виконання приєднання об’єкта замовника до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66"/>
      <w:bookmarkEnd w:id="75"/>
      <w:r w:rsidRPr="001D1E25">
        <w:rPr>
          <w:rFonts w:ascii="Times New Roman" w:eastAsia="Times New Roman" w:hAnsi="Times New Roman" w:cs="Times New Roman"/>
          <w:color w:val="000000"/>
          <w:sz w:val="24"/>
          <w:szCs w:val="24"/>
          <w:lang w:eastAsia="ru-RU"/>
        </w:rPr>
        <w:t>договір розподілу природного газу – правочин, укладений між оператором газорозподільної системи та споживачем (у тому числі побутовим споживачем) відповідно до вимог цього Кодексу, згідно з яким забезпечується фізична доставка природного газу, належного споживачу, та/або цілодобовий доступ об’єкта споживача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67"/>
      <w:bookmarkEnd w:id="76"/>
      <w:r w:rsidRPr="001D1E25">
        <w:rPr>
          <w:rFonts w:ascii="Times New Roman" w:eastAsia="Times New Roman" w:hAnsi="Times New Roman" w:cs="Times New Roman"/>
          <w:color w:val="000000"/>
          <w:sz w:val="24"/>
          <w:szCs w:val="24"/>
          <w:lang w:eastAsia="ru-RU"/>
        </w:rPr>
        <w:lastRenderedPageBreak/>
        <w:t>доступ до газорозподільної системи – право користування потужністю складової (об’єкта) газорозподільної системи в обсязі та на умовах, встановлених у договорі (технічній угоді) про надання відповідних послуг з оператором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68"/>
      <w:bookmarkEnd w:id="77"/>
      <w:r w:rsidRPr="001D1E25">
        <w:rPr>
          <w:rFonts w:ascii="Times New Roman" w:eastAsia="Times New Roman" w:hAnsi="Times New Roman" w:cs="Times New Roman"/>
          <w:color w:val="000000"/>
          <w:sz w:val="24"/>
          <w:szCs w:val="24"/>
          <w:lang w:eastAsia="ru-RU"/>
        </w:rPr>
        <w:t>дублюючий вузол обліку/дублюючий ВОГ – вузол обліку, призначений для здійснення контролю за обсягом природного газу, який обліковується комерційним вузлом обліку та оформлюється між сторонами договору розподілу природного газу та/або технічної угоди про умови приймання-передачі газу газорозподільною системою як дублюючий ВОГ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69"/>
      <w:bookmarkEnd w:id="78"/>
      <w:r w:rsidRPr="001D1E25">
        <w:rPr>
          <w:rFonts w:ascii="Times New Roman" w:eastAsia="Times New Roman" w:hAnsi="Times New Roman" w:cs="Times New Roman"/>
          <w:color w:val="000000"/>
          <w:sz w:val="24"/>
          <w:szCs w:val="24"/>
          <w:lang w:eastAsia="ru-RU"/>
        </w:rPr>
        <w:t>дублюючий засіб вимірювальної техніки/дублюючий ЗВТ – засіб вимірювальної техніки, призначений для контролю працездатності аналогічного засобу вимірювальної техніки, який входить до складу комерційного вузла обліку, що оформлюється між сторонами договору розподілу природного газу та/або технічної угоди про умови приймання-передачі газу газорозподільною системою як дублюючий ЗВТ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70"/>
      <w:bookmarkEnd w:id="79"/>
      <w:r w:rsidRPr="001D1E25">
        <w:rPr>
          <w:rFonts w:ascii="Times New Roman" w:eastAsia="Times New Roman" w:hAnsi="Times New Roman" w:cs="Times New Roman"/>
          <w:color w:val="000000"/>
          <w:sz w:val="24"/>
          <w:szCs w:val="24"/>
          <w:lang w:eastAsia="ru-RU"/>
        </w:rPr>
        <w:t>ЕІС-код (Energy Identification Code) – персональний код ідентифікації споживача як суб’єкта ринку природного газу або його точки комерційного обліку (за необхідності), присвоєний Оператором газорозподільної системи в установленому цим Кодексом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1477"/>
      <w:bookmarkEnd w:id="80"/>
      <w:r w:rsidRPr="001D1E25">
        <w:rPr>
          <w:rFonts w:ascii="Times New Roman" w:eastAsia="Times New Roman" w:hAnsi="Times New Roman" w:cs="Times New Roman"/>
          <w:i/>
          <w:iCs/>
          <w:color w:val="000000"/>
          <w:sz w:val="24"/>
          <w:szCs w:val="24"/>
          <w:lang w:eastAsia="ru-RU"/>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 w:anchor="n2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71"/>
      <w:bookmarkEnd w:id="81"/>
      <w:r w:rsidRPr="001D1E25">
        <w:rPr>
          <w:rFonts w:ascii="Times New Roman" w:eastAsia="Times New Roman" w:hAnsi="Times New Roman" w:cs="Times New Roman"/>
          <w:color w:val="000000"/>
          <w:sz w:val="24"/>
          <w:szCs w:val="24"/>
          <w:lang w:eastAsia="ru-RU"/>
        </w:rPr>
        <w:t>експертиза засобу вимірювальної техніки/експертиза пломб – комплекс заходів, які здійснюються комісією з проведення експертизи ЗВТ та пломб, яка затверджується наказом Оператора ГРМ, або суб’єктами судово-експертної діяльності, діяльність яких регулюється</w:t>
      </w:r>
      <w:hyperlink r:id="rId35" w:tgtFrame="_blank" w:history="1">
        <w:r w:rsidRPr="001D1E25">
          <w:rPr>
            <w:rFonts w:ascii="Times New Roman" w:eastAsia="Times New Roman" w:hAnsi="Times New Roman" w:cs="Times New Roman"/>
            <w:color w:val="000099"/>
            <w:sz w:val="24"/>
            <w:szCs w:val="24"/>
            <w:u w:val="single"/>
            <w:lang w:eastAsia="ru-RU"/>
          </w:rPr>
          <w:t> Законом України</w:t>
        </w:r>
      </w:hyperlink>
      <w:r w:rsidRPr="001D1E25">
        <w:rPr>
          <w:rFonts w:ascii="Times New Roman" w:eastAsia="Times New Roman" w:hAnsi="Times New Roman" w:cs="Times New Roman"/>
          <w:color w:val="000000"/>
          <w:sz w:val="24"/>
          <w:szCs w:val="24"/>
          <w:lang w:eastAsia="ru-RU"/>
        </w:rPr>
        <w:t> «Про судову експертизу», з метою отримання даних щодо відповідності засобу вимірювальної техніки/пломб параметрам, визначеним їх виробниками, умовам монтажу та експлуатації, їх цілісності чи відповідності метрологічним характеристикам, а також пересвідчення у відсутності інших ознак впливу на засіб вимірювальної техніки/пломбу, які можуть свідчити про втручання в засіб вимірювальної техніки/пломбу та викривлення результатів вимірювання;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2074"/>
      <w:bookmarkEnd w:id="82"/>
      <w:r w:rsidRPr="001D1E25">
        <w:rPr>
          <w:rFonts w:ascii="Times New Roman" w:eastAsia="Times New Roman" w:hAnsi="Times New Roman" w:cs="Times New Roman"/>
          <w:i/>
          <w:iCs/>
          <w:color w:val="000000"/>
          <w:sz w:val="24"/>
          <w:szCs w:val="24"/>
          <w:lang w:eastAsia="ru-RU"/>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 w:anchor="n26"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72"/>
      <w:bookmarkEnd w:id="83"/>
      <w:r w:rsidRPr="001D1E25">
        <w:rPr>
          <w:rFonts w:ascii="Times New Roman" w:eastAsia="Times New Roman" w:hAnsi="Times New Roman" w:cs="Times New Roman"/>
          <w:color w:val="000000"/>
          <w:sz w:val="24"/>
          <w:szCs w:val="24"/>
          <w:lang w:eastAsia="ru-RU"/>
        </w:rPr>
        <w:t>замовник – фізична особа, або юридична особа, або фізична особа - підприємець, яка на підставі відповідного договору замовляє у оператора газорозподільної системи послугу з приєднання до газорозподільної системи та/або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73"/>
      <w:bookmarkEnd w:id="84"/>
      <w:r w:rsidRPr="001D1E25">
        <w:rPr>
          <w:rFonts w:ascii="Times New Roman" w:eastAsia="Times New Roman" w:hAnsi="Times New Roman" w:cs="Times New Roman"/>
          <w:color w:val="000000"/>
          <w:sz w:val="24"/>
          <w:szCs w:val="24"/>
          <w:lang w:eastAsia="ru-RU"/>
        </w:rPr>
        <w:t>засіб вимірювальної техніки/ЗВТ – технічний засіб, включаючи лічильник газу, який застосовується під час вимірювань і має нормовані метрологічні характеристики;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74"/>
      <w:bookmarkEnd w:id="85"/>
      <w:r w:rsidRPr="001D1E25">
        <w:rPr>
          <w:rFonts w:ascii="Times New Roman" w:eastAsia="Times New Roman" w:hAnsi="Times New Roman" w:cs="Times New Roman"/>
          <w:color w:val="000000"/>
          <w:sz w:val="24"/>
          <w:szCs w:val="24"/>
          <w:lang w:eastAsia="ru-RU"/>
        </w:rPr>
        <w:t>засоби дистанційної передачі даних – засоби, встановлені (організовані) на комерційному або дублюючому вузлі обліку, які забезпечують на безперервній основі можливість дистанційного доступу до зазначених вузлів обліку з метою зчитування (контролю) та передачі їх даних каналами зв’язку до оператора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75"/>
      <w:bookmarkEnd w:id="86"/>
      <w:r w:rsidRPr="001D1E25">
        <w:rPr>
          <w:rFonts w:ascii="Times New Roman" w:eastAsia="Times New Roman" w:hAnsi="Times New Roman" w:cs="Times New Roman"/>
          <w:color w:val="000000"/>
          <w:sz w:val="24"/>
          <w:szCs w:val="24"/>
          <w:lang w:eastAsia="ru-RU"/>
        </w:rPr>
        <w:t>заява-приєднання – складена за встановленою формою письмова заява споживача, що засвідчує його волевиявлення на приєднання до договору розподілу природного газу та містить персоніфіковані дані споживача та його об’єкта;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1923"/>
      <w:bookmarkEnd w:id="87"/>
      <w:r w:rsidRPr="001D1E25">
        <w:rPr>
          <w:rFonts w:ascii="Times New Roman" w:eastAsia="Times New Roman" w:hAnsi="Times New Roman" w:cs="Times New Roman"/>
          <w:color w:val="000000"/>
          <w:sz w:val="24"/>
          <w:szCs w:val="24"/>
          <w:lang w:eastAsia="ru-RU"/>
        </w:rPr>
        <w:t>інформаційна платформа - електронна платформа оператора газотранспортної системи у формі веб-додатка в мережі Інтернет, створена відповідно до вимог </w:t>
      </w:r>
      <w:hyperlink r:id="rId37"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1922"/>
      <w:bookmarkEnd w:id="88"/>
      <w:r w:rsidRPr="001D1E25">
        <w:rPr>
          <w:rFonts w:ascii="Times New Roman" w:eastAsia="Times New Roman" w:hAnsi="Times New Roman" w:cs="Times New Roman"/>
          <w:i/>
          <w:iCs/>
          <w:color w:val="000000"/>
          <w:sz w:val="24"/>
          <w:szCs w:val="24"/>
          <w:lang w:eastAsia="ru-RU"/>
        </w:rPr>
        <w:t>{Пункт 4 глави 1 розділу 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 w:anchor="n725"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76"/>
      <w:bookmarkEnd w:id="89"/>
      <w:r w:rsidRPr="001D1E25">
        <w:rPr>
          <w:rFonts w:ascii="Times New Roman" w:eastAsia="Times New Roman" w:hAnsi="Times New Roman" w:cs="Times New Roman"/>
          <w:color w:val="000000"/>
          <w:sz w:val="24"/>
          <w:szCs w:val="24"/>
          <w:lang w:eastAsia="ru-RU"/>
        </w:rPr>
        <w:t>комерційний вузол обліку/комерційний ВОГ – вузол обліку природного газу, організований відповідно до вимог цього Кодексу для комерційного обліку природного газу при визначенні об’єму (обсягу) передачі та розподілу (споживання/постачання) природного газу в точці комерційного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77"/>
      <w:bookmarkEnd w:id="90"/>
      <w:r w:rsidRPr="001D1E25">
        <w:rPr>
          <w:rFonts w:ascii="Times New Roman" w:eastAsia="Times New Roman" w:hAnsi="Times New Roman" w:cs="Times New Roman"/>
          <w:color w:val="000000"/>
          <w:sz w:val="24"/>
          <w:szCs w:val="24"/>
          <w:lang w:eastAsia="ru-RU"/>
        </w:rPr>
        <w:t>комерційний доступ – право користування потужністю об’єкта газорозподільної системи в обсязі та на умовах, встановлених у договорі розподілу природного газу та/або технічній угоді про умови приймання-передачі газу газорозподільною системою;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78"/>
      <w:bookmarkEnd w:id="91"/>
      <w:r w:rsidRPr="001D1E25">
        <w:rPr>
          <w:rFonts w:ascii="Times New Roman" w:eastAsia="Times New Roman" w:hAnsi="Times New Roman" w:cs="Times New Roman"/>
          <w:color w:val="000000"/>
          <w:sz w:val="24"/>
          <w:szCs w:val="24"/>
          <w:lang w:eastAsia="ru-RU"/>
        </w:rPr>
        <w:lastRenderedPageBreak/>
        <w:t>комерційний облік природного газу – визначення об’ємів (обсягів) передачі та розподілу (споживання/постачання) природного газу в точках комерційного обліку на підставі даних комерційних вузлів обліку та інших регламентних процедур у передбачених цим Кодексом випадках;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79"/>
      <w:bookmarkEnd w:id="92"/>
      <w:r w:rsidRPr="001D1E25">
        <w:rPr>
          <w:rFonts w:ascii="Times New Roman" w:eastAsia="Times New Roman" w:hAnsi="Times New Roman" w:cs="Times New Roman"/>
          <w:color w:val="000000"/>
          <w:sz w:val="24"/>
          <w:szCs w:val="24"/>
          <w:lang w:eastAsia="ru-RU"/>
        </w:rPr>
        <w:t>контрольне зняття показань ЗВТ – фіксація показань ЗВТ, зокрема лічильника газу, споживача представником оператора газорозподільної системи у відомості про контрольне зняття показань ЗВТ, або акті про контрольне зняття показань ЗВТ, або розрахунковій книжці, абонентській картці обліку газу тощо, які підтверджуються особистим підписом споживача (власника або наймача) об’єкта або уповноваженої ним особи;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80"/>
      <w:bookmarkEnd w:id="93"/>
      <w:r w:rsidRPr="001D1E25">
        <w:rPr>
          <w:rFonts w:ascii="Times New Roman" w:eastAsia="Times New Roman" w:hAnsi="Times New Roman" w:cs="Times New Roman"/>
          <w:color w:val="000000"/>
          <w:sz w:val="24"/>
          <w:szCs w:val="24"/>
          <w:lang w:eastAsia="ru-RU"/>
        </w:rPr>
        <w:t>контрольний огляд вузла обліку – виконання комплексу робіт з метою візуального обстеження цілісності ЗВТ (корпусу, скла, кріплення, з’єднання тощо), цілісності встановлених згідно з актом про пломбування пломб та наявності відбитків їх тавр, зняття показань ЗВТ, а також з метою виявлення без використання спеціальних технічних засобів та/або часткового демонтажу будівельних конструкцій чи оздоблювальних матеріалів несанкціонованого втручання в роботу ГРМ та/або ЗВТ/лічильника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1478"/>
      <w:bookmarkEnd w:id="94"/>
      <w:r w:rsidRPr="001D1E25">
        <w:rPr>
          <w:rFonts w:ascii="Times New Roman" w:eastAsia="Times New Roman" w:hAnsi="Times New Roman" w:cs="Times New Roman"/>
          <w:i/>
          <w:iCs/>
          <w:color w:val="000000"/>
          <w:sz w:val="24"/>
          <w:szCs w:val="24"/>
          <w:lang w:eastAsia="ru-RU"/>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 w:anchor="n2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81"/>
      <w:bookmarkEnd w:id="95"/>
      <w:r w:rsidRPr="001D1E25">
        <w:rPr>
          <w:rFonts w:ascii="Times New Roman" w:eastAsia="Times New Roman" w:hAnsi="Times New Roman" w:cs="Times New Roman"/>
          <w:color w:val="000000"/>
          <w:sz w:val="24"/>
          <w:szCs w:val="24"/>
          <w:lang w:eastAsia="ru-RU"/>
        </w:rPr>
        <w:t>коректор об’єму газу – сукупність засобів вимірювальної техніки, які вимірюють тиск і температуру газу, що протікає у вимірювальному трубопроводі, обчислюють об’єм газу за стандартних умов, перетворюючи вихідні сигнали від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82"/>
      <w:bookmarkEnd w:id="96"/>
      <w:r w:rsidRPr="001D1E25">
        <w:rPr>
          <w:rFonts w:ascii="Times New Roman" w:eastAsia="Times New Roman" w:hAnsi="Times New Roman" w:cs="Times New Roman"/>
          <w:color w:val="000000"/>
          <w:sz w:val="24"/>
          <w:szCs w:val="24"/>
          <w:lang w:eastAsia="ru-RU"/>
        </w:rPr>
        <w:t>лічильник газу – засіб вимірювальної техніки, який використовується для вимірювання, запам’ятовування та відображення об’єму (обсягу) природного газу, що проходить через нього, та є складовою комерційного (дублюючого)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754"/>
      <w:bookmarkEnd w:id="97"/>
      <w:r w:rsidRPr="001D1E25">
        <w:rPr>
          <w:rFonts w:ascii="Times New Roman" w:eastAsia="Times New Roman" w:hAnsi="Times New Roman" w:cs="Times New Roman"/>
          <w:color w:val="000000"/>
          <w:sz w:val="24"/>
          <w:szCs w:val="24"/>
          <w:lang w:eastAsia="ru-RU"/>
        </w:rPr>
        <w:t>маршрут переміщення газу з однаковими ФХП (далі - маршрут) - документ, в якому описано та схематично зображено маршрут переміщення газу від джерела (джерел) його надходження до користувачів цього газу (споживачів, суміжних операторів газорозподільних систем) з відображенням місць відбору проб ФХП природного газу та/або встановлення автоматичних потокових приладів визначення ФХП газу та вказано номер маршруту;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755"/>
      <w:bookmarkEnd w:id="98"/>
      <w:r w:rsidRPr="001D1E25">
        <w:rPr>
          <w:rFonts w:ascii="Times New Roman" w:eastAsia="Times New Roman" w:hAnsi="Times New Roman" w:cs="Times New Roman"/>
          <w:i/>
          <w:iCs/>
          <w:color w:val="000000"/>
          <w:sz w:val="24"/>
          <w:szCs w:val="24"/>
          <w:lang w:eastAsia="ru-RU"/>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0" w:anchor="n72"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83"/>
      <w:bookmarkEnd w:id="99"/>
      <w:r w:rsidRPr="001D1E25">
        <w:rPr>
          <w:rFonts w:ascii="Times New Roman" w:eastAsia="Times New Roman" w:hAnsi="Times New Roman" w:cs="Times New Roman"/>
          <w:color w:val="000000"/>
          <w:sz w:val="24"/>
          <w:szCs w:val="24"/>
          <w:lang w:eastAsia="ru-RU"/>
        </w:rPr>
        <w:t>межа балансової належності – точка розмежування газових мереж між суміжними власниками газових мереж за ознаками права власності чи користування, на якій відбувається приймання-передача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84"/>
      <w:bookmarkEnd w:id="100"/>
      <w:r w:rsidRPr="001D1E25">
        <w:rPr>
          <w:rFonts w:ascii="Times New Roman" w:eastAsia="Times New Roman" w:hAnsi="Times New Roman" w:cs="Times New Roman"/>
          <w:color w:val="000000"/>
          <w:sz w:val="24"/>
          <w:szCs w:val="24"/>
          <w:lang w:eastAsia="ru-RU"/>
        </w:rPr>
        <w:t>межа експлуатаційної відповідальності сторін – точка розмежування газових мереж за ознакою договірних зобов’язань з експлуатації окремих ділянок або елементів, яка встановлюється на межі балансової належності або за згодою сторін в іншій точці газових мереж;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85"/>
      <w:bookmarkEnd w:id="101"/>
      <w:r w:rsidRPr="001D1E25">
        <w:rPr>
          <w:rFonts w:ascii="Times New Roman" w:eastAsia="Times New Roman" w:hAnsi="Times New Roman" w:cs="Times New Roman"/>
          <w:color w:val="000000"/>
          <w:sz w:val="24"/>
          <w:szCs w:val="24"/>
          <w:lang w:eastAsia="ru-RU"/>
        </w:rPr>
        <w:t>міська місцевість – адміністративна територія міських поселень (міста, селища міського типу);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86"/>
      <w:bookmarkEnd w:id="102"/>
      <w:r w:rsidRPr="001D1E25">
        <w:rPr>
          <w:rFonts w:ascii="Times New Roman" w:eastAsia="Times New Roman" w:hAnsi="Times New Roman" w:cs="Times New Roman"/>
          <w:color w:val="000000"/>
          <w:sz w:val="24"/>
          <w:szCs w:val="24"/>
          <w:lang w:eastAsia="ru-RU"/>
        </w:rPr>
        <w:t>місце забезпечення потужності (точка забезпечення потужності) – місце/точка на існуючому об’єкті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 від якого (якої) здійснюється будівництво (розвиток) газових мереж до об’єкта замовника (точки приєднання) та/або забезпечується необхідний рівень потужності, замовленої для об’єкта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87"/>
      <w:bookmarkEnd w:id="103"/>
      <w:r w:rsidRPr="001D1E25">
        <w:rPr>
          <w:rFonts w:ascii="Times New Roman" w:eastAsia="Times New Roman" w:hAnsi="Times New Roman" w:cs="Times New Roman"/>
          <w:color w:val="000000"/>
          <w:sz w:val="24"/>
          <w:szCs w:val="24"/>
          <w:lang w:eastAsia="ru-RU"/>
        </w:rPr>
        <w:t>місце приєднання (точка приєднання) – запроектована або існуюча межа балансової належності між газовими мережами зовнішнього та внутрішнього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88"/>
      <w:bookmarkEnd w:id="104"/>
      <w:r w:rsidRPr="001D1E25">
        <w:rPr>
          <w:rFonts w:ascii="Times New Roman" w:eastAsia="Times New Roman" w:hAnsi="Times New Roman" w:cs="Times New Roman"/>
          <w:color w:val="000000"/>
          <w:sz w:val="24"/>
          <w:szCs w:val="24"/>
          <w:lang w:eastAsia="ru-RU"/>
        </w:rPr>
        <w:t xml:space="preserve">несанкціоноване відновлення газоспоживання – виявлений після складання акта про припинення розподілу природного газу (газопостачання) та/або пломбування запірних пристроїв чи встановлення інвентарної заглушки факт несанкціонованого втручання в роботу газорозподільної системи, в тому числі шляхом зривання або пошкодження пломб на запірних пристроях, засувках на вводі на об’єкт споживача, пошкодження або зняття інвентарних заглушок тощо, внаслідок чого здійснюється чи є </w:t>
      </w:r>
      <w:r w:rsidRPr="001D1E25">
        <w:rPr>
          <w:rFonts w:ascii="Times New Roman" w:eastAsia="Times New Roman" w:hAnsi="Times New Roman" w:cs="Times New Roman"/>
          <w:color w:val="000000"/>
          <w:sz w:val="24"/>
          <w:szCs w:val="24"/>
          <w:lang w:eastAsia="ru-RU"/>
        </w:rPr>
        <w:lastRenderedPageBreak/>
        <w:t>можливість несанкціонованого відбору природного газу на об’єкті споживача (окремих його газових приладах чи пристроях), у тому числі поза обліком;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89"/>
      <w:bookmarkEnd w:id="105"/>
      <w:r w:rsidRPr="001D1E25">
        <w:rPr>
          <w:rFonts w:ascii="Times New Roman" w:eastAsia="Times New Roman" w:hAnsi="Times New Roman" w:cs="Times New Roman"/>
          <w:color w:val="000000"/>
          <w:sz w:val="24"/>
          <w:szCs w:val="24"/>
          <w:lang w:eastAsia="ru-RU"/>
        </w:rPr>
        <w:t>несанкціоноване втручання в роботу газорозподільної системи – втручання в роботу газорозподільної системи, в тому числі шляхом несанкціонованого відновлення газоспоживання, несанкціонованого втручання в роботу ЗВТ та/або під’єднання несанкціонованого газопроводу, внаслідок чого порушується нормальний режим роботи ГРМ та/або здійснюється необліковане (обліковане частково чи з порушенням законодавства) використання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90"/>
      <w:bookmarkEnd w:id="106"/>
      <w:r w:rsidRPr="001D1E25">
        <w:rPr>
          <w:rFonts w:ascii="Times New Roman" w:eastAsia="Times New Roman" w:hAnsi="Times New Roman" w:cs="Times New Roman"/>
          <w:color w:val="000000"/>
          <w:sz w:val="24"/>
          <w:szCs w:val="24"/>
          <w:lang w:eastAsia="ru-RU"/>
        </w:rPr>
        <w:t>несанкціоноване втручання в роботу ЗВТ/лічильника газу – втручання в роботу або конструкцію чи складові комерційного вузла обліку (зокрема лічильника газу), у тому числі шляхом їх підробки, пошкодження чи пошкодження на них пломб, впливу дії спрямованого постійного магнітного поля або зміни конфігурації даних обчислювача/коректора об’єму газу (первинного програмування чи протоколу параметризації), внаслідок чого витрата (споживання) природного газу комерційним вузлом обліку не обліковується (обліковується частково чи з порушенням законодавства), та інші дії, що призводять до викривлення даних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91"/>
      <w:bookmarkEnd w:id="107"/>
      <w:r w:rsidRPr="001D1E25">
        <w:rPr>
          <w:rFonts w:ascii="Times New Roman" w:eastAsia="Times New Roman" w:hAnsi="Times New Roman" w:cs="Times New Roman"/>
          <w:color w:val="000000"/>
          <w:sz w:val="24"/>
          <w:szCs w:val="24"/>
          <w:lang w:eastAsia="ru-RU"/>
        </w:rPr>
        <w:t>несанкціонований відбір природного газу – відбір (споживання) природного газу з газорозподільної системи з порушенням вимог чинного законодавства, зокрема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92"/>
      <w:bookmarkEnd w:id="108"/>
      <w:r w:rsidRPr="001D1E25">
        <w:rPr>
          <w:rFonts w:ascii="Times New Roman" w:eastAsia="Times New Roman" w:hAnsi="Times New Roman" w:cs="Times New Roman"/>
          <w:color w:val="000000"/>
          <w:sz w:val="24"/>
          <w:szCs w:val="24"/>
          <w:lang w:eastAsia="ru-RU"/>
        </w:rPr>
        <w:t>несанкціонований газопровід – самовільно під’єднаний газопровід (газовий відвід, штуцер, патрубок), у тому числі без наявного підключеного газового обладнання, фізично з’єднаний, зокрема вварений, врізаний, з газорозподільною системою або газовою мережею внутрішнього газопостачання, витрата (споживання) природного газу через який не обліковується комерційним вузлом обліку (лічильником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93"/>
      <w:bookmarkEnd w:id="109"/>
      <w:r w:rsidRPr="001D1E25">
        <w:rPr>
          <w:rFonts w:ascii="Times New Roman" w:eastAsia="Times New Roman" w:hAnsi="Times New Roman" w:cs="Times New Roman"/>
          <w:color w:val="000000"/>
          <w:sz w:val="24"/>
          <w:szCs w:val="24"/>
          <w:lang w:eastAsia="ru-RU"/>
        </w:rPr>
        <w:t>несанкціоноване підключення газових приладів – самовільне під’єднання споживачем газових приладів чи пристроїв (устаткування) на об’єкті, який обліковується за нормами споживання, або внаслідок під’єднання яких перевищується діапазон обчислення вузла обліку (сумарна номінальна потужність газових приладів і пристроїв перевищує діапазон обчислення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94"/>
      <w:bookmarkEnd w:id="110"/>
      <w:r w:rsidRPr="001D1E25">
        <w:rPr>
          <w:rFonts w:ascii="Times New Roman" w:eastAsia="Times New Roman" w:hAnsi="Times New Roman" w:cs="Times New Roman"/>
          <w:color w:val="000000"/>
          <w:sz w:val="24"/>
          <w:szCs w:val="24"/>
          <w:lang w:eastAsia="ru-RU"/>
        </w:rPr>
        <w:t>несанкціонований споживач – фізична, юридична особа або фізична особа - підприємець, яка без укладання договору розподілу природного газу з оператором газорозподільної системи або на об’єкті, який не підключений до ГРМ в установленому порядку, здійснює несанкціонований відбір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95"/>
      <w:bookmarkEnd w:id="111"/>
      <w:r w:rsidRPr="001D1E25">
        <w:rPr>
          <w:rFonts w:ascii="Times New Roman" w:eastAsia="Times New Roman" w:hAnsi="Times New Roman" w:cs="Times New Roman"/>
          <w:color w:val="000000"/>
          <w:sz w:val="24"/>
          <w:szCs w:val="24"/>
          <w:lang w:eastAsia="ru-RU"/>
        </w:rPr>
        <w:t>номінальна потужність газового обладнання – сумарна об’ємна витрата (споживання) природного газу всього встановленого газового обладнання/устаткування, яка згідно з паспортними даними відповідає номінальному режиму роботи цього обладнання/устаткування;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96"/>
      <w:bookmarkEnd w:id="112"/>
      <w:r w:rsidRPr="001D1E25">
        <w:rPr>
          <w:rFonts w:ascii="Times New Roman" w:eastAsia="Times New Roman" w:hAnsi="Times New Roman" w:cs="Times New Roman"/>
          <w:color w:val="000000"/>
          <w:sz w:val="24"/>
          <w:szCs w:val="24"/>
          <w:lang w:eastAsia="ru-RU"/>
        </w:rPr>
        <w:t>норми споживання – об’єм та вид споживання природного газу, установлені згідно із законодавством для побутових споживачів, що не забезпечені лічильником газу, за договорами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756"/>
      <w:bookmarkEnd w:id="113"/>
      <w:r w:rsidRPr="001D1E25">
        <w:rPr>
          <w:rFonts w:ascii="Times New Roman" w:eastAsia="Times New Roman" w:hAnsi="Times New Roman" w:cs="Times New Roman"/>
          <w:color w:val="000000"/>
          <w:sz w:val="24"/>
          <w:szCs w:val="24"/>
          <w:lang w:eastAsia="ru-RU"/>
        </w:rPr>
        <w:t>об’єм природного газу - кількість газу (м куб.), виміряна вузлом обліку природного газу або визначена в результаті інших регламентних процедур, передбачених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758"/>
      <w:bookmarkEnd w:id="114"/>
      <w:r w:rsidRPr="001D1E25">
        <w:rPr>
          <w:rFonts w:ascii="Times New Roman" w:eastAsia="Times New Roman" w:hAnsi="Times New Roman" w:cs="Times New Roman"/>
          <w:i/>
          <w:iCs/>
          <w:color w:val="000000"/>
          <w:sz w:val="24"/>
          <w:szCs w:val="24"/>
          <w:lang w:eastAsia="ru-RU"/>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 w:anchor="n75"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757"/>
      <w:bookmarkEnd w:id="115"/>
      <w:r w:rsidRPr="001D1E25">
        <w:rPr>
          <w:rFonts w:ascii="Times New Roman" w:eastAsia="Times New Roman" w:hAnsi="Times New Roman" w:cs="Times New Roman"/>
          <w:color w:val="000000"/>
          <w:sz w:val="24"/>
          <w:szCs w:val="24"/>
          <w:lang w:eastAsia="ru-RU"/>
        </w:rPr>
        <w:t>обсяг (кількість) енергії природного газу - кількість теплової енергії (МДж, Гкал, кВт·год), яка виділяється під час повного згоряння певного об’єму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759"/>
      <w:bookmarkEnd w:id="116"/>
      <w:r w:rsidRPr="001D1E25">
        <w:rPr>
          <w:rFonts w:ascii="Times New Roman" w:eastAsia="Times New Roman" w:hAnsi="Times New Roman" w:cs="Times New Roman"/>
          <w:i/>
          <w:iCs/>
          <w:color w:val="000000"/>
          <w:sz w:val="24"/>
          <w:szCs w:val="24"/>
          <w:lang w:eastAsia="ru-RU"/>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2" w:anchor="n75"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97"/>
      <w:bookmarkEnd w:id="117"/>
      <w:r w:rsidRPr="001D1E25">
        <w:rPr>
          <w:rFonts w:ascii="Times New Roman" w:eastAsia="Times New Roman" w:hAnsi="Times New Roman" w:cs="Times New Roman"/>
          <w:color w:val="000000"/>
          <w:sz w:val="24"/>
          <w:szCs w:val="24"/>
          <w:lang w:eastAsia="ru-RU"/>
        </w:rPr>
        <w:t>обчислювач об’єму газу – засіб вимірювальної техніки, який перетворює вихідні сигнали вимірювальної інформації від вимірювального перетворювача перепаду тиску на звужуючому пристрої (напірній трубці тощо) та/або від вимірювального перетворювача об’єму газу за робочих умов (лічильника газу тощо), від вимірювальних перетворювачів тиску та температури газу, що протікає у вимірювальному трубопроводі, та обчислює об’єм газу за стандартних умов;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98"/>
      <w:bookmarkEnd w:id="118"/>
      <w:r w:rsidRPr="001D1E25">
        <w:rPr>
          <w:rFonts w:ascii="Times New Roman" w:eastAsia="Times New Roman" w:hAnsi="Times New Roman" w:cs="Times New Roman"/>
          <w:color w:val="000000"/>
          <w:sz w:val="24"/>
          <w:szCs w:val="24"/>
          <w:lang w:eastAsia="ru-RU"/>
        </w:rPr>
        <w:t>опалювальний період – період з 01 жовтня по 30 квітня включно;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99"/>
      <w:bookmarkEnd w:id="119"/>
      <w:r w:rsidRPr="001D1E25">
        <w:rPr>
          <w:rFonts w:ascii="Times New Roman" w:eastAsia="Times New Roman" w:hAnsi="Times New Roman" w:cs="Times New Roman"/>
          <w:color w:val="000000"/>
          <w:sz w:val="24"/>
          <w:szCs w:val="24"/>
          <w:lang w:eastAsia="ru-RU"/>
        </w:rPr>
        <w:lastRenderedPageBreak/>
        <w:t>опалювальна площа – загальна опалювальна площа об’єкта споживача без урахування площі лоджій, балконів, терас, а також площі приміщень, де відсутні тепловіддавальні поверхні (радіатори, регістри, стінки печей, трубопроводи систем опалення тощо), які безпосередньо не з’єднані з опалювальними приміщеннями дверними та іншими отворами;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00"/>
      <w:bookmarkEnd w:id="120"/>
      <w:r w:rsidRPr="001D1E25">
        <w:rPr>
          <w:rFonts w:ascii="Times New Roman" w:eastAsia="Times New Roman" w:hAnsi="Times New Roman" w:cs="Times New Roman"/>
          <w:color w:val="000000"/>
          <w:sz w:val="24"/>
          <w:szCs w:val="24"/>
          <w:lang w:eastAsia="ru-RU"/>
        </w:rPr>
        <w:t>Оператор газорозподільної системи (далі - Оператор ГРМ) – суб’єкт господарювання, що на підставі ліцензії здійснює діяльність з розподілу природного газу газорозподільною системою, яка знаходиться у його власності або користуванні відповідно до законодавства, та здійснює щодо неї функції оперативно-технологічного управління;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01"/>
      <w:bookmarkEnd w:id="121"/>
      <w:r w:rsidRPr="001D1E25">
        <w:rPr>
          <w:rFonts w:ascii="Times New Roman" w:eastAsia="Times New Roman" w:hAnsi="Times New Roman" w:cs="Times New Roman"/>
          <w:color w:val="000000"/>
          <w:sz w:val="24"/>
          <w:szCs w:val="24"/>
          <w:lang w:eastAsia="ru-RU"/>
        </w:rPr>
        <w:t>Оператор газотранспортної системи (далі - Оператор ГТС)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02"/>
      <w:bookmarkEnd w:id="122"/>
      <w:r w:rsidRPr="001D1E25">
        <w:rPr>
          <w:rFonts w:ascii="Times New Roman" w:eastAsia="Times New Roman" w:hAnsi="Times New Roman" w:cs="Times New Roman"/>
          <w:color w:val="000000"/>
          <w:sz w:val="24"/>
          <w:szCs w:val="24"/>
          <w:lang w:eastAsia="ru-RU"/>
        </w:rPr>
        <w:t>охоронна зона об’єктів газорозподільної системи – територія, обмежена умовними лініями, уздовж наземних, надземних і підземних газопроводів та їх споруд по обидва боки від крайніх елементів конструкції розподільних газопроводів та по периметру наземних споруд на визначеній відстані, на якій обмежується провадження господарської та іншої діяльності;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03"/>
      <w:bookmarkEnd w:id="123"/>
      <w:r w:rsidRPr="001D1E25">
        <w:rPr>
          <w:rFonts w:ascii="Times New Roman" w:eastAsia="Times New Roman" w:hAnsi="Times New Roman" w:cs="Times New Roman"/>
          <w:color w:val="000000"/>
          <w:sz w:val="24"/>
          <w:szCs w:val="24"/>
          <w:lang w:eastAsia="ru-RU"/>
        </w:rPr>
        <w:t>параметризація ЗВТ – установленні заводом-виробником значення програмування лічильника газу або обчислювача чи коректора об’єму газу, а також введені в нього під час експлуатації їх власником чи Оператором ГРМ відповідні параметри (у тому числі фізико-хімічні показники природного газу), які забезпечують належне вимірювання об’єму природного газу комерційним ВОГ згідно з чинними стандартами;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04"/>
      <w:bookmarkEnd w:id="124"/>
      <w:r w:rsidRPr="001D1E25">
        <w:rPr>
          <w:rFonts w:ascii="Times New Roman" w:eastAsia="Times New Roman" w:hAnsi="Times New Roman" w:cs="Times New Roman"/>
          <w:color w:val="000000"/>
          <w:sz w:val="24"/>
          <w:szCs w:val="24"/>
          <w:lang w:eastAsia="ru-RU"/>
        </w:rPr>
        <w:t>перевірка метрологічних характеристик ЗВТ – проведення спеціально уповноваженими територіальними органами у сфері метрології та стаціонарними чи пересувними повірочними лабораторіями перевірки метрологічних характеристик засобів вимірювальної техніки та/або загальної похибки вимірювання комерційного вузла обліку, у тому числі в умовах їх експлуатації, в порядку, визначеному регламентами перевірки метрологічних характеристик ЗВТ, та/або проведення позачергової чи експертної повірки;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05"/>
      <w:bookmarkEnd w:id="125"/>
      <w:r w:rsidRPr="001D1E25">
        <w:rPr>
          <w:rFonts w:ascii="Times New Roman" w:eastAsia="Times New Roman" w:hAnsi="Times New Roman" w:cs="Times New Roman"/>
          <w:color w:val="000000"/>
          <w:sz w:val="24"/>
          <w:szCs w:val="24"/>
          <w:lang w:eastAsia="ru-RU"/>
        </w:rPr>
        <w:t>перевірка параметризації ЗВТ – перевірка відповідності введених параметрів в лічильник газу або обчислювач чи коректор об’єму газу дійсним параметрам;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06"/>
      <w:bookmarkEnd w:id="126"/>
      <w:r w:rsidRPr="001D1E25">
        <w:rPr>
          <w:rFonts w:ascii="Times New Roman" w:eastAsia="Times New Roman" w:hAnsi="Times New Roman" w:cs="Times New Roman"/>
          <w:color w:val="000000"/>
          <w:sz w:val="24"/>
          <w:szCs w:val="24"/>
          <w:lang w:eastAsia="ru-RU"/>
        </w:rPr>
        <w:t>підключення до газорозподільної системи/підключення до ГРМ – фізичне з’єднання в точці приєднання (на межі балансової належності) газових мереж суміжного суб’єкта ринку природного газу (зокрема споживача) з газорозподільною системою, здійснене в установленому законодавством порядку, зокрема згідно з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924"/>
      <w:bookmarkEnd w:id="127"/>
      <w:r w:rsidRPr="001D1E25">
        <w:rPr>
          <w:rFonts w:ascii="Times New Roman" w:eastAsia="Times New Roman" w:hAnsi="Times New Roman" w:cs="Times New Roman"/>
          <w:i/>
          <w:iCs/>
          <w:color w:val="000000"/>
          <w:sz w:val="24"/>
          <w:szCs w:val="24"/>
          <w:lang w:eastAsia="ru-RU"/>
        </w:rPr>
        <w:t>{Абзац пункту 4 глави 1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 w:anchor="n728"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925"/>
      <w:bookmarkEnd w:id="128"/>
      <w:r w:rsidRPr="001D1E25">
        <w:rPr>
          <w:rFonts w:ascii="Times New Roman" w:eastAsia="Times New Roman" w:hAnsi="Times New Roman" w:cs="Times New Roman"/>
          <w:i/>
          <w:iCs/>
          <w:color w:val="000000"/>
          <w:sz w:val="24"/>
          <w:szCs w:val="24"/>
          <w:lang w:eastAsia="ru-RU"/>
        </w:rPr>
        <w:t>{Абзац п’ятдесят шостий пункту 4 глави 1 розділу І виключено на підставі Постанови Національної комісії, що здійснює державне регулювання у сферах енергетики та комунальних послуг </w:t>
      </w:r>
      <w:hyperlink r:id="rId44" w:anchor="n729"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08"/>
      <w:bookmarkEnd w:id="129"/>
      <w:r w:rsidRPr="001D1E25">
        <w:rPr>
          <w:rFonts w:ascii="Times New Roman" w:eastAsia="Times New Roman" w:hAnsi="Times New Roman" w:cs="Times New Roman"/>
          <w:color w:val="000000"/>
          <w:sz w:val="24"/>
          <w:szCs w:val="24"/>
          <w:lang w:eastAsia="ru-RU"/>
        </w:rPr>
        <w:t>протокол параметризації ЗВТ – вихідний документ (електронний файл або паперовий носій), створений (зчитаний) за допомогою сервісного програмного забезпечення виробника лічильника газу або обчислювача чи коректора об’єму газу, який відображає параметри програмування ЗВТ та введені в нього значення під час експлуатації;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09"/>
      <w:bookmarkEnd w:id="130"/>
      <w:r w:rsidRPr="001D1E25">
        <w:rPr>
          <w:rFonts w:ascii="Times New Roman" w:eastAsia="Times New Roman" w:hAnsi="Times New Roman" w:cs="Times New Roman"/>
          <w:color w:val="000000"/>
          <w:sz w:val="24"/>
          <w:szCs w:val="24"/>
          <w:lang w:eastAsia="ru-RU"/>
        </w:rPr>
        <w:t>плановий місячний об’єм споживання – визначений в установленому </w:t>
      </w:r>
      <w:hyperlink r:id="rId45" w:anchor="n826" w:history="1">
        <w:r w:rsidRPr="001D1E25">
          <w:rPr>
            <w:rFonts w:ascii="Times New Roman" w:eastAsia="Times New Roman" w:hAnsi="Times New Roman" w:cs="Times New Roman"/>
            <w:color w:val="006600"/>
            <w:sz w:val="24"/>
            <w:szCs w:val="24"/>
            <w:u w:val="single"/>
            <w:lang w:eastAsia="ru-RU"/>
          </w:rPr>
          <w:t>главою 4</w:t>
        </w:r>
      </w:hyperlink>
      <w:r w:rsidRPr="001D1E25">
        <w:rPr>
          <w:rFonts w:ascii="Times New Roman" w:eastAsia="Times New Roman" w:hAnsi="Times New Roman" w:cs="Times New Roman"/>
          <w:color w:val="000000"/>
          <w:sz w:val="24"/>
          <w:szCs w:val="24"/>
          <w:lang w:eastAsia="ru-RU"/>
        </w:rPr>
        <w:t> розділу ІХ цього Кодексу порядку плановий об’єм (обсяг) споживання природного газу по об’єкту побутового споживача, який за договором розподілу природного газу розраховується за лічильником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10"/>
      <w:bookmarkEnd w:id="131"/>
      <w:r w:rsidRPr="001D1E25">
        <w:rPr>
          <w:rFonts w:ascii="Times New Roman" w:eastAsia="Times New Roman" w:hAnsi="Times New Roman" w:cs="Times New Roman"/>
          <w:color w:val="000000"/>
          <w:sz w:val="24"/>
          <w:szCs w:val="24"/>
          <w:lang w:eastAsia="ru-RU"/>
        </w:rPr>
        <w:t>плата за приєднання, що є стандартним, – граничний рівень плати за приєднання, що є стандартним, розрахований згідно з методологією встановлення плати за приєднання, затвердженою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11"/>
      <w:bookmarkEnd w:id="132"/>
      <w:r w:rsidRPr="001D1E25">
        <w:rPr>
          <w:rFonts w:ascii="Times New Roman" w:eastAsia="Times New Roman" w:hAnsi="Times New Roman" w:cs="Times New Roman"/>
          <w:color w:val="000000"/>
          <w:sz w:val="24"/>
          <w:szCs w:val="24"/>
          <w:lang w:eastAsia="ru-RU"/>
        </w:rPr>
        <w:lastRenderedPageBreak/>
        <w:t>побутовий споживач – споживач, що є фізичною особою та придбаває природний газ з метою використання для власних побутових потреб, у тому числі для приготування їжі, підігріву води та опалення своїх житлових приміщень, що не включає професійну та комерційну діяльність;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12"/>
      <w:bookmarkEnd w:id="133"/>
      <w:r w:rsidRPr="001D1E25">
        <w:rPr>
          <w:rFonts w:ascii="Times New Roman" w:eastAsia="Times New Roman" w:hAnsi="Times New Roman" w:cs="Times New Roman"/>
          <w:color w:val="000000"/>
          <w:sz w:val="24"/>
          <w:szCs w:val="24"/>
          <w:lang w:eastAsia="ru-RU"/>
        </w:rPr>
        <w:t>повірка лічильника газу – встановлення придатності до застосування лічильника газу на підставі результатів контролю його метрологічних характеристик, що здійснюється в установленому законодавством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13"/>
      <w:bookmarkEnd w:id="134"/>
      <w:r w:rsidRPr="001D1E25">
        <w:rPr>
          <w:rFonts w:ascii="Times New Roman" w:eastAsia="Times New Roman" w:hAnsi="Times New Roman" w:cs="Times New Roman"/>
          <w:color w:val="000000"/>
          <w:sz w:val="24"/>
          <w:szCs w:val="24"/>
          <w:lang w:eastAsia="ru-RU"/>
        </w:rPr>
        <w:t>попередня оплата – повна оплата за зобов’язаннями до початку розрахункового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14"/>
      <w:bookmarkEnd w:id="135"/>
      <w:r w:rsidRPr="001D1E25">
        <w:rPr>
          <w:rFonts w:ascii="Times New Roman" w:eastAsia="Times New Roman" w:hAnsi="Times New Roman" w:cs="Times New Roman"/>
          <w:color w:val="000000"/>
          <w:sz w:val="24"/>
          <w:szCs w:val="24"/>
          <w:lang w:eastAsia="ru-RU"/>
        </w:rPr>
        <w:t>постачальник природного газу (постачальник) – суб’єкт господарювання, який на підставі ліцензії здійснює діяльність із постачання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15"/>
      <w:bookmarkEnd w:id="136"/>
      <w:r w:rsidRPr="001D1E25">
        <w:rPr>
          <w:rFonts w:ascii="Times New Roman" w:eastAsia="Times New Roman" w:hAnsi="Times New Roman" w:cs="Times New Roman"/>
          <w:color w:val="000000"/>
          <w:sz w:val="24"/>
          <w:szCs w:val="24"/>
          <w:lang w:eastAsia="ru-RU"/>
        </w:rPr>
        <w:t>пошкодження ЗВТ/лічильника газу – механічне пошкодження цілісності конструкції комерційного ВОГ та/або його складових, зокрема корпусу, скла, кріплення, захисних елементів, ліній з’єднання;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16"/>
      <w:bookmarkEnd w:id="137"/>
      <w:r w:rsidRPr="001D1E25">
        <w:rPr>
          <w:rFonts w:ascii="Times New Roman" w:eastAsia="Times New Roman" w:hAnsi="Times New Roman" w:cs="Times New Roman"/>
          <w:color w:val="000000"/>
          <w:sz w:val="24"/>
          <w:szCs w:val="24"/>
          <w:lang w:eastAsia="ru-RU"/>
        </w:rPr>
        <w:t>пошкодження пломб – відсутність чи пошкодження цілісності пломб, пломбувального матеріалу, на якому встановлено пломби (дріт, кордова нитка тощо), гвинтів, на яких закріплено пломбувальний матеріал, у тому числі відсутність чи пошкодження на ЗВТ (лічильнику газу) пломб з відбитками тавр про їх повірку або індикаторів дії впливу постійного магнітного поля (далі – магнітні індикатори), або підтверджений факт підробки пломби за умови наявності акта про пломбування (іншого документа, що підтверджує факт пломбування і передачу на збереження ЗВТ/лічильника газу та установлених пломб і магнітних індикаторів);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17"/>
      <w:bookmarkEnd w:id="138"/>
      <w:r w:rsidRPr="001D1E25">
        <w:rPr>
          <w:rFonts w:ascii="Times New Roman" w:eastAsia="Times New Roman" w:hAnsi="Times New Roman" w:cs="Times New Roman"/>
          <w:color w:val="000000"/>
          <w:sz w:val="24"/>
          <w:szCs w:val="24"/>
          <w:lang w:eastAsia="ru-RU"/>
        </w:rPr>
        <w:t>правовий режим земель охоронних зон об’єктів газорозподільної системи – установлений законодавством особливий режим використання земель власниками та користувачами земельних ділянок, а також Операторами ГРМ, що встановлюється в межах земель охоронних зон об’єктів газорозподільних систем для забезпечення належних умов їх експлуатації, запобігання їх пошкодженню та для зменшення можливого негативного впливу на людей, суміжні землі, природні об’єкти та довкілля в цілому;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18"/>
      <w:bookmarkEnd w:id="139"/>
      <w:r w:rsidRPr="001D1E25">
        <w:rPr>
          <w:rFonts w:ascii="Times New Roman" w:eastAsia="Times New Roman" w:hAnsi="Times New Roman" w:cs="Times New Roman"/>
          <w:color w:val="000000"/>
          <w:sz w:val="24"/>
          <w:szCs w:val="24"/>
          <w:lang w:eastAsia="ru-RU"/>
        </w:rPr>
        <w:t>приєднання до ГРМ – сукупність організаційних і технічних заходів, у тому числі робіт, спрямованих на створення технічної можливості для надання послуги розподілу природного газу, які здійснюються у зв’язку з підключенням об’єкта будівництва чи існуючого об’єкта замовника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19"/>
      <w:bookmarkEnd w:id="140"/>
      <w:r w:rsidRPr="001D1E25">
        <w:rPr>
          <w:rFonts w:ascii="Times New Roman" w:eastAsia="Times New Roman" w:hAnsi="Times New Roman" w:cs="Times New Roman"/>
          <w:color w:val="000000"/>
          <w:sz w:val="24"/>
          <w:szCs w:val="24"/>
          <w:lang w:eastAsia="ru-RU"/>
        </w:rPr>
        <w:t>приєднання, що є стандартним, – приєднання до газорозподільної системи Оператора ГРМ об’єкта замовника потужністю до 16 метрів кубічних на годину включно на відстань, що не перевищує 25 метрів для сільської та 10 метрів для міської місцевості по прямій лінії від місця забезпечення потужності до межі земельної ділянки замовника;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20"/>
      <w:bookmarkEnd w:id="141"/>
      <w:r w:rsidRPr="001D1E25">
        <w:rPr>
          <w:rFonts w:ascii="Times New Roman" w:eastAsia="Times New Roman" w:hAnsi="Times New Roman" w:cs="Times New Roman"/>
          <w:color w:val="000000"/>
          <w:sz w:val="24"/>
          <w:szCs w:val="24"/>
          <w:lang w:eastAsia="ru-RU"/>
        </w:rPr>
        <w:t>приховані заходи – несанкціоновані заходи, здійснені споживачем чи іншою особою, внаслідок яких здійснюється необліковане (обліковане частково чи з порушенням законодавства) використання природного газу, які неможливо виявити без використання спеціальних технічних засобів, проведення земельних робіт, демонтажу будівельних конструкцій чи оздоблювальних матеріалів, часткового чи повного демонтажу ЗВТ або дактилоскопічної експертизи чи перевірки метрологічних характеристик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927"/>
      <w:bookmarkEnd w:id="142"/>
      <w:r w:rsidRPr="001D1E25">
        <w:rPr>
          <w:rFonts w:ascii="Times New Roman" w:eastAsia="Times New Roman" w:hAnsi="Times New Roman" w:cs="Times New Roman"/>
          <w:color w:val="000000"/>
          <w:sz w:val="24"/>
          <w:szCs w:val="24"/>
          <w:lang w:eastAsia="ru-RU"/>
        </w:rPr>
        <w:t>прогноз відборів/споживання природного газу - формування та подання Оператором ГРМ відповідно до вимог </w:t>
      </w:r>
      <w:hyperlink r:id="rId46"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прогнозних обсягів споживання природного газу по кожному споживачу на кожну газову добу;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926"/>
      <w:bookmarkEnd w:id="143"/>
      <w:r w:rsidRPr="001D1E25">
        <w:rPr>
          <w:rFonts w:ascii="Times New Roman" w:eastAsia="Times New Roman" w:hAnsi="Times New Roman" w:cs="Times New Roman"/>
          <w:i/>
          <w:iCs/>
          <w:color w:val="000000"/>
          <w:sz w:val="24"/>
          <w:szCs w:val="24"/>
          <w:lang w:eastAsia="ru-RU"/>
        </w:rPr>
        <w:t>{Пункт 4 глави 1 розділу 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7" w:anchor="n731"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21"/>
      <w:bookmarkEnd w:id="144"/>
      <w:r w:rsidRPr="001D1E25">
        <w:rPr>
          <w:rFonts w:ascii="Times New Roman" w:eastAsia="Times New Roman" w:hAnsi="Times New Roman" w:cs="Times New Roman"/>
          <w:color w:val="000000"/>
          <w:sz w:val="24"/>
          <w:szCs w:val="24"/>
          <w:lang w:eastAsia="ru-RU"/>
        </w:rPr>
        <w:t>проект повторного використання – документація (типовий проект) на об’єкт або його відокремлену частину, що використовується повторно при проектуванні іншого схожого об’єкта будівництва (газових мереж зовнішнього газопостачання), яка затверджена і має висновок щодо її відповідності вимогам будівельних норм, стандартів та правил;</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22"/>
      <w:bookmarkEnd w:id="145"/>
      <w:r w:rsidRPr="001D1E25">
        <w:rPr>
          <w:rFonts w:ascii="Times New Roman" w:eastAsia="Times New Roman" w:hAnsi="Times New Roman" w:cs="Times New Roman"/>
          <w:color w:val="000000"/>
          <w:sz w:val="24"/>
          <w:szCs w:val="24"/>
          <w:lang w:eastAsia="ru-RU"/>
        </w:rPr>
        <w:t>пункт призначення – межа балансової належності об’єкта споживача, на якій відбувається передача Оператором ГРМ природного газу споживачу;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23"/>
      <w:bookmarkEnd w:id="146"/>
      <w:r w:rsidRPr="001D1E25">
        <w:rPr>
          <w:rFonts w:ascii="Times New Roman" w:eastAsia="Times New Roman" w:hAnsi="Times New Roman" w:cs="Times New Roman"/>
          <w:color w:val="000000"/>
          <w:sz w:val="24"/>
          <w:szCs w:val="24"/>
          <w:lang w:eastAsia="ru-RU"/>
        </w:rPr>
        <w:lastRenderedPageBreak/>
        <w:t>Регулятор – Національна комісія, що здійснює державне регулювання у сферах енергетики та комунальних послуг;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24"/>
      <w:bookmarkEnd w:id="147"/>
      <w:r w:rsidRPr="001D1E25">
        <w:rPr>
          <w:rFonts w:ascii="Times New Roman" w:eastAsia="Times New Roman" w:hAnsi="Times New Roman" w:cs="Times New Roman"/>
          <w:color w:val="000000"/>
          <w:sz w:val="24"/>
          <w:szCs w:val="24"/>
          <w:lang w:eastAsia="ru-RU"/>
        </w:rPr>
        <w:t>Реєстр споживачів постачальника - перелік споживачів, які в установленому </w:t>
      </w:r>
      <w:hyperlink r:id="rId48"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порядку закріплені в інформаційній платформі оператора газотранспортної системи за певним постачальником у розрахунковому періоді;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479"/>
      <w:bookmarkEnd w:id="148"/>
      <w:r w:rsidRPr="001D1E25">
        <w:rPr>
          <w:rFonts w:ascii="Times New Roman" w:eastAsia="Times New Roman" w:hAnsi="Times New Roman" w:cs="Times New Roman"/>
          <w:i/>
          <w:iCs/>
          <w:color w:val="000000"/>
          <w:sz w:val="24"/>
          <w:szCs w:val="24"/>
          <w:lang w:eastAsia="ru-RU"/>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 w:anchor="n3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0" w:anchor="n73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928"/>
      <w:bookmarkEnd w:id="149"/>
      <w:r w:rsidRPr="001D1E25">
        <w:rPr>
          <w:rFonts w:ascii="Times New Roman" w:eastAsia="Times New Roman" w:hAnsi="Times New Roman" w:cs="Times New Roman"/>
          <w:color w:val="000000"/>
          <w:sz w:val="24"/>
          <w:szCs w:val="24"/>
          <w:lang w:eastAsia="ru-RU"/>
        </w:rPr>
        <w:t>розрахунковий період - газова доба та/або газовий місяць, визначені </w:t>
      </w:r>
      <w:hyperlink r:id="rId51"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на ринку природного газу, щодо якої (якого) визначаються прогнози відборів/споживання природного газу та фактичне споживання природного газу по споживачу і здійснюються відповідні розрахунки між споживачем та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929"/>
      <w:bookmarkEnd w:id="150"/>
      <w:r w:rsidRPr="001D1E25">
        <w:rPr>
          <w:rFonts w:ascii="Times New Roman" w:eastAsia="Times New Roman" w:hAnsi="Times New Roman" w:cs="Times New Roman"/>
          <w:i/>
          <w:iCs/>
          <w:color w:val="000000"/>
          <w:sz w:val="24"/>
          <w:szCs w:val="24"/>
          <w:lang w:eastAsia="ru-RU"/>
        </w:rPr>
        <w:t>{Абзац пункту 4 глави 1 розділу I в редакції Постанови Національної комісії, що здійснює державне регулювання у сферах енергетики та комунальних послуг </w:t>
      </w:r>
      <w:hyperlink r:id="rId52" w:anchor="n73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25"/>
      <w:bookmarkEnd w:id="151"/>
      <w:r w:rsidRPr="001D1E25">
        <w:rPr>
          <w:rFonts w:ascii="Times New Roman" w:eastAsia="Times New Roman" w:hAnsi="Times New Roman" w:cs="Times New Roman"/>
          <w:color w:val="000000"/>
          <w:sz w:val="24"/>
          <w:szCs w:val="24"/>
          <w:lang w:eastAsia="ru-RU"/>
        </w:rPr>
        <w:t>самовільне під’єднання – під’єднання несанкціонованого газопроводу та/або газових приладів чи пристроїв до газорозподільної системи, внутрішньобудинкової системи газопостачання або газових мереж внутрішнього газопостачання об’єкта споживача з порушенням встановленої законодавством процедури;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26"/>
      <w:bookmarkEnd w:id="152"/>
      <w:r w:rsidRPr="001D1E25">
        <w:rPr>
          <w:rFonts w:ascii="Times New Roman" w:eastAsia="Times New Roman" w:hAnsi="Times New Roman" w:cs="Times New Roman"/>
          <w:color w:val="000000"/>
          <w:sz w:val="24"/>
          <w:szCs w:val="24"/>
          <w:lang w:eastAsia="ru-RU"/>
        </w:rPr>
        <w:t>своєчасне повідомлення побутовим споживачем – надання споживачем у письмовій формі Оператору ГРМ інформації щодо видів споживання газу не пізніше ніж у місячний строк з дати настання відповідних змін (за відсутності лічильника газу), або інформації про недоліки в роботі лічильника газу (вихід з ладу, несправність, пошкодження лічильника, повірочного тавра, цілості пломб тощо), або інформації про пошкодження пломб на газових приладах та пристроях до виявлення таких недоліків представником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27"/>
      <w:bookmarkEnd w:id="153"/>
      <w:r w:rsidRPr="001D1E25">
        <w:rPr>
          <w:rFonts w:ascii="Times New Roman" w:eastAsia="Times New Roman" w:hAnsi="Times New Roman" w:cs="Times New Roman"/>
          <w:color w:val="000000"/>
          <w:sz w:val="24"/>
          <w:szCs w:val="24"/>
          <w:lang w:eastAsia="ru-RU"/>
        </w:rPr>
        <w:t>сільська місцевість – адміністративна територія сіл, селищ (за винятком селищ міського типу);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28"/>
      <w:bookmarkEnd w:id="154"/>
      <w:r w:rsidRPr="001D1E25">
        <w:rPr>
          <w:rFonts w:ascii="Times New Roman" w:eastAsia="Times New Roman" w:hAnsi="Times New Roman" w:cs="Times New Roman"/>
          <w:color w:val="000000"/>
          <w:sz w:val="24"/>
          <w:szCs w:val="24"/>
          <w:lang w:eastAsia="ru-RU"/>
        </w:rPr>
        <w:t>споживач природного газу (споживач) – фізична особа, фізична особа – підприємець або юридична особа, об’єкти якої в установленому порядку підключені до/через ГРМ Оператора ГРМ, яка отримує природний газ на підставі договору постачання природного газу з метою використання для власних потреб, зокрема в якості сировини, а не для перепродажу;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930"/>
      <w:bookmarkEnd w:id="155"/>
      <w:r w:rsidRPr="001D1E25">
        <w:rPr>
          <w:rFonts w:ascii="Times New Roman" w:eastAsia="Times New Roman" w:hAnsi="Times New Roman" w:cs="Times New Roman"/>
          <w:i/>
          <w:iCs/>
          <w:color w:val="000000"/>
          <w:sz w:val="24"/>
          <w:szCs w:val="24"/>
          <w:lang w:eastAsia="ru-RU"/>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 w:anchor="n738"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29"/>
      <w:bookmarkEnd w:id="156"/>
      <w:r w:rsidRPr="001D1E25">
        <w:rPr>
          <w:rFonts w:ascii="Times New Roman" w:eastAsia="Times New Roman" w:hAnsi="Times New Roman" w:cs="Times New Roman"/>
          <w:color w:val="000000"/>
          <w:sz w:val="24"/>
          <w:szCs w:val="24"/>
          <w:lang w:eastAsia="ru-RU"/>
        </w:rPr>
        <w:t>суміжні суб’єкти ринку природного газу – власники газових мереж, що з’єднані між собою, в місці з’єднання яких відбувається приймання-передача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30"/>
      <w:bookmarkEnd w:id="157"/>
      <w:r w:rsidRPr="001D1E25">
        <w:rPr>
          <w:rFonts w:ascii="Times New Roman" w:eastAsia="Times New Roman" w:hAnsi="Times New Roman" w:cs="Times New Roman"/>
          <w:color w:val="000000"/>
          <w:sz w:val="24"/>
          <w:szCs w:val="24"/>
          <w:lang w:eastAsia="ru-RU"/>
        </w:rPr>
        <w:t>технічна угода про умови приймання-передачі газу газорозподільною системою – письмова угода між Оператором ГРМ та суміжним суб’єктом ринку газу, крім споживачів та Оператора ГТС, яка укладається за формою, наведеною у </w:t>
      </w:r>
      <w:hyperlink r:id="rId54" w:anchor="n1419" w:history="1">
        <w:r w:rsidRPr="001D1E25">
          <w:rPr>
            <w:rFonts w:ascii="Times New Roman" w:eastAsia="Times New Roman" w:hAnsi="Times New Roman" w:cs="Times New Roman"/>
            <w:color w:val="006600"/>
            <w:sz w:val="24"/>
            <w:szCs w:val="24"/>
            <w:u w:val="single"/>
            <w:lang w:eastAsia="ru-RU"/>
          </w:rPr>
          <w:t>додатку 2</w:t>
        </w:r>
      </w:hyperlink>
      <w:r w:rsidRPr="001D1E25">
        <w:rPr>
          <w:rFonts w:ascii="Times New Roman" w:eastAsia="Times New Roman" w:hAnsi="Times New Roman" w:cs="Times New Roman"/>
          <w:color w:val="000000"/>
          <w:sz w:val="24"/>
          <w:szCs w:val="24"/>
          <w:lang w:eastAsia="ru-RU"/>
        </w:rPr>
        <w:t> до цього Кодексу, та визначає порядок приймання-передачі природного газу між сторонами;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31"/>
      <w:bookmarkEnd w:id="158"/>
      <w:r w:rsidRPr="001D1E25">
        <w:rPr>
          <w:rFonts w:ascii="Times New Roman" w:eastAsia="Times New Roman" w:hAnsi="Times New Roman" w:cs="Times New Roman"/>
          <w:color w:val="000000"/>
          <w:sz w:val="24"/>
          <w:szCs w:val="24"/>
          <w:lang w:eastAsia="ru-RU"/>
        </w:rPr>
        <w:t>технічні умови приєднання – документ, що визначає комплекс умов і вимог до інженерного забезпечення приєднання об’єкта (земельної ділянки) замовника до газорозподільної системи і містить вихідні дані для проектування газових мереж зовнішнього та внутрішнього газопостачання, що створюються для потреб об’єкта замовника;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32"/>
      <w:bookmarkEnd w:id="159"/>
      <w:r w:rsidRPr="001D1E25">
        <w:rPr>
          <w:rFonts w:ascii="Times New Roman" w:eastAsia="Times New Roman" w:hAnsi="Times New Roman" w:cs="Times New Roman"/>
          <w:color w:val="000000"/>
          <w:sz w:val="24"/>
          <w:szCs w:val="24"/>
          <w:lang w:eastAsia="ru-RU"/>
        </w:rPr>
        <w:t>точка вимірювання – місце встановлення комерційного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33"/>
      <w:bookmarkEnd w:id="160"/>
      <w:r w:rsidRPr="001D1E25">
        <w:rPr>
          <w:rFonts w:ascii="Times New Roman" w:eastAsia="Times New Roman" w:hAnsi="Times New Roman" w:cs="Times New Roman"/>
          <w:color w:val="000000"/>
          <w:sz w:val="24"/>
          <w:szCs w:val="24"/>
          <w:lang w:eastAsia="ru-RU"/>
        </w:rPr>
        <w:t>точка комерційного обліку – межа балансової належності, відносно якої за допомогою комерційного вузла обліку та/або інших регламентованих процедур у передбачених </w:t>
      </w:r>
      <w:hyperlink r:id="rId55" w:anchor="n760" w:history="1">
        <w:r w:rsidRPr="001D1E25">
          <w:rPr>
            <w:rFonts w:ascii="Times New Roman" w:eastAsia="Times New Roman" w:hAnsi="Times New Roman" w:cs="Times New Roman"/>
            <w:color w:val="006600"/>
            <w:sz w:val="24"/>
            <w:szCs w:val="24"/>
            <w:u w:val="single"/>
            <w:lang w:eastAsia="ru-RU"/>
          </w:rPr>
          <w:t>розділами ІХ-ХІ</w:t>
        </w:r>
      </w:hyperlink>
      <w:r w:rsidRPr="001D1E25">
        <w:rPr>
          <w:rFonts w:ascii="Times New Roman" w:eastAsia="Times New Roman" w:hAnsi="Times New Roman" w:cs="Times New Roman"/>
          <w:color w:val="000000"/>
          <w:sz w:val="24"/>
          <w:szCs w:val="24"/>
          <w:lang w:eastAsia="ru-RU"/>
        </w:rPr>
        <w:t> цього Кодексу випадках визначається об’єм (обсяг) передачі чи розподілу (споживання/постачання) природного газу за певний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34"/>
      <w:bookmarkEnd w:id="161"/>
      <w:r w:rsidRPr="001D1E25">
        <w:rPr>
          <w:rFonts w:ascii="Times New Roman" w:eastAsia="Times New Roman" w:hAnsi="Times New Roman" w:cs="Times New Roman"/>
          <w:color w:val="000000"/>
          <w:sz w:val="24"/>
          <w:szCs w:val="24"/>
          <w:lang w:eastAsia="ru-RU"/>
        </w:rPr>
        <w:lastRenderedPageBreak/>
        <w:t>якість природного газу – параметри фізико-хімічних показників природного газу, які мають відповідати вимогам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35"/>
      <w:bookmarkEnd w:id="162"/>
      <w:r w:rsidRPr="001D1E25">
        <w:rPr>
          <w:rFonts w:ascii="Times New Roman" w:eastAsia="Times New Roman" w:hAnsi="Times New Roman" w:cs="Times New Roman"/>
          <w:color w:val="000000"/>
          <w:sz w:val="24"/>
          <w:szCs w:val="24"/>
          <w:lang w:eastAsia="ru-RU"/>
        </w:rPr>
        <w:t>Інші терміни, що використовуються в цьому Кодексі, вживаються у значеннях, наведених у Законах України </w:t>
      </w:r>
      <w:hyperlink r:id="rId56" w:tgtFrame="_blank" w:history="1">
        <w:r w:rsidRPr="001D1E25">
          <w:rPr>
            <w:rFonts w:ascii="Times New Roman" w:eastAsia="Times New Roman" w:hAnsi="Times New Roman" w:cs="Times New Roman"/>
            <w:color w:val="000099"/>
            <w:sz w:val="24"/>
            <w:szCs w:val="24"/>
            <w:u w:val="single"/>
            <w:lang w:eastAsia="ru-RU"/>
          </w:rPr>
          <w:t>"Про ринок природного газу"</w:t>
        </w:r>
      </w:hyperlink>
      <w:r w:rsidRPr="001D1E25">
        <w:rPr>
          <w:rFonts w:ascii="Times New Roman" w:eastAsia="Times New Roman" w:hAnsi="Times New Roman" w:cs="Times New Roman"/>
          <w:color w:val="000000"/>
          <w:sz w:val="24"/>
          <w:szCs w:val="24"/>
          <w:lang w:eastAsia="ru-RU"/>
        </w:rPr>
        <w:t>, </w:t>
      </w:r>
      <w:hyperlink r:id="rId57" w:tgtFrame="_blank" w:history="1">
        <w:r w:rsidRPr="001D1E25">
          <w:rPr>
            <w:rFonts w:ascii="Times New Roman" w:eastAsia="Times New Roman" w:hAnsi="Times New Roman" w:cs="Times New Roman"/>
            <w:color w:val="000099"/>
            <w:sz w:val="24"/>
            <w:szCs w:val="24"/>
            <w:u w:val="single"/>
            <w:lang w:eastAsia="ru-RU"/>
          </w:rPr>
          <w:t>"Про метрологію та метрологічну діяльність"</w:t>
        </w:r>
      </w:hyperlink>
      <w:r w:rsidRPr="001D1E25">
        <w:rPr>
          <w:rFonts w:ascii="Times New Roman" w:eastAsia="Times New Roman" w:hAnsi="Times New Roman" w:cs="Times New Roman"/>
          <w:color w:val="000000"/>
          <w:sz w:val="24"/>
          <w:szCs w:val="24"/>
          <w:lang w:eastAsia="ru-RU"/>
        </w:rPr>
        <w:t>, </w:t>
      </w:r>
      <w:hyperlink r:id="rId58" w:tgtFrame="_blank" w:history="1">
        <w:r w:rsidRPr="001D1E25">
          <w:rPr>
            <w:rFonts w:ascii="Times New Roman" w:eastAsia="Times New Roman" w:hAnsi="Times New Roman" w:cs="Times New Roman"/>
            <w:color w:val="000099"/>
            <w:sz w:val="24"/>
            <w:szCs w:val="24"/>
            <w:u w:val="single"/>
            <w:lang w:eastAsia="ru-RU"/>
          </w:rPr>
          <w:t>"Про забезпечення комерційного обліку природного газу"</w:t>
        </w:r>
      </w:hyperlink>
      <w:r w:rsidRPr="001D1E25">
        <w:rPr>
          <w:rFonts w:ascii="Times New Roman" w:eastAsia="Times New Roman" w:hAnsi="Times New Roman" w:cs="Times New Roman"/>
          <w:color w:val="000000"/>
          <w:sz w:val="24"/>
          <w:szCs w:val="24"/>
          <w:lang w:eastAsia="ru-RU"/>
        </w:rPr>
        <w:t>, </w:t>
      </w:r>
      <w:hyperlink r:id="rId59" w:tgtFrame="_blank" w:history="1">
        <w:r w:rsidRPr="001D1E25">
          <w:rPr>
            <w:rFonts w:ascii="Times New Roman" w:eastAsia="Times New Roman" w:hAnsi="Times New Roman" w:cs="Times New Roman"/>
            <w:color w:val="000099"/>
            <w:sz w:val="24"/>
            <w:szCs w:val="24"/>
            <w:u w:val="single"/>
            <w:lang w:eastAsia="ru-RU"/>
          </w:rPr>
          <w:t>"Про регулювання містобудівної діяльності"</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36"/>
      <w:bookmarkEnd w:id="163"/>
      <w:r w:rsidRPr="001D1E25">
        <w:rPr>
          <w:rFonts w:ascii="Times New Roman" w:eastAsia="Times New Roman" w:hAnsi="Times New Roman" w:cs="Times New Roman"/>
          <w:color w:val="000000"/>
          <w:sz w:val="24"/>
          <w:szCs w:val="24"/>
          <w:lang w:eastAsia="ru-RU"/>
        </w:rPr>
        <w:t>Термін «природний газ» охоплює біогаз або інші види газу з альтернативних джерел, які за своїми фізико-технічними характеристиками відповідають стандартам на природний газ.</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760"/>
      <w:bookmarkEnd w:id="164"/>
      <w:r w:rsidRPr="001D1E25">
        <w:rPr>
          <w:rFonts w:ascii="Times New Roman" w:eastAsia="Times New Roman" w:hAnsi="Times New Roman" w:cs="Times New Roman"/>
          <w:color w:val="000000"/>
          <w:sz w:val="24"/>
          <w:szCs w:val="24"/>
          <w:lang w:eastAsia="ru-RU"/>
        </w:rPr>
        <w:t>Термін «вища теплота згоряння» вживається у значенні, наведеному в Кодексі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761"/>
      <w:bookmarkEnd w:id="165"/>
      <w:r w:rsidRPr="001D1E25">
        <w:rPr>
          <w:rFonts w:ascii="Times New Roman" w:eastAsia="Times New Roman" w:hAnsi="Times New Roman" w:cs="Times New Roman"/>
          <w:i/>
          <w:iCs/>
          <w:color w:val="000000"/>
          <w:sz w:val="24"/>
          <w:szCs w:val="24"/>
          <w:lang w:eastAsia="ru-RU"/>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0" w:anchor="n79"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37"/>
      <w:bookmarkEnd w:id="166"/>
      <w:r w:rsidRPr="001D1E25">
        <w:rPr>
          <w:rFonts w:ascii="Times New Roman" w:eastAsia="Times New Roman" w:hAnsi="Times New Roman" w:cs="Times New Roman"/>
          <w:color w:val="000000"/>
          <w:sz w:val="24"/>
          <w:szCs w:val="24"/>
          <w:lang w:eastAsia="ru-RU"/>
        </w:rPr>
        <w:t>5. Скорочення, що застосовуються у цьому Кодексі, мають такі значення: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38"/>
      <w:bookmarkEnd w:id="167"/>
      <w:r w:rsidRPr="001D1E25">
        <w:rPr>
          <w:rFonts w:ascii="Times New Roman" w:eastAsia="Times New Roman" w:hAnsi="Times New Roman" w:cs="Times New Roman"/>
          <w:color w:val="000000"/>
          <w:sz w:val="24"/>
          <w:szCs w:val="24"/>
          <w:lang w:eastAsia="ru-RU"/>
        </w:rPr>
        <w:t>АДС - аварійно-диспетчерська служба;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39"/>
      <w:bookmarkEnd w:id="168"/>
      <w:r w:rsidRPr="001D1E25">
        <w:rPr>
          <w:rFonts w:ascii="Times New Roman" w:eastAsia="Times New Roman" w:hAnsi="Times New Roman" w:cs="Times New Roman"/>
          <w:color w:val="000000"/>
          <w:sz w:val="24"/>
          <w:szCs w:val="24"/>
          <w:lang w:eastAsia="ru-RU"/>
        </w:rPr>
        <w:t>ВБГ - виробники біогазу або інших видів газу з альтернативних джерел;</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40"/>
      <w:bookmarkEnd w:id="169"/>
      <w:r w:rsidRPr="001D1E25">
        <w:rPr>
          <w:rFonts w:ascii="Times New Roman" w:eastAsia="Times New Roman" w:hAnsi="Times New Roman" w:cs="Times New Roman"/>
          <w:color w:val="000000"/>
          <w:sz w:val="24"/>
          <w:szCs w:val="24"/>
          <w:lang w:eastAsia="ru-RU"/>
        </w:rPr>
        <w:t>ВОГ - вузол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41"/>
      <w:bookmarkEnd w:id="170"/>
      <w:r w:rsidRPr="001D1E25">
        <w:rPr>
          <w:rFonts w:ascii="Times New Roman" w:eastAsia="Times New Roman" w:hAnsi="Times New Roman" w:cs="Times New Roman"/>
          <w:color w:val="000000"/>
          <w:sz w:val="24"/>
          <w:szCs w:val="24"/>
          <w:lang w:eastAsia="ru-RU"/>
        </w:rPr>
        <w:t>ГДП - газодобувне підприємство;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42"/>
      <w:bookmarkEnd w:id="171"/>
      <w:r w:rsidRPr="001D1E25">
        <w:rPr>
          <w:rFonts w:ascii="Times New Roman" w:eastAsia="Times New Roman" w:hAnsi="Times New Roman" w:cs="Times New Roman"/>
          <w:color w:val="000000"/>
          <w:sz w:val="24"/>
          <w:szCs w:val="24"/>
          <w:lang w:eastAsia="ru-RU"/>
        </w:rPr>
        <w:t>ГРМ - газорозподільна система;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43"/>
      <w:bookmarkEnd w:id="172"/>
      <w:r w:rsidRPr="001D1E25">
        <w:rPr>
          <w:rFonts w:ascii="Times New Roman" w:eastAsia="Times New Roman" w:hAnsi="Times New Roman" w:cs="Times New Roman"/>
          <w:color w:val="000000"/>
          <w:sz w:val="24"/>
          <w:szCs w:val="24"/>
          <w:lang w:eastAsia="ru-RU"/>
        </w:rPr>
        <w:t>ГРП - газорегуляторний пункт;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44"/>
      <w:bookmarkEnd w:id="173"/>
      <w:r w:rsidRPr="001D1E25">
        <w:rPr>
          <w:rFonts w:ascii="Times New Roman" w:eastAsia="Times New Roman" w:hAnsi="Times New Roman" w:cs="Times New Roman"/>
          <w:color w:val="000000"/>
          <w:sz w:val="24"/>
          <w:szCs w:val="24"/>
          <w:lang w:eastAsia="ru-RU"/>
        </w:rPr>
        <w:t>ГРС - газорозподільна станція;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45"/>
      <w:bookmarkEnd w:id="174"/>
      <w:r w:rsidRPr="001D1E25">
        <w:rPr>
          <w:rFonts w:ascii="Times New Roman" w:eastAsia="Times New Roman" w:hAnsi="Times New Roman" w:cs="Times New Roman"/>
          <w:color w:val="000000"/>
          <w:sz w:val="24"/>
          <w:szCs w:val="24"/>
          <w:lang w:eastAsia="ru-RU"/>
        </w:rPr>
        <w:t>ГТС - газотранспортна система України;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46"/>
      <w:bookmarkEnd w:id="175"/>
      <w:r w:rsidRPr="001D1E25">
        <w:rPr>
          <w:rFonts w:ascii="Times New Roman" w:eastAsia="Times New Roman" w:hAnsi="Times New Roman" w:cs="Times New Roman"/>
          <w:color w:val="000000"/>
          <w:sz w:val="24"/>
          <w:szCs w:val="24"/>
          <w:lang w:eastAsia="ru-RU"/>
        </w:rPr>
        <w:t>ЗВТ - засоби вимірювальної техніки;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47"/>
      <w:bookmarkEnd w:id="176"/>
      <w:r w:rsidRPr="001D1E25">
        <w:rPr>
          <w:rFonts w:ascii="Times New Roman" w:eastAsia="Times New Roman" w:hAnsi="Times New Roman" w:cs="Times New Roman"/>
          <w:color w:val="000000"/>
          <w:sz w:val="24"/>
          <w:szCs w:val="24"/>
          <w:lang w:eastAsia="ru-RU"/>
        </w:rPr>
        <w:t>ПВВГ - пункт вимірювання витрат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48"/>
      <w:bookmarkEnd w:id="177"/>
      <w:r w:rsidRPr="001D1E25">
        <w:rPr>
          <w:rFonts w:ascii="Times New Roman" w:eastAsia="Times New Roman" w:hAnsi="Times New Roman" w:cs="Times New Roman"/>
          <w:color w:val="000000"/>
          <w:sz w:val="24"/>
          <w:szCs w:val="24"/>
          <w:lang w:eastAsia="ru-RU"/>
        </w:rPr>
        <w:t>ПЕОМ - персональна електронно-обчислювальна машина (комп’ютер);</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49"/>
      <w:bookmarkEnd w:id="178"/>
      <w:r w:rsidRPr="001D1E25">
        <w:rPr>
          <w:rFonts w:ascii="Times New Roman" w:eastAsia="Times New Roman" w:hAnsi="Times New Roman" w:cs="Times New Roman"/>
          <w:color w:val="000000"/>
          <w:sz w:val="24"/>
          <w:szCs w:val="24"/>
          <w:lang w:eastAsia="ru-RU"/>
        </w:rPr>
        <w:t>ФХП - фізико-хімічні показники, фізико-хімічні характеристики;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50"/>
      <w:bookmarkEnd w:id="179"/>
      <w:r w:rsidRPr="001D1E25">
        <w:rPr>
          <w:rFonts w:ascii="Times New Roman" w:eastAsia="Times New Roman" w:hAnsi="Times New Roman" w:cs="Times New Roman"/>
          <w:color w:val="000000"/>
          <w:sz w:val="24"/>
          <w:szCs w:val="24"/>
          <w:lang w:eastAsia="ru-RU"/>
        </w:rPr>
        <w:t>ШРП - шафовий регуляторний пункт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51"/>
      <w:bookmarkEnd w:id="180"/>
      <w:r w:rsidRPr="001D1E25">
        <w:rPr>
          <w:rFonts w:ascii="Times New Roman" w:eastAsia="Times New Roman" w:hAnsi="Times New Roman" w:cs="Times New Roman"/>
          <w:color w:val="000000"/>
          <w:sz w:val="24"/>
          <w:szCs w:val="24"/>
          <w:lang w:eastAsia="ru-RU"/>
        </w:rPr>
        <w:t>6. Умовні позначення одиниць виміру, на які є посилання в цьому Кодексі: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52"/>
      <w:bookmarkEnd w:id="181"/>
      <w:r w:rsidRPr="001D1E25">
        <w:rPr>
          <w:rFonts w:ascii="Times New Roman" w:eastAsia="Times New Roman" w:hAnsi="Times New Roman" w:cs="Times New Roman"/>
          <w:color w:val="000000"/>
          <w:sz w:val="24"/>
          <w:szCs w:val="24"/>
          <w:lang w:eastAsia="ru-RU"/>
        </w:rPr>
        <w:t>м куб. – метр кубічний;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53"/>
      <w:bookmarkEnd w:id="182"/>
      <w:r w:rsidRPr="001D1E25">
        <w:rPr>
          <w:rFonts w:ascii="Times New Roman" w:eastAsia="Times New Roman" w:hAnsi="Times New Roman" w:cs="Times New Roman"/>
          <w:color w:val="000000"/>
          <w:sz w:val="24"/>
          <w:szCs w:val="24"/>
          <w:lang w:eastAsia="ru-RU"/>
        </w:rPr>
        <w:t>МПа – мегапаскаль;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54"/>
      <w:bookmarkEnd w:id="183"/>
      <w:r w:rsidRPr="001D1E25">
        <w:rPr>
          <w:rFonts w:ascii="Times New Roman" w:eastAsia="Times New Roman" w:hAnsi="Times New Roman" w:cs="Times New Roman"/>
          <w:color w:val="000000"/>
          <w:sz w:val="24"/>
          <w:szCs w:val="24"/>
          <w:lang w:eastAsia="ru-RU"/>
        </w:rPr>
        <w:t>МДж – мегаджоуль;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55"/>
      <w:bookmarkEnd w:id="184"/>
      <w:r w:rsidRPr="001D1E25">
        <w:rPr>
          <w:rFonts w:ascii="Times New Roman" w:eastAsia="Times New Roman" w:hAnsi="Times New Roman" w:cs="Times New Roman"/>
          <w:color w:val="000000"/>
          <w:sz w:val="24"/>
          <w:szCs w:val="24"/>
          <w:lang w:eastAsia="ru-RU"/>
        </w:rPr>
        <w:t>кВт·год – кіловат-година;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56"/>
      <w:bookmarkEnd w:id="185"/>
      <w:r w:rsidRPr="001D1E25">
        <w:rPr>
          <w:rFonts w:ascii="Times New Roman" w:eastAsia="Times New Roman" w:hAnsi="Times New Roman" w:cs="Times New Roman"/>
          <w:color w:val="000000"/>
          <w:sz w:val="24"/>
          <w:szCs w:val="24"/>
          <w:lang w:eastAsia="ru-RU"/>
        </w:rPr>
        <w:t>Гкал – гігакалорія;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57"/>
      <w:bookmarkEnd w:id="186"/>
      <w:r w:rsidRPr="001D1E25">
        <w:rPr>
          <w:rFonts w:ascii="Times New Roman" w:eastAsia="Times New Roman" w:hAnsi="Times New Roman" w:cs="Times New Roman"/>
          <w:color w:val="000000"/>
          <w:sz w:val="24"/>
          <w:szCs w:val="24"/>
          <w:lang w:eastAsia="ru-RU"/>
        </w:rPr>
        <w:t>град. С – градус Цельсія.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7" w:name="n158"/>
      <w:bookmarkEnd w:id="187"/>
      <w:r w:rsidRPr="001D1E25">
        <w:rPr>
          <w:rFonts w:ascii="Times New Roman" w:eastAsia="Times New Roman" w:hAnsi="Times New Roman" w:cs="Times New Roman"/>
          <w:b/>
          <w:bCs/>
          <w:color w:val="000000"/>
          <w:sz w:val="28"/>
          <w:szCs w:val="28"/>
          <w:lang w:eastAsia="ru-RU"/>
        </w:rPr>
        <w:t>2. Основні функції газорозподільної системи та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59"/>
      <w:bookmarkEnd w:id="188"/>
      <w:r w:rsidRPr="001D1E25">
        <w:rPr>
          <w:rFonts w:ascii="Times New Roman" w:eastAsia="Times New Roman" w:hAnsi="Times New Roman" w:cs="Times New Roman"/>
          <w:color w:val="000000"/>
          <w:sz w:val="24"/>
          <w:szCs w:val="24"/>
          <w:lang w:eastAsia="ru-RU"/>
        </w:rPr>
        <w:t>1. Оператор ГРМ здійснює діяльність з розподілу природного газу на підставі ліцензії, яка видається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60"/>
      <w:bookmarkEnd w:id="189"/>
      <w:r w:rsidRPr="001D1E25">
        <w:rPr>
          <w:rFonts w:ascii="Times New Roman" w:eastAsia="Times New Roman" w:hAnsi="Times New Roman" w:cs="Times New Roman"/>
          <w:color w:val="000000"/>
          <w:sz w:val="24"/>
          <w:szCs w:val="24"/>
          <w:lang w:eastAsia="ru-RU"/>
        </w:rPr>
        <w:t>2. Оператор ГРМ відповідає за надійну та безпечну експлуатацію, підтримання у належному стані та розвиток (будівництво) газорозподільної системи, яка на законних підставах перебуває у його власності чи користуванні, належну організацію та виконання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61"/>
      <w:bookmarkEnd w:id="190"/>
      <w:r w:rsidRPr="001D1E25">
        <w:rPr>
          <w:rFonts w:ascii="Times New Roman" w:eastAsia="Times New Roman" w:hAnsi="Times New Roman" w:cs="Times New Roman"/>
          <w:color w:val="000000"/>
          <w:sz w:val="24"/>
          <w:szCs w:val="24"/>
          <w:lang w:eastAsia="ru-RU"/>
        </w:rPr>
        <w:t>3. Основними функціями Оператора ГРМ 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62"/>
      <w:bookmarkEnd w:id="191"/>
      <w:r w:rsidRPr="001D1E25">
        <w:rPr>
          <w:rFonts w:ascii="Times New Roman" w:eastAsia="Times New Roman" w:hAnsi="Times New Roman" w:cs="Times New Roman"/>
          <w:color w:val="000000"/>
          <w:sz w:val="24"/>
          <w:szCs w:val="24"/>
          <w:lang w:eastAsia="ru-RU"/>
        </w:rPr>
        <w:t xml:space="preserve">1) забезпечення розподілу (переміщення) природного газу від місць його надходження в ГРМ з ГТС та з інших джерел (від ГДП та ВБГ, підключених до ГРМ, та від суміжних ГРМ) до споживачів </w:t>
      </w:r>
      <w:r w:rsidRPr="001D1E25">
        <w:rPr>
          <w:rFonts w:ascii="Times New Roman" w:eastAsia="Times New Roman" w:hAnsi="Times New Roman" w:cs="Times New Roman"/>
          <w:color w:val="000000"/>
          <w:sz w:val="24"/>
          <w:szCs w:val="24"/>
          <w:lang w:eastAsia="ru-RU"/>
        </w:rPr>
        <w:lastRenderedPageBreak/>
        <w:t>природного газу з урахуванням його якісних і фізико-хімічних характеристик та потреб цих споживачів;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63"/>
      <w:bookmarkEnd w:id="192"/>
      <w:r w:rsidRPr="001D1E25">
        <w:rPr>
          <w:rFonts w:ascii="Times New Roman" w:eastAsia="Times New Roman" w:hAnsi="Times New Roman" w:cs="Times New Roman"/>
          <w:color w:val="000000"/>
          <w:sz w:val="24"/>
          <w:szCs w:val="24"/>
          <w:lang w:eastAsia="ru-RU"/>
        </w:rPr>
        <w:t>2) забезпечення оперативно-диспетчерського управління ГРМ та планово-профілактичних і аварійно-відновлювальних робіт на об’єктах ГРМ з урахуванням вимог охорони праці та техніки безпеки;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64"/>
      <w:bookmarkEnd w:id="193"/>
      <w:r w:rsidRPr="001D1E25">
        <w:rPr>
          <w:rFonts w:ascii="Times New Roman" w:eastAsia="Times New Roman" w:hAnsi="Times New Roman" w:cs="Times New Roman"/>
          <w:color w:val="000000"/>
          <w:sz w:val="24"/>
          <w:szCs w:val="24"/>
          <w:lang w:eastAsia="ru-RU"/>
        </w:rPr>
        <w:t>3) забезпечення максимальної економічності, оптимальних режимів та надійності роботи ГРМ, розробка оптимальних технологічних режимів роботи ГРМ для безперебійного та безаварійного газопостачання споживачів;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65"/>
      <w:bookmarkEnd w:id="194"/>
      <w:r w:rsidRPr="001D1E25">
        <w:rPr>
          <w:rFonts w:ascii="Times New Roman" w:eastAsia="Times New Roman" w:hAnsi="Times New Roman" w:cs="Times New Roman"/>
          <w:color w:val="000000"/>
          <w:sz w:val="24"/>
          <w:szCs w:val="24"/>
          <w:lang w:eastAsia="ru-RU"/>
        </w:rPr>
        <w:t>4) забезпечення організації та реєстрації взаємовідносин (адміністрування) суб’єктів ринку природного газу, які підключені до/через ГРМ та співпрацюють з ним, при забезпеченні розподілу (передачі) природного газу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66"/>
      <w:bookmarkEnd w:id="195"/>
      <w:r w:rsidRPr="001D1E25">
        <w:rPr>
          <w:rFonts w:ascii="Times New Roman" w:eastAsia="Times New Roman" w:hAnsi="Times New Roman" w:cs="Times New Roman"/>
          <w:color w:val="000000"/>
          <w:sz w:val="24"/>
          <w:szCs w:val="24"/>
          <w:lang w:eastAsia="ru-RU"/>
        </w:rPr>
        <w:t>5) виконання договірних зобов’язань при розподілі (споживанні, передачі) природного газу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67"/>
      <w:bookmarkEnd w:id="196"/>
      <w:r w:rsidRPr="001D1E25">
        <w:rPr>
          <w:rFonts w:ascii="Times New Roman" w:eastAsia="Times New Roman" w:hAnsi="Times New Roman" w:cs="Times New Roman"/>
          <w:color w:val="000000"/>
          <w:sz w:val="24"/>
          <w:szCs w:val="24"/>
          <w:lang w:eastAsia="ru-RU"/>
        </w:rPr>
        <w:t>6) своєчасне інформування суб’єктів ринку природного газу про відхилення технологічних режимів роботи ГРМ, що можуть вплинути на режим газоспоживання (обмеження обсягів тощо), та вжиття заходів щодо їх ліквідації;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68"/>
      <w:bookmarkEnd w:id="197"/>
      <w:r w:rsidRPr="001D1E25">
        <w:rPr>
          <w:rFonts w:ascii="Times New Roman" w:eastAsia="Times New Roman" w:hAnsi="Times New Roman" w:cs="Times New Roman"/>
          <w:color w:val="000000"/>
          <w:sz w:val="24"/>
          <w:szCs w:val="24"/>
          <w:lang w:eastAsia="ru-RU"/>
        </w:rPr>
        <w:t>7) забезпечення контролю якості фізико-хімічних характеристик та показників природного газу, який передається до/з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69"/>
      <w:bookmarkEnd w:id="198"/>
      <w:r w:rsidRPr="001D1E25">
        <w:rPr>
          <w:rFonts w:ascii="Times New Roman" w:eastAsia="Times New Roman" w:hAnsi="Times New Roman" w:cs="Times New Roman"/>
          <w:color w:val="000000"/>
          <w:sz w:val="24"/>
          <w:szCs w:val="24"/>
          <w:lang w:eastAsia="ru-RU"/>
        </w:rPr>
        <w:t>8) забезпечення комерційного обліку природного газу, у тому числі приладового, 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70"/>
      <w:bookmarkEnd w:id="199"/>
      <w:r w:rsidRPr="001D1E25">
        <w:rPr>
          <w:rFonts w:ascii="Times New Roman" w:eastAsia="Times New Roman" w:hAnsi="Times New Roman" w:cs="Times New Roman"/>
          <w:color w:val="000000"/>
          <w:sz w:val="24"/>
          <w:szCs w:val="24"/>
          <w:lang w:eastAsia="ru-RU"/>
        </w:rPr>
        <w:t>9) забезпечення приєднання об’єктів замовників до ГРМ, що на законних підставах перебуває у власності або користуванні (у тому числі в експлуатації) Оператора ГРМ, за їх зверненням та за умови дотримання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71"/>
      <w:bookmarkEnd w:id="200"/>
      <w:r w:rsidRPr="001D1E25">
        <w:rPr>
          <w:rFonts w:ascii="Times New Roman" w:eastAsia="Times New Roman" w:hAnsi="Times New Roman" w:cs="Times New Roman"/>
          <w:color w:val="000000"/>
          <w:sz w:val="24"/>
          <w:szCs w:val="24"/>
          <w:lang w:eastAsia="ru-RU"/>
        </w:rPr>
        <w:t>10) забезпечення балансування між об’ємами і обсягами передачі природного газу до ГРМ (від ГТС, ГДП, ВБГ, інших ГРМ) та об’ємами і обсягами передачі природного газу з ГРМ (споживачам, для транзиту в інші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480"/>
      <w:bookmarkEnd w:id="201"/>
      <w:r w:rsidRPr="001D1E25">
        <w:rPr>
          <w:rFonts w:ascii="Times New Roman" w:eastAsia="Times New Roman" w:hAnsi="Times New Roman" w:cs="Times New Roman"/>
          <w:i/>
          <w:iCs/>
          <w:color w:val="000000"/>
          <w:sz w:val="24"/>
          <w:szCs w:val="24"/>
          <w:lang w:eastAsia="ru-RU"/>
        </w:rPr>
        <w:t>{Підпункт 3 пункту 3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 w:anchor="n3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72"/>
      <w:bookmarkEnd w:id="202"/>
      <w:r w:rsidRPr="001D1E25">
        <w:rPr>
          <w:rFonts w:ascii="Times New Roman" w:eastAsia="Times New Roman" w:hAnsi="Times New Roman" w:cs="Times New Roman"/>
          <w:color w:val="000000"/>
          <w:sz w:val="24"/>
          <w:szCs w:val="24"/>
          <w:lang w:eastAsia="ru-RU"/>
        </w:rPr>
        <w:t>11) формування добових, декадних, місячних, квартальних та річних показників фактичного об’єму та обсягу передачі (розподілу, споживання) природного газу по об’єктах суб’єктів ринку природного газу, які знаходяться на ліцензованій території Оператора ГРМ та/або які замовили розподіл природного газу ГРМ у відповідному періоді;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73"/>
      <w:bookmarkEnd w:id="203"/>
      <w:r w:rsidRPr="001D1E25">
        <w:rPr>
          <w:rFonts w:ascii="Times New Roman" w:eastAsia="Times New Roman" w:hAnsi="Times New Roman" w:cs="Times New Roman"/>
          <w:color w:val="000000"/>
          <w:sz w:val="24"/>
          <w:szCs w:val="24"/>
          <w:lang w:eastAsia="ru-RU"/>
        </w:rPr>
        <w:t>12) співпраця з операторами суміжних систем з метою надійного та ефективного функціонування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174"/>
      <w:bookmarkEnd w:id="204"/>
      <w:r w:rsidRPr="001D1E25">
        <w:rPr>
          <w:rFonts w:ascii="Times New Roman" w:eastAsia="Times New Roman" w:hAnsi="Times New Roman" w:cs="Times New Roman"/>
          <w:color w:val="000000"/>
          <w:sz w:val="24"/>
          <w:szCs w:val="24"/>
          <w:lang w:eastAsia="ru-RU"/>
        </w:rPr>
        <w:t>13) дослідження потреб споживачів (замовників), у тому числі різних галузей економіки, в природному газі для здійснення підготовки планів розвитку та розбудови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175"/>
      <w:bookmarkEnd w:id="205"/>
      <w:r w:rsidRPr="001D1E25">
        <w:rPr>
          <w:rFonts w:ascii="Times New Roman" w:eastAsia="Times New Roman" w:hAnsi="Times New Roman" w:cs="Times New Roman"/>
          <w:color w:val="000000"/>
          <w:sz w:val="24"/>
          <w:szCs w:val="24"/>
          <w:lang w:eastAsia="ru-RU"/>
        </w:rPr>
        <w:t>4. Оператор ГРМ має право безперешкодного та безкоштовного доступу до земельних ділянок всіх форм власності, на яких розташована газорозподільна система, для виконання своїх функцій та обов’язків, передбачених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176"/>
      <w:bookmarkEnd w:id="206"/>
      <w:r w:rsidRPr="001D1E25">
        <w:rPr>
          <w:rFonts w:ascii="Times New Roman" w:eastAsia="Times New Roman" w:hAnsi="Times New Roman" w:cs="Times New Roman"/>
          <w:color w:val="000000"/>
          <w:sz w:val="24"/>
          <w:szCs w:val="24"/>
          <w:lang w:eastAsia="ru-RU"/>
        </w:rPr>
        <w:t>5. З Оператором ГРМ співпрацюють такі суб’єкти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177"/>
      <w:bookmarkEnd w:id="207"/>
      <w:r w:rsidRPr="001D1E25">
        <w:rPr>
          <w:rFonts w:ascii="Times New Roman" w:eastAsia="Times New Roman" w:hAnsi="Times New Roman" w:cs="Times New Roman"/>
          <w:color w:val="000000"/>
          <w:sz w:val="24"/>
          <w:szCs w:val="24"/>
          <w:lang w:eastAsia="ru-RU"/>
        </w:rPr>
        <w:t>Оператор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178"/>
      <w:bookmarkEnd w:id="208"/>
      <w:r w:rsidRPr="001D1E25">
        <w:rPr>
          <w:rFonts w:ascii="Times New Roman" w:eastAsia="Times New Roman" w:hAnsi="Times New Roman" w:cs="Times New Roman"/>
          <w:color w:val="000000"/>
          <w:sz w:val="24"/>
          <w:szCs w:val="24"/>
          <w:lang w:eastAsia="ru-RU"/>
        </w:rPr>
        <w:t>оператори суміжних 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179"/>
      <w:bookmarkEnd w:id="209"/>
      <w:r w:rsidRPr="001D1E25">
        <w:rPr>
          <w:rFonts w:ascii="Times New Roman" w:eastAsia="Times New Roman" w:hAnsi="Times New Roman" w:cs="Times New Roman"/>
          <w:color w:val="000000"/>
          <w:sz w:val="24"/>
          <w:szCs w:val="24"/>
          <w:lang w:eastAsia="ru-RU"/>
        </w:rPr>
        <w:t>газодобувні підприємства та виробники біогазу або інших видів газу з альтернативних джерел, які підключені (планують приєднатися)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180"/>
      <w:bookmarkEnd w:id="210"/>
      <w:r w:rsidRPr="001D1E25">
        <w:rPr>
          <w:rFonts w:ascii="Times New Roman" w:eastAsia="Times New Roman" w:hAnsi="Times New Roman" w:cs="Times New Roman"/>
          <w:color w:val="000000"/>
          <w:sz w:val="24"/>
          <w:szCs w:val="24"/>
          <w:lang w:eastAsia="ru-RU"/>
        </w:rPr>
        <w:t>споживачі, які підключені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181"/>
      <w:bookmarkEnd w:id="211"/>
      <w:r w:rsidRPr="001D1E25">
        <w:rPr>
          <w:rFonts w:ascii="Times New Roman" w:eastAsia="Times New Roman" w:hAnsi="Times New Roman" w:cs="Times New Roman"/>
          <w:color w:val="000000"/>
          <w:sz w:val="24"/>
          <w:szCs w:val="24"/>
          <w:lang w:eastAsia="ru-RU"/>
        </w:rPr>
        <w:t>постачальники природного газу, які планують чи здійснюють постачання природного газу споживачам, підключеним до газорозподільної системи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1481"/>
      <w:bookmarkEnd w:id="212"/>
      <w:r w:rsidRPr="001D1E25">
        <w:rPr>
          <w:rFonts w:ascii="Times New Roman" w:eastAsia="Times New Roman" w:hAnsi="Times New Roman" w:cs="Times New Roman"/>
          <w:i/>
          <w:iCs/>
          <w:color w:val="000000"/>
          <w:sz w:val="24"/>
          <w:szCs w:val="24"/>
          <w:lang w:eastAsia="ru-RU"/>
        </w:rPr>
        <w:lastRenderedPageBreak/>
        <w:t>{Абзац шостий пункту 5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 w:anchor="n3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182"/>
      <w:bookmarkEnd w:id="213"/>
      <w:r w:rsidRPr="001D1E25">
        <w:rPr>
          <w:rFonts w:ascii="Times New Roman" w:eastAsia="Times New Roman" w:hAnsi="Times New Roman" w:cs="Times New Roman"/>
          <w:color w:val="000000"/>
          <w:sz w:val="24"/>
          <w:szCs w:val="24"/>
          <w:lang w:eastAsia="ru-RU"/>
        </w:rPr>
        <w:t>замовники приєднання власних об’єктів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183"/>
      <w:bookmarkEnd w:id="214"/>
      <w:r w:rsidRPr="001D1E25">
        <w:rPr>
          <w:rFonts w:ascii="Times New Roman" w:eastAsia="Times New Roman" w:hAnsi="Times New Roman" w:cs="Times New Roman"/>
          <w:color w:val="000000"/>
          <w:sz w:val="24"/>
          <w:szCs w:val="24"/>
          <w:lang w:eastAsia="ru-RU"/>
        </w:rPr>
        <w:t>6. Рішення Оператора ГРМ повинні базуватися на принципах: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184"/>
      <w:bookmarkEnd w:id="215"/>
      <w:r w:rsidRPr="001D1E25">
        <w:rPr>
          <w:rFonts w:ascii="Times New Roman" w:eastAsia="Times New Roman" w:hAnsi="Times New Roman" w:cs="Times New Roman"/>
          <w:color w:val="000000"/>
          <w:sz w:val="24"/>
          <w:szCs w:val="24"/>
          <w:lang w:eastAsia="ru-RU"/>
        </w:rPr>
        <w:t>об’єктивності, яка полягає в обґрунтуванні прийнятих рішень;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185"/>
      <w:bookmarkEnd w:id="216"/>
      <w:r w:rsidRPr="001D1E25">
        <w:rPr>
          <w:rFonts w:ascii="Times New Roman" w:eastAsia="Times New Roman" w:hAnsi="Times New Roman" w:cs="Times New Roman"/>
          <w:color w:val="000000"/>
          <w:sz w:val="24"/>
          <w:szCs w:val="24"/>
          <w:lang w:eastAsia="ru-RU"/>
        </w:rPr>
        <w:t>прозорості, яка полягає в інформуванні суб’єктів ринку природного газу (у тому числі шляхом розміщення публічної інформації на офіційному веб-сайті) про відповідні правила та порядки взаємовідносин;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186"/>
      <w:bookmarkEnd w:id="217"/>
      <w:r w:rsidRPr="001D1E25">
        <w:rPr>
          <w:rFonts w:ascii="Times New Roman" w:eastAsia="Times New Roman" w:hAnsi="Times New Roman" w:cs="Times New Roman"/>
          <w:color w:val="000000"/>
          <w:sz w:val="24"/>
          <w:szCs w:val="24"/>
          <w:lang w:eastAsia="ru-RU"/>
        </w:rPr>
        <w:t>недискримінації, яка полягає в незастосуванні додаткових обмежень та заборон, не передбачених законодавством.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18" w:name="n187"/>
      <w:bookmarkEnd w:id="218"/>
      <w:r w:rsidRPr="001D1E25">
        <w:rPr>
          <w:rFonts w:ascii="Times New Roman" w:eastAsia="Times New Roman" w:hAnsi="Times New Roman" w:cs="Times New Roman"/>
          <w:b/>
          <w:bCs/>
          <w:color w:val="000000"/>
          <w:sz w:val="28"/>
          <w:szCs w:val="28"/>
          <w:lang w:eastAsia="ru-RU"/>
        </w:rPr>
        <w:t>3. Основні засади доступу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188"/>
      <w:bookmarkEnd w:id="219"/>
      <w:r w:rsidRPr="001D1E25">
        <w:rPr>
          <w:rFonts w:ascii="Times New Roman" w:eastAsia="Times New Roman" w:hAnsi="Times New Roman" w:cs="Times New Roman"/>
          <w:color w:val="000000"/>
          <w:sz w:val="24"/>
          <w:szCs w:val="24"/>
          <w:lang w:eastAsia="ru-RU"/>
        </w:rPr>
        <w:t>1. Доступ суб’єктів ринку природного газу до ГРМ, що на законних підставах знаходиться у власності чи користуванні (у тому числі в експлуатації) Оператора ГРМ, здійснюється на принципах: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189"/>
      <w:bookmarkEnd w:id="220"/>
      <w:r w:rsidRPr="001D1E25">
        <w:rPr>
          <w:rFonts w:ascii="Times New Roman" w:eastAsia="Times New Roman" w:hAnsi="Times New Roman" w:cs="Times New Roman"/>
          <w:color w:val="000000"/>
          <w:sz w:val="24"/>
          <w:szCs w:val="24"/>
          <w:lang w:eastAsia="ru-RU"/>
        </w:rPr>
        <w:t>забезпечення рівних прав доступу, у тому числі приєднання, до ГРМ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190"/>
      <w:bookmarkEnd w:id="221"/>
      <w:r w:rsidRPr="001D1E25">
        <w:rPr>
          <w:rFonts w:ascii="Times New Roman" w:eastAsia="Times New Roman" w:hAnsi="Times New Roman" w:cs="Times New Roman"/>
          <w:color w:val="000000"/>
          <w:sz w:val="24"/>
          <w:szCs w:val="24"/>
          <w:lang w:eastAsia="ru-RU"/>
        </w:rPr>
        <w:t>забезпечення Оператором ГРМ належної якості послуг доступу (приєднання) на договірних засадах;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191"/>
      <w:bookmarkEnd w:id="222"/>
      <w:r w:rsidRPr="001D1E25">
        <w:rPr>
          <w:rFonts w:ascii="Times New Roman" w:eastAsia="Times New Roman" w:hAnsi="Times New Roman" w:cs="Times New Roman"/>
          <w:color w:val="000000"/>
          <w:sz w:val="24"/>
          <w:szCs w:val="24"/>
          <w:lang w:eastAsia="ru-RU"/>
        </w:rPr>
        <w:t>забезпечення суб’єктами ринку природного газу критеріїв доступу, визначених </w:t>
      </w:r>
      <w:hyperlink r:id="rId63" w:anchor="n398" w:history="1">
        <w:r w:rsidRPr="001D1E25">
          <w:rPr>
            <w:rFonts w:ascii="Times New Roman" w:eastAsia="Times New Roman" w:hAnsi="Times New Roman" w:cs="Times New Roman"/>
            <w:color w:val="006600"/>
            <w:sz w:val="24"/>
            <w:szCs w:val="24"/>
            <w:u w:val="single"/>
            <w:lang w:eastAsia="ru-RU"/>
          </w:rPr>
          <w:t>розділами V</w:t>
        </w:r>
      </w:hyperlink>
      <w:r w:rsidRPr="001D1E25">
        <w:rPr>
          <w:rFonts w:ascii="Times New Roman" w:eastAsia="Times New Roman" w:hAnsi="Times New Roman" w:cs="Times New Roman"/>
          <w:color w:val="000000"/>
          <w:sz w:val="24"/>
          <w:szCs w:val="24"/>
          <w:lang w:eastAsia="ru-RU"/>
        </w:rPr>
        <w:t> та </w:t>
      </w:r>
      <w:hyperlink r:id="rId64" w:anchor="n531" w:history="1">
        <w:r w:rsidRPr="001D1E25">
          <w:rPr>
            <w:rFonts w:ascii="Times New Roman" w:eastAsia="Times New Roman" w:hAnsi="Times New Roman" w:cs="Times New Roman"/>
            <w:color w:val="006600"/>
            <w:sz w:val="24"/>
            <w:szCs w:val="24"/>
            <w:u w:val="single"/>
            <w:lang w:eastAsia="ru-RU"/>
          </w:rPr>
          <w:t>VI</w:t>
        </w:r>
      </w:hyperlink>
      <w:r w:rsidRPr="001D1E25">
        <w:rPr>
          <w:rFonts w:ascii="Times New Roman" w:eastAsia="Times New Roman" w:hAnsi="Times New Roman" w:cs="Times New Roman"/>
          <w:color w:val="000000"/>
          <w:sz w:val="24"/>
          <w:szCs w:val="24"/>
          <w:lang w:eastAsia="ru-RU"/>
        </w:rPr>
        <w:t> цього Кодексу, та належних розрахунків за надані послуги.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192"/>
      <w:bookmarkEnd w:id="223"/>
      <w:r w:rsidRPr="001D1E25">
        <w:rPr>
          <w:rFonts w:ascii="Times New Roman" w:eastAsia="Times New Roman" w:hAnsi="Times New Roman" w:cs="Times New Roman"/>
          <w:color w:val="000000"/>
          <w:sz w:val="24"/>
          <w:szCs w:val="24"/>
          <w:lang w:eastAsia="ru-RU"/>
        </w:rPr>
        <w:t>2. Оператор ГРМ зобов’язаний розміщувати на своєму веб-сайті інформацію про технічні та комерційні умови доступу (приєднання) до об’єктів газорозподільної системи, що на законних підставах перебувають в його власності чи користуванні (у тому числі експлуатації), а також методологію встановлення плати за приєднання до газорозподільної системи, затверджену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193"/>
      <w:bookmarkEnd w:id="224"/>
      <w:r w:rsidRPr="001D1E25">
        <w:rPr>
          <w:rFonts w:ascii="Times New Roman" w:eastAsia="Times New Roman" w:hAnsi="Times New Roman" w:cs="Times New Roman"/>
          <w:color w:val="000000"/>
          <w:sz w:val="24"/>
          <w:szCs w:val="24"/>
          <w:lang w:eastAsia="ru-RU"/>
        </w:rPr>
        <w:t>Оператор ГРМ не має права відмовити замовнику в доступі (приєднанні) до об’єктів газорозподільної системи, що на законних підставах перебувають в його власності чи користуванні (у тому числі експлуатації), за виключенням випадків, передбачених </w:t>
      </w:r>
      <w:hyperlink r:id="rId65" w:anchor="n398" w:history="1">
        <w:r w:rsidRPr="001D1E25">
          <w:rPr>
            <w:rFonts w:ascii="Times New Roman" w:eastAsia="Times New Roman" w:hAnsi="Times New Roman" w:cs="Times New Roman"/>
            <w:color w:val="006600"/>
            <w:sz w:val="24"/>
            <w:szCs w:val="24"/>
            <w:u w:val="single"/>
            <w:lang w:eastAsia="ru-RU"/>
          </w:rPr>
          <w:t>розділами V</w:t>
        </w:r>
      </w:hyperlink>
      <w:r w:rsidRPr="001D1E25">
        <w:rPr>
          <w:rFonts w:ascii="Times New Roman" w:eastAsia="Times New Roman" w:hAnsi="Times New Roman" w:cs="Times New Roman"/>
          <w:color w:val="000000"/>
          <w:sz w:val="24"/>
          <w:szCs w:val="24"/>
          <w:lang w:eastAsia="ru-RU"/>
        </w:rPr>
        <w:t> та </w:t>
      </w:r>
      <w:hyperlink r:id="rId66" w:anchor="n531" w:history="1">
        <w:r w:rsidRPr="001D1E25">
          <w:rPr>
            <w:rFonts w:ascii="Times New Roman" w:eastAsia="Times New Roman" w:hAnsi="Times New Roman" w:cs="Times New Roman"/>
            <w:color w:val="006600"/>
            <w:sz w:val="24"/>
            <w:szCs w:val="24"/>
            <w:u w:val="single"/>
            <w:lang w:eastAsia="ru-RU"/>
          </w:rPr>
          <w:t>VI</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194"/>
      <w:bookmarkEnd w:id="225"/>
      <w:r w:rsidRPr="001D1E25">
        <w:rPr>
          <w:rFonts w:ascii="Times New Roman" w:eastAsia="Times New Roman" w:hAnsi="Times New Roman" w:cs="Times New Roman"/>
          <w:color w:val="000000"/>
          <w:sz w:val="24"/>
          <w:szCs w:val="24"/>
          <w:lang w:eastAsia="ru-RU"/>
        </w:rPr>
        <w:t>3. Для забезпечення цілодобового доступу до газорозподільної системи та можливості розподілу (переміщення) належного споживачу (суміжному суб’єкту ринку природного газу) природного газу ГРМ обов’язковою умовою є наявність фізичного підключення об’єкта споживача (суміжного суб’єкта ринку природного газу)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195"/>
      <w:bookmarkEnd w:id="226"/>
      <w:r w:rsidRPr="001D1E25">
        <w:rPr>
          <w:rFonts w:ascii="Times New Roman" w:eastAsia="Times New Roman" w:hAnsi="Times New Roman" w:cs="Times New Roman"/>
          <w:color w:val="000000"/>
          <w:sz w:val="24"/>
          <w:szCs w:val="24"/>
          <w:lang w:eastAsia="ru-RU"/>
        </w:rPr>
        <w:t>Власники об’єктів будівництва або існуючих об’єктів (земельних ділянок), які фізично не підключені до ГРМ, для набуття права на цілодобовий доступ до ГРМ та розподіл (переміщення) природного газу ГРМ повинні здійснити заходи щодо підключення (приєднання) власних об’єктів до ГРМ у порядку, визначеному в </w:t>
      </w:r>
      <w:hyperlink r:id="rId67" w:anchor="n398" w:history="1">
        <w:r w:rsidRPr="001D1E25">
          <w:rPr>
            <w:rFonts w:ascii="Times New Roman" w:eastAsia="Times New Roman" w:hAnsi="Times New Roman" w:cs="Times New Roman"/>
            <w:color w:val="006600"/>
            <w:sz w:val="24"/>
            <w:szCs w:val="24"/>
            <w:u w:val="single"/>
            <w:lang w:eastAsia="ru-RU"/>
          </w:rPr>
          <w:t>розділі V</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196"/>
      <w:bookmarkEnd w:id="227"/>
      <w:r w:rsidRPr="001D1E25">
        <w:rPr>
          <w:rFonts w:ascii="Times New Roman" w:eastAsia="Times New Roman" w:hAnsi="Times New Roman" w:cs="Times New Roman"/>
          <w:color w:val="000000"/>
          <w:sz w:val="24"/>
          <w:szCs w:val="24"/>
          <w:lang w:eastAsia="ru-RU"/>
        </w:rPr>
        <w:t>Споживачі, у тому числі побутові, та суміжні суб’єкти ринку природного газу, які фізично підключені до ГРМ, забезпечуються цілодобовим доступом до ГРМ та можливістю розподілу (переміщення) природного газу ГРМ у порядку, визначеному в </w:t>
      </w:r>
      <w:hyperlink r:id="rId68" w:anchor="n531" w:history="1">
        <w:r w:rsidRPr="001D1E25">
          <w:rPr>
            <w:rFonts w:ascii="Times New Roman" w:eastAsia="Times New Roman" w:hAnsi="Times New Roman" w:cs="Times New Roman"/>
            <w:color w:val="006600"/>
            <w:sz w:val="24"/>
            <w:szCs w:val="24"/>
            <w:u w:val="single"/>
            <w:lang w:eastAsia="ru-RU"/>
          </w:rPr>
          <w:t>розділі VІ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197"/>
      <w:bookmarkEnd w:id="228"/>
      <w:r w:rsidRPr="001D1E25">
        <w:rPr>
          <w:rFonts w:ascii="Times New Roman" w:eastAsia="Times New Roman" w:hAnsi="Times New Roman" w:cs="Times New Roman"/>
          <w:color w:val="000000"/>
          <w:sz w:val="24"/>
          <w:szCs w:val="24"/>
          <w:lang w:eastAsia="ru-RU"/>
        </w:rPr>
        <w:t>4. Виробники біогазу або інших видів газу з альтернативних джерел мають право на отримання доступу до газорозподільної системи за умови дотримання технічних норм та стандартів безпеки відповідності до законодавства та за умови, що біогаз або інші види газу з альтернативних джерел за своїми фізико-хімічними характеристиками відповідають стандартам на природний газ та вимогам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198"/>
      <w:bookmarkEnd w:id="229"/>
      <w:r w:rsidRPr="001D1E25">
        <w:rPr>
          <w:rFonts w:ascii="Times New Roman" w:eastAsia="Times New Roman" w:hAnsi="Times New Roman" w:cs="Times New Roman"/>
          <w:color w:val="000000"/>
          <w:sz w:val="24"/>
          <w:szCs w:val="24"/>
          <w:lang w:eastAsia="ru-RU"/>
        </w:rPr>
        <w:t>5. Взаємовідносини, пов’язані із замовленням та наданням послуги приєднання (технічного доступу) об’єкта будівництва або існуючого об’єкта (земельної ділянки) замовника до газорозподільної системи, регулюються договором на приєднання між Оператором ГРМ та замовником, який укладається відповідно до вимог </w:t>
      </w:r>
      <w:hyperlink r:id="rId69" w:anchor="n398" w:history="1">
        <w:r w:rsidRPr="001D1E25">
          <w:rPr>
            <w:rFonts w:ascii="Times New Roman" w:eastAsia="Times New Roman" w:hAnsi="Times New Roman" w:cs="Times New Roman"/>
            <w:color w:val="006600"/>
            <w:sz w:val="24"/>
            <w:szCs w:val="24"/>
            <w:u w:val="single"/>
            <w:lang w:eastAsia="ru-RU"/>
          </w:rPr>
          <w:t>розділу V</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199"/>
      <w:bookmarkEnd w:id="230"/>
      <w:r w:rsidRPr="001D1E25">
        <w:rPr>
          <w:rFonts w:ascii="Times New Roman" w:eastAsia="Times New Roman" w:hAnsi="Times New Roman" w:cs="Times New Roman"/>
          <w:color w:val="000000"/>
          <w:sz w:val="24"/>
          <w:szCs w:val="24"/>
          <w:lang w:eastAsia="ru-RU"/>
        </w:rPr>
        <w:lastRenderedPageBreak/>
        <w:t>Взаємовідносини Оператора ГРМ з газодобувними підприємствами та виробниками біогазу або інших видів газу з альтернативних джерел, об’єкти яких підключені до ГРМ, а також із суміжними Операторами ГРМ регулюються технічною угодою про умови приймання-передачі природного газу ГРМ, яка укладається з ними відповідно до вимог </w:t>
      </w:r>
      <w:hyperlink r:id="rId70" w:anchor="n546" w:history="1">
        <w:r w:rsidRPr="001D1E25">
          <w:rPr>
            <w:rFonts w:ascii="Times New Roman" w:eastAsia="Times New Roman" w:hAnsi="Times New Roman" w:cs="Times New Roman"/>
            <w:color w:val="006600"/>
            <w:sz w:val="24"/>
            <w:szCs w:val="24"/>
            <w:u w:val="single"/>
            <w:lang w:eastAsia="ru-RU"/>
          </w:rPr>
          <w:t>глави 2</w:t>
        </w:r>
      </w:hyperlink>
      <w:r w:rsidRPr="001D1E25">
        <w:rPr>
          <w:rFonts w:ascii="Times New Roman" w:eastAsia="Times New Roman" w:hAnsi="Times New Roman" w:cs="Times New Roman"/>
          <w:color w:val="000000"/>
          <w:sz w:val="24"/>
          <w:szCs w:val="24"/>
          <w:lang w:eastAsia="ru-RU"/>
        </w:rPr>
        <w:t> розділу VІ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00"/>
      <w:bookmarkEnd w:id="231"/>
      <w:r w:rsidRPr="001D1E25">
        <w:rPr>
          <w:rFonts w:ascii="Times New Roman" w:eastAsia="Times New Roman" w:hAnsi="Times New Roman" w:cs="Times New Roman"/>
          <w:color w:val="000000"/>
          <w:sz w:val="24"/>
          <w:szCs w:val="24"/>
          <w:lang w:eastAsia="ru-RU"/>
        </w:rPr>
        <w:t>Взаємовідносини, пов’язані з розподілом природного газу споживачам, у тому числі побутовим споживачам, підключеним до/через ГРМ, включаючи забезпечення Оператором ГРМ цілодобового їх доступу до ГРМ для споживання (розподілу) належного їм (їх постачальникам) природного газу, регулюються договором розподілу природного газу, укладеним між Оператором ГРМ та споживачем відповідно до вимог </w:t>
      </w:r>
      <w:hyperlink r:id="rId71" w:anchor="n560" w:history="1">
        <w:r w:rsidRPr="001D1E25">
          <w:rPr>
            <w:rFonts w:ascii="Times New Roman" w:eastAsia="Times New Roman" w:hAnsi="Times New Roman" w:cs="Times New Roman"/>
            <w:color w:val="006600"/>
            <w:sz w:val="24"/>
            <w:szCs w:val="24"/>
            <w:u w:val="single"/>
            <w:lang w:eastAsia="ru-RU"/>
          </w:rPr>
          <w:t>глави 3</w:t>
        </w:r>
      </w:hyperlink>
      <w:r w:rsidRPr="001D1E25">
        <w:rPr>
          <w:rFonts w:ascii="Times New Roman" w:eastAsia="Times New Roman" w:hAnsi="Times New Roman" w:cs="Times New Roman"/>
          <w:color w:val="000000"/>
          <w:sz w:val="24"/>
          <w:szCs w:val="24"/>
          <w:lang w:eastAsia="ru-RU"/>
        </w:rPr>
        <w:t> розділу VІ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01"/>
      <w:bookmarkEnd w:id="232"/>
      <w:r w:rsidRPr="001D1E25">
        <w:rPr>
          <w:rFonts w:ascii="Times New Roman" w:eastAsia="Times New Roman" w:hAnsi="Times New Roman" w:cs="Times New Roman"/>
          <w:color w:val="000000"/>
          <w:sz w:val="24"/>
          <w:szCs w:val="24"/>
          <w:lang w:eastAsia="ru-RU"/>
        </w:rPr>
        <w:t>6. На підставі укладеного договору розподілу природного газу Оператор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02"/>
      <w:bookmarkEnd w:id="233"/>
      <w:r w:rsidRPr="001D1E25">
        <w:rPr>
          <w:rFonts w:ascii="Times New Roman" w:eastAsia="Times New Roman" w:hAnsi="Times New Roman" w:cs="Times New Roman"/>
          <w:color w:val="000000"/>
          <w:sz w:val="24"/>
          <w:szCs w:val="24"/>
          <w:lang w:eastAsia="ru-RU"/>
        </w:rPr>
        <w:t>присвоює споживачу (точці комерційного обліку), у тому числі побутовому споживачу, персональний EIC-код суб’єкта ринку природного газу та передає його Оператору ГТС для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його постачальника;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1931"/>
      <w:bookmarkEnd w:id="234"/>
      <w:r w:rsidRPr="001D1E25">
        <w:rPr>
          <w:rFonts w:ascii="Times New Roman" w:eastAsia="Times New Roman" w:hAnsi="Times New Roman" w:cs="Times New Roman"/>
          <w:i/>
          <w:iCs/>
          <w:color w:val="000000"/>
          <w:sz w:val="24"/>
          <w:szCs w:val="24"/>
          <w:lang w:eastAsia="ru-RU"/>
        </w:rPr>
        <w:t>{Абзац другий пункту 6 глави 3 розділу I в редакції Постанови Національної комісії, що здійснює державне регулювання у сферах енергетики та комунальних послуг </w:t>
      </w:r>
      <w:hyperlink r:id="rId72" w:anchor="n741"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03"/>
      <w:bookmarkEnd w:id="235"/>
      <w:r w:rsidRPr="001D1E25">
        <w:rPr>
          <w:rFonts w:ascii="Times New Roman" w:eastAsia="Times New Roman" w:hAnsi="Times New Roman" w:cs="Times New Roman"/>
          <w:color w:val="000000"/>
          <w:sz w:val="24"/>
          <w:szCs w:val="24"/>
          <w:lang w:eastAsia="ru-RU"/>
        </w:rPr>
        <w:t>надає послугу споживачу із забезпечення цілодобового доступу до ГРМ в межах приєднаної потужності його об’єкта для можливості споживання ним відповідних об’ємів природного газу, виділених постачальником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04"/>
      <w:bookmarkEnd w:id="236"/>
      <w:r w:rsidRPr="001D1E25">
        <w:rPr>
          <w:rFonts w:ascii="Times New Roman" w:eastAsia="Times New Roman" w:hAnsi="Times New Roman" w:cs="Times New Roman"/>
          <w:color w:val="000000"/>
          <w:sz w:val="24"/>
          <w:szCs w:val="24"/>
          <w:lang w:eastAsia="ru-RU"/>
        </w:rPr>
        <w:t>забезпечує формування та передачу даних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73"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та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1482"/>
      <w:bookmarkEnd w:id="237"/>
      <w:r w:rsidRPr="001D1E25">
        <w:rPr>
          <w:rFonts w:ascii="Times New Roman" w:eastAsia="Times New Roman" w:hAnsi="Times New Roman" w:cs="Times New Roman"/>
          <w:i/>
          <w:iCs/>
          <w:color w:val="000000"/>
          <w:sz w:val="24"/>
          <w:szCs w:val="24"/>
          <w:lang w:eastAsia="ru-RU"/>
        </w:rPr>
        <w:t>{Абзац четвертий пункту 6 глави 3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 w:anchor="n3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5" w:anchor="n743"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05"/>
      <w:bookmarkEnd w:id="238"/>
      <w:r w:rsidRPr="001D1E25">
        <w:rPr>
          <w:rFonts w:ascii="Times New Roman" w:eastAsia="Times New Roman" w:hAnsi="Times New Roman" w:cs="Times New Roman"/>
          <w:color w:val="000000"/>
          <w:sz w:val="24"/>
          <w:szCs w:val="24"/>
          <w:lang w:eastAsia="ru-RU"/>
        </w:rPr>
        <w:t>7. Якість природного газу, що надходить до ГРМ, та якість природного газу, що передається Оператором ГРМ у пунктах призначення, має відповідати вимогам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06"/>
      <w:bookmarkEnd w:id="239"/>
      <w:r w:rsidRPr="001D1E25">
        <w:rPr>
          <w:rFonts w:ascii="Times New Roman" w:eastAsia="Times New Roman" w:hAnsi="Times New Roman" w:cs="Times New Roman"/>
          <w:color w:val="000000"/>
          <w:sz w:val="24"/>
          <w:szCs w:val="24"/>
          <w:lang w:eastAsia="ru-RU"/>
        </w:rPr>
        <w:t>Оператор ГРМ відповідає за якість природного газу з моменту його надходження в ГРМ до моменту його передачі в пунктах призначення.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0" w:name="n207"/>
      <w:bookmarkEnd w:id="240"/>
      <w:r w:rsidRPr="001D1E25">
        <w:rPr>
          <w:rFonts w:ascii="Times New Roman" w:eastAsia="Times New Roman" w:hAnsi="Times New Roman" w:cs="Times New Roman"/>
          <w:b/>
          <w:bCs/>
          <w:color w:val="000000"/>
          <w:sz w:val="28"/>
          <w:szCs w:val="28"/>
          <w:lang w:eastAsia="ru-RU"/>
        </w:rPr>
        <w:t>II. Структура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08"/>
      <w:bookmarkEnd w:id="241"/>
      <w:r w:rsidRPr="001D1E25">
        <w:rPr>
          <w:rFonts w:ascii="Times New Roman" w:eastAsia="Times New Roman" w:hAnsi="Times New Roman" w:cs="Times New Roman"/>
          <w:color w:val="000000"/>
          <w:sz w:val="24"/>
          <w:szCs w:val="24"/>
          <w:lang w:eastAsia="ru-RU"/>
        </w:rPr>
        <w:t>1. Газорозподільна система є технологічним комплексом, що складається з організаційно і технологічно пов’язаних між собою об’єктів, призначених для розподілу природного газу від газорозподільних станцій безпосередньо споживачам, тиск якого не може перевищувати 1,2 МПа.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09"/>
      <w:bookmarkEnd w:id="242"/>
      <w:r w:rsidRPr="001D1E25">
        <w:rPr>
          <w:rFonts w:ascii="Times New Roman" w:eastAsia="Times New Roman" w:hAnsi="Times New Roman" w:cs="Times New Roman"/>
          <w:color w:val="000000"/>
          <w:sz w:val="24"/>
          <w:szCs w:val="24"/>
          <w:lang w:eastAsia="ru-RU"/>
        </w:rPr>
        <w:t>Газові мережі, тиск яких менше 1,2 МПа та через які природний газ передається споживачам, є газорозподільною системою незалежно від їх власності та підпорядкування.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10"/>
      <w:bookmarkEnd w:id="243"/>
      <w:r w:rsidRPr="001D1E25">
        <w:rPr>
          <w:rFonts w:ascii="Times New Roman" w:eastAsia="Times New Roman" w:hAnsi="Times New Roman" w:cs="Times New Roman"/>
          <w:color w:val="000000"/>
          <w:sz w:val="24"/>
          <w:szCs w:val="24"/>
          <w:lang w:eastAsia="ru-RU"/>
        </w:rPr>
        <w:t>2. До складу ГРМ входять споруди і пристрої на газопроводах від місця надходження природного газу в ГРМ до пунктів призначення (об’єктів споживачів або суміжних Операторів ГРМ), зокрема, ГРМ включають: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11"/>
      <w:bookmarkEnd w:id="244"/>
      <w:r w:rsidRPr="001D1E25">
        <w:rPr>
          <w:rFonts w:ascii="Times New Roman" w:eastAsia="Times New Roman" w:hAnsi="Times New Roman" w:cs="Times New Roman"/>
          <w:color w:val="000000"/>
          <w:sz w:val="24"/>
          <w:szCs w:val="24"/>
          <w:lang w:eastAsia="ru-RU"/>
        </w:rPr>
        <w:t>1) газопроводи, зокрема підземні та/або надземні, високого, середнього та низького тиску;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12"/>
      <w:bookmarkEnd w:id="245"/>
      <w:r w:rsidRPr="001D1E25">
        <w:rPr>
          <w:rFonts w:ascii="Times New Roman" w:eastAsia="Times New Roman" w:hAnsi="Times New Roman" w:cs="Times New Roman"/>
          <w:color w:val="000000"/>
          <w:sz w:val="24"/>
          <w:szCs w:val="24"/>
          <w:lang w:eastAsia="ru-RU"/>
        </w:rPr>
        <w:t>2) обладнання для зниження тиску і підтримання його на заданому рівні, зокрема ГРП та ШРП;</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13"/>
      <w:bookmarkEnd w:id="246"/>
      <w:r w:rsidRPr="001D1E25">
        <w:rPr>
          <w:rFonts w:ascii="Times New Roman" w:eastAsia="Times New Roman" w:hAnsi="Times New Roman" w:cs="Times New Roman"/>
          <w:color w:val="000000"/>
          <w:sz w:val="24"/>
          <w:szCs w:val="24"/>
          <w:lang w:eastAsia="ru-RU"/>
        </w:rPr>
        <w:t>3) установки електрохімічного захисту від корозії;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14"/>
      <w:bookmarkEnd w:id="247"/>
      <w:r w:rsidRPr="001D1E25">
        <w:rPr>
          <w:rFonts w:ascii="Times New Roman" w:eastAsia="Times New Roman" w:hAnsi="Times New Roman" w:cs="Times New Roman"/>
          <w:color w:val="000000"/>
          <w:sz w:val="24"/>
          <w:szCs w:val="24"/>
          <w:lang w:eastAsia="ru-RU"/>
        </w:rPr>
        <w:t>4) лінії технологічного зв’язку, споруди, обладнання автоматизованих систем контролю та управління технологічними процесами і установок електрохімічного захисту;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15"/>
      <w:bookmarkEnd w:id="248"/>
      <w:r w:rsidRPr="001D1E25">
        <w:rPr>
          <w:rFonts w:ascii="Times New Roman" w:eastAsia="Times New Roman" w:hAnsi="Times New Roman" w:cs="Times New Roman"/>
          <w:color w:val="000000"/>
          <w:sz w:val="24"/>
          <w:szCs w:val="24"/>
          <w:lang w:eastAsia="ru-RU"/>
        </w:rPr>
        <w:t>5) переходи через природні і штучні перешкоди (автомобільні дороги, залізниці, канали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16"/>
      <w:bookmarkEnd w:id="249"/>
      <w:r w:rsidRPr="001D1E25">
        <w:rPr>
          <w:rFonts w:ascii="Times New Roman" w:eastAsia="Times New Roman" w:hAnsi="Times New Roman" w:cs="Times New Roman"/>
          <w:color w:val="000000"/>
          <w:sz w:val="24"/>
          <w:szCs w:val="24"/>
          <w:lang w:eastAsia="ru-RU"/>
        </w:rPr>
        <w:t>6) будівлі та споруди для забезпечення експлуатації та оперативного обслуговування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17"/>
      <w:bookmarkEnd w:id="250"/>
      <w:r w:rsidRPr="001D1E25">
        <w:rPr>
          <w:rFonts w:ascii="Times New Roman" w:eastAsia="Times New Roman" w:hAnsi="Times New Roman" w:cs="Times New Roman"/>
          <w:color w:val="000000"/>
          <w:sz w:val="24"/>
          <w:szCs w:val="24"/>
          <w:lang w:eastAsia="ru-RU"/>
        </w:rPr>
        <w:lastRenderedPageBreak/>
        <w:t>7) споруди газорозподільних мереж, зокрема колодязі, запірна арматура, компенсатори, конденсатозбірники, контрольні трубки, контрольно-вимірювальні пункти, футляри, розпізнавальні і сигнальні знаки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18"/>
      <w:bookmarkEnd w:id="251"/>
      <w:r w:rsidRPr="001D1E25">
        <w:rPr>
          <w:rFonts w:ascii="Times New Roman" w:eastAsia="Times New Roman" w:hAnsi="Times New Roman" w:cs="Times New Roman"/>
          <w:color w:val="000000"/>
          <w:sz w:val="24"/>
          <w:szCs w:val="24"/>
          <w:lang w:eastAsia="ru-RU"/>
        </w:rPr>
        <w:t>3. Надходження природного газу до ГРМ здійснюється в місцях її фізичного з’єднання з:</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19"/>
      <w:bookmarkEnd w:id="252"/>
      <w:r w:rsidRPr="001D1E25">
        <w:rPr>
          <w:rFonts w:ascii="Times New Roman" w:eastAsia="Times New Roman" w:hAnsi="Times New Roman" w:cs="Times New Roman"/>
          <w:color w:val="000000"/>
          <w:sz w:val="24"/>
          <w:szCs w:val="24"/>
          <w:lang w:eastAsia="ru-RU"/>
        </w:rPr>
        <w:t>газотранспортною системою;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20"/>
      <w:bookmarkEnd w:id="253"/>
      <w:r w:rsidRPr="001D1E25">
        <w:rPr>
          <w:rFonts w:ascii="Times New Roman" w:eastAsia="Times New Roman" w:hAnsi="Times New Roman" w:cs="Times New Roman"/>
          <w:color w:val="000000"/>
          <w:sz w:val="24"/>
          <w:szCs w:val="24"/>
          <w:lang w:eastAsia="ru-RU"/>
        </w:rPr>
        <w:t>суміжними газорозподільними системами;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21"/>
      <w:bookmarkEnd w:id="254"/>
      <w:r w:rsidRPr="001D1E25">
        <w:rPr>
          <w:rFonts w:ascii="Times New Roman" w:eastAsia="Times New Roman" w:hAnsi="Times New Roman" w:cs="Times New Roman"/>
          <w:color w:val="000000"/>
          <w:sz w:val="24"/>
          <w:szCs w:val="24"/>
          <w:lang w:eastAsia="ru-RU"/>
        </w:rPr>
        <w:t>мережами газодобувних підприємств та виробників біогазу або інших видів газу з альтернативних джерел, об’єкти яких підключені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22"/>
      <w:bookmarkEnd w:id="255"/>
      <w:r w:rsidRPr="001D1E25">
        <w:rPr>
          <w:rFonts w:ascii="Times New Roman" w:eastAsia="Times New Roman" w:hAnsi="Times New Roman" w:cs="Times New Roman"/>
          <w:color w:val="000000"/>
          <w:sz w:val="24"/>
          <w:szCs w:val="24"/>
          <w:lang w:eastAsia="ru-RU"/>
        </w:rPr>
        <w:t>4. Відбір природного газу з ГРМ здійснюється в місцях її фізичного з’єднання з:</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23"/>
      <w:bookmarkEnd w:id="256"/>
      <w:r w:rsidRPr="001D1E25">
        <w:rPr>
          <w:rFonts w:ascii="Times New Roman" w:eastAsia="Times New Roman" w:hAnsi="Times New Roman" w:cs="Times New Roman"/>
          <w:color w:val="000000"/>
          <w:sz w:val="24"/>
          <w:szCs w:val="24"/>
          <w:lang w:eastAsia="ru-RU"/>
        </w:rPr>
        <w:t>об’єктами споживачів, у тому числі побутових споживачів;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24"/>
      <w:bookmarkEnd w:id="257"/>
      <w:r w:rsidRPr="001D1E25">
        <w:rPr>
          <w:rFonts w:ascii="Times New Roman" w:eastAsia="Times New Roman" w:hAnsi="Times New Roman" w:cs="Times New Roman"/>
          <w:color w:val="000000"/>
          <w:sz w:val="24"/>
          <w:szCs w:val="24"/>
          <w:lang w:eastAsia="ru-RU"/>
        </w:rPr>
        <w:t>суміжними газорозподільними системами.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8" w:name="n225"/>
      <w:bookmarkEnd w:id="258"/>
      <w:r w:rsidRPr="001D1E25">
        <w:rPr>
          <w:rFonts w:ascii="Times New Roman" w:eastAsia="Times New Roman" w:hAnsi="Times New Roman" w:cs="Times New Roman"/>
          <w:b/>
          <w:bCs/>
          <w:color w:val="000000"/>
          <w:sz w:val="28"/>
          <w:szCs w:val="28"/>
          <w:lang w:eastAsia="ru-RU"/>
        </w:rPr>
        <w:t>III. Основні правила технічної експлуатації газорозподільної системи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9" w:name="n226"/>
      <w:bookmarkEnd w:id="259"/>
      <w:r w:rsidRPr="001D1E25">
        <w:rPr>
          <w:rFonts w:ascii="Times New Roman" w:eastAsia="Times New Roman" w:hAnsi="Times New Roman" w:cs="Times New Roman"/>
          <w:b/>
          <w:bCs/>
          <w:color w:val="000000"/>
          <w:sz w:val="28"/>
          <w:szCs w:val="28"/>
          <w:lang w:eastAsia="ru-RU"/>
        </w:rPr>
        <w:t>1. Загальні умови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27"/>
      <w:bookmarkEnd w:id="260"/>
      <w:r w:rsidRPr="001D1E25">
        <w:rPr>
          <w:rFonts w:ascii="Times New Roman" w:eastAsia="Times New Roman" w:hAnsi="Times New Roman" w:cs="Times New Roman"/>
          <w:color w:val="000000"/>
          <w:sz w:val="24"/>
          <w:szCs w:val="24"/>
          <w:lang w:eastAsia="ru-RU"/>
        </w:rPr>
        <w:t>1. Експлуатацію газорозподільних систем здійснюють виключно Оператори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28"/>
      <w:bookmarkEnd w:id="261"/>
      <w:r w:rsidRPr="001D1E25">
        <w:rPr>
          <w:rFonts w:ascii="Times New Roman" w:eastAsia="Times New Roman" w:hAnsi="Times New Roman" w:cs="Times New Roman"/>
          <w:color w:val="000000"/>
          <w:sz w:val="24"/>
          <w:szCs w:val="24"/>
          <w:lang w:eastAsia="ru-RU"/>
        </w:rPr>
        <w:t>2. Власники газової мережі, яка згідно з </w:t>
      </w:r>
      <w:hyperlink r:id="rId76" w:anchor="n207" w:history="1">
        <w:r w:rsidRPr="001D1E25">
          <w:rPr>
            <w:rFonts w:ascii="Times New Roman" w:eastAsia="Times New Roman" w:hAnsi="Times New Roman" w:cs="Times New Roman"/>
            <w:color w:val="006600"/>
            <w:sz w:val="24"/>
            <w:szCs w:val="24"/>
            <w:u w:val="single"/>
            <w:lang w:eastAsia="ru-RU"/>
          </w:rPr>
          <w:t>розділом ІІ</w:t>
        </w:r>
      </w:hyperlink>
      <w:r w:rsidRPr="001D1E25">
        <w:rPr>
          <w:rFonts w:ascii="Times New Roman" w:eastAsia="Times New Roman" w:hAnsi="Times New Roman" w:cs="Times New Roman"/>
          <w:color w:val="000000"/>
          <w:sz w:val="24"/>
          <w:szCs w:val="24"/>
          <w:lang w:eastAsia="ru-RU"/>
        </w:rPr>
        <w:t> цього Кодексу кваліфікується як газорозподільна система (крім газорозподільної системи, що відноситься до державного майна), що не є Операторами ГРМ, та Оператор ГРМ, до мереж якого підключені належні власникам газорозподільні системи (або на території ліцензованої діяльності якого знаходяться споживачі, підключені до цих газорозподільних систем), зобов’язані укласти договір про експлуатацію таких газорозподільних систем, або договір господарського відання чи користування з передачею газорозподільних систем на баланс Оператору ГРМ, або оформити передачу належних власникам газорозподільних систем у власність зазначеному Оператору ГРМ (у тому числі шляхом купівлі-продажу).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29"/>
      <w:bookmarkEnd w:id="262"/>
      <w:r w:rsidRPr="001D1E25">
        <w:rPr>
          <w:rFonts w:ascii="Times New Roman" w:eastAsia="Times New Roman" w:hAnsi="Times New Roman" w:cs="Times New Roman"/>
          <w:color w:val="000000"/>
          <w:sz w:val="24"/>
          <w:szCs w:val="24"/>
          <w:lang w:eastAsia="ru-RU"/>
        </w:rPr>
        <w:t>Договори експлуатації, господарського відання та користування укладаються за формами, визначеними у </w:t>
      </w:r>
      <w:hyperlink r:id="rId77" w:anchor="n1421" w:history="1">
        <w:r w:rsidRPr="001D1E25">
          <w:rPr>
            <w:rFonts w:ascii="Times New Roman" w:eastAsia="Times New Roman" w:hAnsi="Times New Roman" w:cs="Times New Roman"/>
            <w:color w:val="006600"/>
            <w:sz w:val="24"/>
            <w:szCs w:val="24"/>
            <w:u w:val="single"/>
            <w:lang w:eastAsia="ru-RU"/>
          </w:rPr>
          <w:t>додатках 3-5</w:t>
        </w:r>
      </w:hyperlink>
      <w:r w:rsidRPr="001D1E25">
        <w:rPr>
          <w:rFonts w:ascii="Times New Roman" w:eastAsia="Times New Roman" w:hAnsi="Times New Roman" w:cs="Times New Roman"/>
          <w:color w:val="000000"/>
          <w:sz w:val="24"/>
          <w:szCs w:val="24"/>
          <w:lang w:eastAsia="ru-RU"/>
        </w:rPr>
        <w:t> цього Кодексу (крім газових мереж, що є державним майном).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30"/>
      <w:bookmarkEnd w:id="263"/>
      <w:r w:rsidRPr="001D1E25">
        <w:rPr>
          <w:rFonts w:ascii="Times New Roman" w:eastAsia="Times New Roman" w:hAnsi="Times New Roman" w:cs="Times New Roman"/>
          <w:color w:val="000000"/>
          <w:sz w:val="24"/>
          <w:szCs w:val="24"/>
          <w:lang w:eastAsia="ru-RU"/>
        </w:rPr>
        <w:t>Технічне обслуговування та поточний ремонт внутрішньобудинкових газових мереж у багатоквартирному будинку здійснюється на умовах договору, укладеного між співвласниками/особою, уповноваженою на це співвласниками, і суб’єктом, що має право на виконання таких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1483"/>
      <w:bookmarkEnd w:id="264"/>
      <w:r w:rsidRPr="001D1E25">
        <w:rPr>
          <w:rFonts w:ascii="Times New Roman" w:eastAsia="Times New Roman" w:hAnsi="Times New Roman" w:cs="Times New Roman"/>
          <w:i/>
          <w:iCs/>
          <w:color w:val="000000"/>
          <w:sz w:val="24"/>
          <w:szCs w:val="24"/>
          <w:lang w:eastAsia="ru-RU"/>
        </w:rPr>
        <w:t>{Абзац третій пункту 2 глави 1 розділу III в редакції Постанов Національної комісії, що здійснює державне регулювання у сферах енергетики та комунальних послуг </w:t>
      </w:r>
      <w:hyperlink r:id="rId78" w:anchor="n3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79" w:anchor="n28"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171"/>
      <w:bookmarkEnd w:id="265"/>
      <w:r w:rsidRPr="001D1E25">
        <w:rPr>
          <w:rFonts w:ascii="Times New Roman" w:eastAsia="Times New Roman" w:hAnsi="Times New Roman" w:cs="Times New Roman"/>
          <w:color w:val="000000"/>
          <w:sz w:val="24"/>
          <w:szCs w:val="24"/>
          <w:lang w:eastAsia="ru-RU"/>
        </w:rPr>
        <w:t>При цьому види робіт, які входять до технічного обслуговування внутрішньобудинкових систем газопостачання в житлових будинках та здійснюються виключно Операторами ГРМ, визначаються центральним органом виконавчої влади, що забезпечує формування та реалізує державну політику в нафтогазовому комплексі, відповідно до </w:t>
      </w:r>
      <w:hyperlink r:id="rId80" w:tgtFrame="_blank" w:history="1">
        <w:r w:rsidRPr="001D1E25">
          <w:rPr>
            <w:rFonts w:ascii="Times New Roman" w:eastAsia="Times New Roman" w:hAnsi="Times New Roman" w:cs="Times New Roman"/>
            <w:color w:val="000099"/>
            <w:sz w:val="24"/>
            <w:szCs w:val="24"/>
            <w:u w:val="single"/>
            <w:lang w:eastAsia="ru-RU"/>
          </w:rPr>
          <w:t>Закону України</w:t>
        </w:r>
      </w:hyperlink>
      <w:r w:rsidRPr="001D1E25">
        <w:rPr>
          <w:rFonts w:ascii="Times New Roman" w:eastAsia="Times New Roman" w:hAnsi="Times New Roman" w:cs="Times New Roman"/>
          <w:color w:val="000000"/>
          <w:sz w:val="24"/>
          <w:szCs w:val="24"/>
          <w:lang w:eastAsia="ru-RU"/>
        </w:rPr>
        <w:t> «Про житлово-комунальні послуги».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173"/>
      <w:bookmarkEnd w:id="266"/>
      <w:r w:rsidRPr="001D1E25">
        <w:rPr>
          <w:rFonts w:ascii="Times New Roman" w:eastAsia="Times New Roman" w:hAnsi="Times New Roman" w:cs="Times New Roman"/>
          <w:i/>
          <w:iCs/>
          <w:color w:val="000000"/>
          <w:sz w:val="24"/>
          <w:szCs w:val="24"/>
          <w:lang w:eastAsia="ru-RU"/>
        </w:rPr>
        <w:t>{Абзац пункту 2 глави 1 розділу III в редакції Постанови Національної комісії, що здійснює державне регулювання у сферах енергетики та комунальних послуг </w:t>
      </w:r>
      <w:hyperlink r:id="rId81" w:anchor="n28"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172"/>
      <w:bookmarkEnd w:id="267"/>
      <w:r w:rsidRPr="001D1E25">
        <w:rPr>
          <w:rFonts w:ascii="Times New Roman" w:eastAsia="Times New Roman" w:hAnsi="Times New Roman" w:cs="Times New Roman"/>
          <w:color w:val="000000"/>
          <w:sz w:val="24"/>
          <w:szCs w:val="24"/>
          <w:lang w:eastAsia="ru-RU"/>
        </w:rPr>
        <w:t>Відповідно до вимог </w:t>
      </w:r>
      <w:hyperlink r:id="rId82" w:anchor="n15" w:tgtFrame="_blank" w:history="1">
        <w:r w:rsidRPr="001D1E25">
          <w:rPr>
            <w:rFonts w:ascii="Times New Roman" w:eastAsia="Times New Roman" w:hAnsi="Times New Roman" w:cs="Times New Roman"/>
            <w:color w:val="000099"/>
            <w:sz w:val="24"/>
            <w:szCs w:val="24"/>
            <w:u w:val="single"/>
            <w:lang w:eastAsia="ru-RU"/>
          </w:rPr>
          <w:t>Правил безпеки систем газопостачання</w:t>
        </w:r>
      </w:hyperlink>
      <w:r w:rsidRPr="001D1E25">
        <w:rPr>
          <w:rFonts w:ascii="Times New Roman" w:eastAsia="Times New Roman" w:hAnsi="Times New Roman" w:cs="Times New Roman"/>
          <w:color w:val="000000"/>
          <w:sz w:val="24"/>
          <w:szCs w:val="24"/>
          <w:lang w:eastAsia="ru-RU"/>
        </w:rPr>
        <w:t>,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року за № 674/27119 (далі - ПБСГ), у випадку незабезпечення технічного обслуговування та поточного ремонту внутрішньобудинкових газових мереж у багатоквартирному будинку розподіл природного газу припиняється.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174"/>
      <w:bookmarkEnd w:id="268"/>
      <w:r w:rsidRPr="001D1E25">
        <w:rPr>
          <w:rFonts w:ascii="Times New Roman" w:eastAsia="Times New Roman" w:hAnsi="Times New Roman" w:cs="Times New Roman"/>
          <w:i/>
          <w:iCs/>
          <w:color w:val="000000"/>
          <w:sz w:val="24"/>
          <w:szCs w:val="24"/>
          <w:lang w:eastAsia="ru-RU"/>
        </w:rPr>
        <w:t>{Абзац пункту 2 глави 1 розділу III в редакції Постанови Національної комісії, що здійснює державне регулювання у сферах енергетики та комунальних послуг </w:t>
      </w:r>
      <w:hyperlink r:id="rId83" w:anchor="n28"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31"/>
      <w:bookmarkEnd w:id="269"/>
      <w:r w:rsidRPr="001D1E25">
        <w:rPr>
          <w:rFonts w:ascii="Times New Roman" w:eastAsia="Times New Roman" w:hAnsi="Times New Roman" w:cs="Times New Roman"/>
          <w:color w:val="000000"/>
          <w:sz w:val="24"/>
          <w:szCs w:val="24"/>
          <w:lang w:eastAsia="ru-RU"/>
        </w:rPr>
        <w:t>Взаємовідносини між власниками газорозподільних систем, які відносяться до державного майна, та Операторами ГРМ врегульовуються відповідно до вимог законодавства.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32"/>
      <w:bookmarkEnd w:id="270"/>
      <w:r w:rsidRPr="001D1E25">
        <w:rPr>
          <w:rFonts w:ascii="Times New Roman" w:eastAsia="Times New Roman" w:hAnsi="Times New Roman" w:cs="Times New Roman"/>
          <w:color w:val="000000"/>
          <w:sz w:val="24"/>
          <w:szCs w:val="24"/>
          <w:lang w:eastAsia="ru-RU"/>
        </w:rPr>
        <w:lastRenderedPageBreak/>
        <w:t>3. Оператори ГРМ зобов’язані мати: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33"/>
      <w:bookmarkEnd w:id="271"/>
      <w:r w:rsidRPr="001D1E25">
        <w:rPr>
          <w:rFonts w:ascii="Times New Roman" w:eastAsia="Times New Roman" w:hAnsi="Times New Roman" w:cs="Times New Roman"/>
          <w:color w:val="000000"/>
          <w:sz w:val="24"/>
          <w:szCs w:val="24"/>
          <w:lang w:eastAsia="ru-RU"/>
        </w:rPr>
        <w:t>у своєму складі аварійно-диспетчерські служби та інші виробничі підрозділи, у тому числі кваліфікований персонал, необхідні для належної експлуатації 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34"/>
      <w:bookmarkEnd w:id="272"/>
      <w:r w:rsidRPr="001D1E25">
        <w:rPr>
          <w:rFonts w:ascii="Times New Roman" w:eastAsia="Times New Roman" w:hAnsi="Times New Roman" w:cs="Times New Roman"/>
          <w:color w:val="000000"/>
          <w:sz w:val="24"/>
          <w:szCs w:val="24"/>
          <w:lang w:eastAsia="ru-RU"/>
        </w:rPr>
        <w:t>телефонний зв’язок екстреного виклику;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35"/>
      <w:bookmarkEnd w:id="273"/>
      <w:r w:rsidRPr="001D1E25">
        <w:rPr>
          <w:rFonts w:ascii="Times New Roman" w:eastAsia="Times New Roman" w:hAnsi="Times New Roman" w:cs="Times New Roman"/>
          <w:color w:val="000000"/>
          <w:sz w:val="24"/>
          <w:szCs w:val="24"/>
          <w:lang w:eastAsia="ru-RU"/>
        </w:rPr>
        <w:t>відповідні приміщення, транспортні засоби, обладнання та матеріали, необхідні для належної експлуатації 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36"/>
      <w:bookmarkEnd w:id="274"/>
      <w:r w:rsidRPr="001D1E25">
        <w:rPr>
          <w:rFonts w:ascii="Times New Roman" w:eastAsia="Times New Roman" w:hAnsi="Times New Roman" w:cs="Times New Roman"/>
          <w:color w:val="000000"/>
          <w:sz w:val="24"/>
          <w:szCs w:val="24"/>
          <w:lang w:eastAsia="ru-RU"/>
        </w:rPr>
        <w:t>4. Оператор ГРМ повинен забезпечити попереджувальні заходи безаварійної експлуатації газорозподільних систем, а саме комплекс робіт, що виконується на підставі результатів технічного огляду або технічного обстеження газорозподільних систем, з метою забезпечення її подальшого безаварійного експлуатування шляхом проведення технічного обслуговування, поточного або капітального ремонтів.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37"/>
      <w:bookmarkEnd w:id="275"/>
      <w:r w:rsidRPr="001D1E25">
        <w:rPr>
          <w:rFonts w:ascii="Times New Roman" w:eastAsia="Times New Roman" w:hAnsi="Times New Roman" w:cs="Times New Roman"/>
          <w:color w:val="000000"/>
          <w:sz w:val="24"/>
          <w:szCs w:val="24"/>
          <w:lang w:eastAsia="ru-RU"/>
        </w:rPr>
        <w:t>У разі виникнення аварійної ситуації Оператор ГРМ зобов’язаний вжити необхідних заходів, спрямованих на відновлення належної роботи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38"/>
      <w:bookmarkEnd w:id="276"/>
      <w:r w:rsidRPr="001D1E25">
        <w:rPr>
          <w:rFonts w:ascii="Times New Roman" w:eastAsia="Times New Roman" w:hAnsi="Times New Roman" w:cs="Times New Roman"/>
          <w:color w:val="000000"/>
          <w:sz w:val="24"/>
          <w:szCs w:val="24"/>
          <w:lang w:eastAsia="ru-RU"/>
        </w:rPr>
        <w:t>5. При організації експлуатації газорозподільних систем та проведення робіт з технічного їх обслуговування і ремонту Оператор ГРМ повинен дотримуватися інструкцій і правил технічної експлуатації газорозподільних систем, правил безпеки систем газопостачання, державних стандартів, передбачених чинними нормативно-правовими актами України.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77" w:name="n239"/>
      <w:bookmarkEnd w:id="277"/>
      <w:r w:rsidRPr="001D1E25">
        <w:rPr>
          <w:rFonts w:ascii="Times New Roman" w:eastAsia="Times New Roman" w:hAnsi="Times New Roman" w:cs="Times New Roman"/>
          <w:b/>
          <w:bCs/>
          <w:color w:val="000000"/>
          <w:sz w:val="28"/>
          <w:szCs w:val="28"/>
          <w:lang w:eastAsia="ru-RU"/>
        </w:rPr>
        <w:t>2. Організація аварійно-технічного обслуговування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40"/>
      <w:bookmarkEnd w:id="278"/>
      <w:r w:rsidRPr="001D1E25">
        <w:rPr>
          <w:rFonts w:ascii="Times New Roman" w:eastAsia="Times New Roman" w:hAnsi="Times New Roman" w:cs="Times New Roman"/>
          <w:color w:val="000000"/>
          <w:sz w:val="24"/>
          <w:szCs w:val="24"/>
          <w:lang w:eastAsia="ru-RU"/>
        </w:rPr>
        <w:t>1. Оператор ГРМ повинен забезпечувати попереджувальні заходи для безаварійної експлуатації газорозподільних систем та локалізацію і ліквідацію аварійних ситуацій в газорозподільній системі.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41"/>
      <w:bookmarkEnd w:id="279"/>
      <w:r w:rsidRPr="001D1E25">
        <w:rPr>
          <w:rFonts w:ascii="Times New Roman" w:eastAsia="Times New Roman" w:hAnsi="Times New Roman" w:cs="Times New Roman"/>
          <w:color w:val="000000"/>
          <w:sz w:val="24"/>
          <w:szCs w:val="24"/>
          <w:lang w:eastAsia="ru-RU"/>
        </w:rPr>
        <w:t>2. Для локалізації і ліквідації аварійних ситуацій Оператором ГРМ організовуються підрозділи аварійно-диспетчерської служби (АДС) з цілодобовою роботою, включаючи вихідні та святкові дні.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42"/>
      <w:bookmarkEnd w:id="280"/>
      <w:r w:rsidRPr="001D1E25">
        <w:rPr>
          <w:rFonts w:ascii="Times New Roman" w:eastAsia="Times New Roman" w:hAnsi="Times New Roman" w:cs="Times New Roman"/>
          <w:color w:val="000000"/>
          <w:sz w:val="24"/>
          <w:szCs w:val="24"/>
          <w:lang w:eastAsia="ru-RU"/>
        </w:rPr>
        <w:t>3. Служби АДС повинні бути забезпечені зв’язком екстреного виклику, спеціальними аварійними автомобілями, зв’язком екстреного виклику з відповідними спецслужбами (надзвичайних ситуацій, швидкої допомоги тощо), засобами радіозв’язку і мати апаратуру для запису переговорів.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43"/>
      <w:bookmarkEnd w:id="281"/>
      <w:r w:rsidRPr="001D1E25">
        <w:rPr>
          <w:rFonts w:ascii="Times New Roman" w:eastAsia="Times New Roman" w:hAnsi="Times New Roman" w:cs="Times New Roman"/>
          <w:color w:val="000000"/>
          <w:sz w:val="24"/>
          <w:szCs w:val="24"/>
          <w:lang w:eastAsia="ru-RU"/>
        </w:rPr>
        <w:t>4. Діяльність аварійних бригад з локалізації і ліквідації аварійних ситуацій повинна обумовлюватися планом локалізації і ліквідації аварій та планом взаємодії служб екстреного виклику інших організацій, розробленими Оператором ГРМ з урахуванням місцевих умов.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44"/>
      <w:bookmarkEnd w:id="282"/>
      <w:r w:rsidRPr="001D1E25">
        <w:rPr>
          <w:rFonts w:ascii="Times New Roman" w:eastAsia="Times New Roman" w:hAnsi="Times New Roman" w:cs="Times New Roman"/>
          <w:color w:val="000000"/>
          <w:sz w:val="24"/>
          <w:szCs w:val="24"/>
          <w:lang w:eastAsia="ru-RU"/>
        </w:rPr>
        <w:t>5. Для локалізації і ліквідації витоків газу та аварійних ситуацій споживач невідкладно повинен повідомляти про них аварійно-диспетчерській службі Оператора ГРМ за номером екстреного виклику або іншим номером, зазначеним у договорі розподілу природного газу, укладеному з Оператором ГРМ.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83" w:name="n245"/>
      <w:bookmarkEnd w:id="283"/>
      <w:r w:rsidRPr="001D1E25">
        <w:rPr>
          <w:rFonts w:ascii="Times New Roman" w:eastAsia="Times New Roman" w:hAnsi="Times New Roman" w:cs="Times New Roman"/>
          <w:b/>
          <w:bCs/>
          <w:color w:val="000000"/>
          <w:sz w:val="28"/>
          <w:szCs w:val="28"/>
          <w:lang w:eastAsia="ru-RU"/>
        </w:rPr>
        <w:t>3. Умови надійної та безпечної експлуатації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46"/>
      <w:bookmarkEnd w:id="284"/>
      <w:r w:rsidRPr="001D1E25">
        <w:rPr>
          <w:rFonts w:ascii="Times New Roman" w:eastAsia="Times New Roman" w:hAnsi="Times New Roman" w:cs="Times New Roman"/>
          <w:color w:val="000000"/>
          <w:sz w:val="24"/>
          <w:szCs w:val="24"/>
          <w:lang w:eastAsia="ru-RU"/>
        </w:rPr>
        <w:t>1. Оператор ГРМ для забезпечення надійної та безпечної експлуатації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47"/>
      <w:bookmarkEnd w:id="285"/>
      <w:r w:rsidRPr="001D1E25">
        <w:rPr>
          <w:rFonts w:ascii="Times New Roman" w:eastAsia="Times New Roman" w:hAnsi="Times New Roman" w:cs="Times New Roman"/>
          <w:color w:val="000000"/>
          <w:sz w:val="24"/>
          <w:szCs w:val="24"/>
          <w:lang w:eastAsia="ru-RU"/>
        </w:rPr>
        <w:t>забезпечує запобіжні заходи безаварійної експлуатації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48"/>
      <w:bookmarkEnd w:id="286"/>
      <w:r w:rsidRPr="001D1E25">
        <w:rPr>
          <w:rFonts w:ascii="Times New Roman" w:eastAsia="Times New Roman" w:hAnsi="Times New Roman" w:cs="Times New Roman"/>
          <w:color w:val="000000"/>
          <w:sz w:val="24"/>
          <w:szCs w:val="24"/>
          <w:lang w:eastAsia="ru-RU"/>
        </w:rPr>
        <w:t>розробляє та впроваджує плани локалізації та ліквідації аварійних ситуацій і аварій;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49"/>
      <w:bookmarkEnd w:id="287"/>
      <w:r w:rsidRPr="001D1E25">
        <w:rPr>
          <w:rFonts w:ascii="Times New Roman" w:eastAsia="Times New Roman" w:hAnsi="Times New Roman" w:cs="Times New Roman"/>
          <w:color w:val="000000"/>
          <w:sz w:val="24"/>
          <w:szCs w:val="24"/>
          <w:lang w:eastAsia="ru-RU"/>
        </w:rPr>
        <w:t>готує та узгоджує в рамках укладених договорів (технічних угод) з операторами суміжних систем, газодобувними підприємствами та виробниками біогазу або інших видів газу з альтернативних джерел, які підключені до ГРМ, план дій на випадок виникнення перебоїв в роботі суміжних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50"/>
      <w:bookmarkEnd w:id="288"/>
      <w:r w:rsidRPr="001D1E25">
        <w:rPr>
          <w:rFonts w:ascii="Times New Roman" w:eastAsia="Times New Roman" w:hAnsi="Times New Roman" w:cs="Times New Roman"/>
          <w:color w:val="000000"/>
          <w:sz w:val="24"/>
          <w:szCs w:val="24"/>
          <w:lang w:eastAsia="ru-RU"/>
        </w:rPr>
        <w:t>підтримує та розширює автоматизовані системи контролю і управління технологічними процесами з метою можливості оперативного реагування на загрози, які можуть виникнути в газорозподільній системі;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51"/>
      <w:bookmarkEnd w:id="289"/>
      <w:r w:rsidRPr="001D1E25">
        <w:rPr>
          <w:rFonts w:ascii="Times New Roman" w:eastAsia="Times New Roman" w:hAnsi="Times New Roman" w:cs="Times New Roman"/>
          <w:color w:val="000000"/>
          <w:sz w:val="24"/>
          <w:szCs w:val="24"/>
          <w:lang w:eastAsia="ru-RU"/>
        </w:rPr>
        <w:t>підтримує технічний стан пристроїв, установок, мереж, а також системних об’єктів згідно з вимогами законодавства, провадить постійний експлуатаційний нагляд, а також забезпечує постійні чергування команд технічної допомоги, а у разі виникнення аварії негайно розпочинає дії, направлені на її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52"/>
      <w:bookmarkEnd w:id="290"/>
      <w:r w:rsidRPr="001D1E25">
        <w:rPr>
          <w:rFonts w:ascii="Times New Roman" w:eastAsia="Times New Roman" w:hAnsi="Times New Roman" w:cs="Times New Roman"/>
          <w:color w:val="000000"/>
          <w:sz w:val="24"/>
          <w:szCs w:val="24"/>
          <w:lang w:eastAsia="ru-RU"/>
        </w:rPr>
        <w:lastRenderedPageBreak/>
        <w:t>провадить оцінку технічного стану газорозподільної системи, підготовлює та впроваджує інвестиційні плани і плани ремонту газорозподільної системи.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91" w:name="n253"/>
      <w:bookmarkEnd w:id="291"/>
      <w:r w:rsidRPr="001D1E25">
        <w:rPr>
          <w:rFonts w:ascii="Times New Roman" w:eastAsia="Times New Roman" w:hAnsi="Times New Roman" w:cs="Times New Roman"/>
          <w:b/>
          <w:bCs/>
          <w:color w:val="000000"/>
          <w:sz w:val="28"/>
          <w:szCs w:val="28"/>
          <w:lang w:eastAsia="ru-RU"/>
        </w:rPr>
        <w:t>4. Охоронні зони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075"/>
      <w:bookmarkEnd w:id="292"/>
      <w:r w:rsidRPr="001D1E25">
        <w:rPr>
          <w:rFonts w:ascii="Times New Roman" w:eastAsia="Times New Roman" w:hAnsi="Times New Roman" w:cs="Times New Roman"/>
          <w:color w:val="000000"/>
          <w:sz w:val="24"/>
          <w:szCs w:val="24"/>
          <w:lang w:eastAsia="ru-RU"/>
        </w:rPr>
        <w:t>1. Охоронна зона об’єктів ГРМ поширюється на газопроводи з надлишковим тиском природного газу не більше 1,2 МПа, ГРП, ШРП, вузли обліку природного газу, засоби захисту газопроводів від електрохімічної корозії, споруди і пристрої на газопроводах, розпізнавальні та сигнальні знаки місцезнаходження газопроводів і споруд на них, за винятком внутрішньобудинкових газових мереж.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076"/>
      <w:bookmarkEnd w:id="293"/>
      <w:r w:rsidRPr="001D1E25">
        <w:rPr>
          <w:rFonts w:ascii="Times New Roman" w:eastAsia="Times New Roman" w:hAnsi="Times New Roman" w:cs="Times New Roman"/>
          <w:color w:val="000000"/>
          <w:sz w:val="24"/>
          <w:szCs w:val="24"/>
          <w:lang w:eastAsia="ru-RU"/>
        </w:rPr>
        <w:t>2. Оператори ГРМ мають право на отримання відповідно до чинного законодавства від органів, що здійснюють ведення державного земельного кадастру, державну реєстрацію прав на нерухоме чи інше майно, інформації про власників, користувачів об’єктів нерухомого та іншого майна, кадастрові номери земельних ділянок, розташованих у межах охоронних зон об’єктів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077"/>
      <w:bookmarkEnd w:id="294"/>
      <w:r w:rsidRPr="001D1E25">
        <w:rPr>
          <w:rFonts w:ascii="Times New Roman" w:eastAsia="Times New Roman" w:hAnsi="Times New Roman" w:cs="Times New Roman"/>
          <w:color w:val="000000"/>
          <w:sz w:val="24"/>
          <w:szCs w:val="24"/>
          <w:lang w:eastAsia="ru-RU"/>
        </w:rPr>
        <w:t>3. Охоронні зони об’єктів ГРМ зазначаються в документації із землеустрою з дати надання земельної ділянки для будівництва об’єкта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078"/>
      <w:bookmarkEnd w:id="295"/>
      <w:r w:rsidRPr="001D1E25">
        <w:rPr>
          <w:rFonts w:ascii="Times New Roman" w:eastAsia="Times New Roman" w:hAnsi="Times New Roman" w:cs="Times New Roman"/>
          <w:color w:val="000000"/>
          <w:sz w:val="24"/>
          <w:szCs w:val="24"/>
          <w:lang w:eastAsia="ru-RU"/>
        </w:rPr>
        <w:t>4. Власники або користувачі земельної ділянки, органи виконавчої влади, органи місцевого самоврядування, Оператори ГРМ вживають заходів щодо охорони земель та дотримання встановлених обмежень у використанні земель охоронних зон об’єктів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079"/>
      <w:bookmarkEnd w:id="296"/>
      <w:r w:rsidRPr="001D1E25">
        <w:rPr>
          <w:rFonts w:ascii="Times New Roman" w:eastAsia="Times New Roman" w:hAnsi="Times New Roman" w:cs="Times New Roman"/>
          <w:color w:val="000000"/>
          <w:sz w:val="24"/>
          <w:szCs w:val="24"/>
          <w:lang w:eastAsia="ru-RU"/>
        </w:rPr>
        <w:t>5. Земельні ділянки, що входять до охоронних зон, використовуються власниками, орендарями земельних ділянок, землевласниками та землекористувачами з обов’язковим дотриманням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080"/>
      <w:bookmarkEnd w:id="297"/>
      <w:r w:rsidRPr="001D1E25">
        <w:rPr>
          <w:rFonts w:ascii="Times New Roman" w:eastAsia="Times New Roman" w:hAnsi="Times New Roman" w:cs="Times New Roman"/>
          <w:color w:val="000000"/>
          <w:sz w:val="24"/>
          <w:szCs w:val="24"/>
          <w:lang w:eastAsia="ru-RU"/>
        </w:rPr>
        <w:t>6. Сільськогосподарські роботи в охоронних зонах проводяться власниками, орендарями земельних ділянок, землевласниками та землекористувачами з попереднім повідомленням про їх початок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2081"/>
      <w:bookmarkEnd w:id="298"/>
      <w:r w:rsidRPr="001D1E25">
        <w:rPr>
          <w:rFonts w:ascii="Times New Roman" w:eastAsia="Times New Roman" w:hAnsi="Times New Roman" w:cs="Times New Roman"/>
          <w:color w:val="000000"/>
          <w:sz w:val="24"/>
          <w:szCs w:val="24"/>
          <w:lang w:eastAsia="ru-RU"/>
        </w:rPr>
        <w:t>7. Проведення ремонтних будівельних  та/або земляних робіт в охоронній зоні ГРМ здійснюється відповідно до законодавства за письмовим погодженням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082"/>
      <w:bookmarkEnd w:id="299"/>
      <w:r w:rsidRPr="001D1E25">
        <w:rPr>
          <w:rFonts w:ascii="Times New Roman" w:eastAsia="Times New Roman" w:hAnsi="Times New Roman" w:cs="Times New Roman"/>
          <w:color w:val="000000"/>
          <w:sz w:val="24"/>
          <w:szCs w:val="24"/>
          <w:lang w:eastAsia="ru-RU"/>
        </w:rPr>
        <w:t>8. Письмове погодження, що надається Оператором ГРМ на право проведення ремонтних, будівельних  та земляних робіт поблизу ГРМ, має містити вимоги та умови, обов’язкові для виконавців при виконанні ремонтних, будівельних та земляних робіт. До погодження додається схема газопроводу та інженерних комунікацій, споруд (ГРП, ШРП, ВОГ, засобів електрозахисту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083"/>
      <w:bookmarkEnd w:id="300"/>
      <w:r w:rsidRPr="001D1E25">
        <w:rPr>
          <w:rFonts w:ascii="Times New Roman" w:eastAsia="Times New Roman" w:hAnsi="Times New Roman" w:cs="Times New Roman"/>
          <w:color w:val="000000"/>
          <w:sz w:val="24"/>
          <w:szCs w:val="24"/>
          <w:lang w:eastAsia="ru-RU"/>
        </w:rPr>
        <w:t>Видача погодження Оператора ГРМ, його переоформлення, видача дубліката та його анулювання здійснюються на безоплатній основі.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2084"/>
      <w:bookmarkEnd w:id="301"/>
      <w:r w:rsidRPr="001D1E25">
        <w:rPr>
          <w:rFonts w:ascii="Times New Roman" w:eastAsia="Times New Roman" w:hAnsi="Times New Roman" w:cs="Times New Roman"/>
          <w:color w:val="000000"/>
          <w:sz w:val="24"/>
          <w:szCs w:val="24"/>
          <w:lang w:eastAsia="ru-RU"/>
        </w:rPr>
        <w:t>Оператор ГРМ протягом 10 робочих днів з дня реєстрації письмового звернення юридичної чи фізичної особи або фізичної особи-підприємця щодо погодження проведення ремонтних, будівельних та/або земляних робіт в охоронній зоні ГРМ має надати письмове погодження або письмову обґрунтовану відмову. Письмове погодження надається на безоплатній основі.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085"/>
      <w:bookmarkEnd w:id="302"/>
      <w:r w:rsidRPr="001D1E25">
        <w:rPr>
          <w:rFonts w:ascii="Times New Roman" w:eastAsia="Times New Roman" w:hAnsi="Times New Roman" w:cs="Times New Roman"/>
          <w:color w:val="000000"/>
          <w:sz w:val="24"/>
          <w:szCs w:val="24"/>
          <w:lang w:eastAsia="ru-RU"/>
        </w:rPr>
        <w:t>Погодження має містити вимоги та умови, обов’язкові для виконавців при виконанні ремонтних, будівельних та/або земляних робіт, а також схему газопроводу та інженерних комунікацій, споруд (ГРП, ШРП, ВОГ, засобів електрозахисту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2086"/>
      <w:bookmarkEnd w:id="303"/>
      <w:r w:rsidRPr="001D1E25">
        <w:rPr>
          <w:rFonts w:ascii="Times New Roman" w:eastAsia="Times New Roman" w:hAnsi="Times New Roman" w:cs="Times New Roman"/>
          <w:color w:val="000000"/>
          <w:sz w:val="24"/>
          <w:szCs w:val="24"/>
          <w:lang w:eastAsia="ru-RU"/>
        </w:rPr>
        <w:t>Роботи з усунення наслідків аварій можуть бути розпочаті без погодження Оператора ГРМ, але за обов’язкової присутності представника Оператора ГРМ та за умови обов’язкового оформлення в подальшому погоджень, що передбачені цією главою.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087"/>
      <w:bookmarkEnd w:id="304"/>
      <w:r w:rsidRPr="001D1E25">
        <w:rPr>
          <w:rFonts w:ascii="Times New Roman" w:eastAsia="Times New Roman" w:hAnsi="Times New Roman" w:cs="Times New Roman"/>
          <w:color w:val="000000"/>
          <w:sz w:val="24"/>
          <w:szCs w:val="24"/>
          <w:lang w:eastAsia="ru-RU"/>
        </w:rPr>
        <w:t>9. Юридичні та фізичні особи, а також фізичні особи-підприємці для отримання погодження Оператора ГРМ на проведення ремонтних, будівельних та/або земляних робіт в охоронній зоні ГРМ повинні подати Оператору ГРМ для узгодження проект плану їх проведення, розроблений з урахуванням вимог будівельних, а за необхідності - інших норм і правил, що регламентують ці роботи, а також заяву (лист) на отримання погодження.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088"/>
      <w:bookmarkEnd w:id="305"/>
      <w:r w:rsidRPr="001D1E25">
        <w:rPr>
          <w:rFonts w:ascii="Times New Roman" w:eastAsia="Times New Roman" w:hAnsi="Times New Roman" w:cs="Times New Roman"/>
          <w:color w:val="000000"/>
          <w:sz w:val="24"/>
          <w:szCs w:val="24"/>
          <w:lang w:eastAsia="ru-RU"/>
        </w:rPr>
        <w:t>10. Юридичні та фізичні особи, а також фізичні особи-підприємці, які отримали письмове погодження Оператора ГРМ, зобов’язані керуватися порядком проведення ремонтних, будівельних та земляних робіт і дотримуватись умов їх виконання з урахуванням вимог письмового погодження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089"/>
      <w:bookmarkEnd w:id="306"/>
      <w:r w:rsidRPr="001D1E25">
        <w:rPr>
          <w:rFonts w:ascii="Times New Roman" w:eastAsia="Times New Roman" w:hAnsi="Times New Roman" w:cs="Times New Roman"/>
          <w:color w:val="000000"/>
          <w:sz w:val="24"/>
          <w:szCs w:val="24"/>
          <w:lang w:eastAsia="ru-RU"/>
        </w:rPr>
        <w:lastRenderedPageBreak/>
        <w:t>11. Письмове погодження Оператора ГРМ на проведення ремонтних, будівельних та/або земляних робіт в охоронній зоні ГРМ оформляється у двох примірниках, один з яких зберігається в Оператора ГРМ протягом строку, визначеного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090"/>
      <w:bookmarkEnd w:id="307"/>
      <w:r w:rsidRPr="001D1E25">
        <w:rPr>
          <w:rFonts w:ascii="Times New Roman" w:eastAsia="Times New Roman" w:hAnsi="Times New Roman" w:cs="Times New Roman"/>
          <w:color w:val="000000"/>
          <w:sz w:val="24"/>
          <w:szCs w:val="24"/>
          <w:lang w:eastAsia="ru-RU"/>
        </w:rPr>
        <w:t>12. Відмова в наданні письмового погодження на проведення робіт на земельних ділянках, розташованих у межах охоронних зон, надається Оператором ГРМ у разі, якщо: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091"/>
      <w:bookmarkEnd w:id="308"/>
      <w:r w:rsidRPr="001D1E25">
        <w:rPr>
          <w:rFonts w:ascii="Times New Roman" w:eastAsia="Times New Roman" w:hAnsi="Times New Roman" w:cs="Times New Roman"/>
          <w:color w:val="000000"/>
          <w:sz w:val="24"/>
          <w:szCs w:val="24"/>
          <w:lang w:eastAsia="ru-RU"/>
        </w:rPr>
        <w:t>проведення робіт заборонено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2092"/>
      <w:bookmarkEnd w:id="309"/>
      <w:r w:rsidRPr="001D1E25">
        <w:rPr>
          <w:rFonts w:ascii="Times New Roman" w:eastAsia="Times New Roman" w:hAnsi="Times New Roman" w:cs="Times New Roman"/>
          <w:color w:val="000000"/>
          <w:sz w:val="24"/>
          <w:szCs w:val="24"/>
          <w:lang w:eastAsia="ru-RU"/>
        </w:rPr>
        <w:t>проведення робіт створить загрозу виникнення аварії (аварійної ситуації) на об’єктах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2093"/>
      <w:bookmarkEnd w:id="310"/>
      <w:r w:rsidRPr="001D1E25">
        <w:rPr>
          <w:rFonts w:ascii="Times New Roman" w:eastAsia="Times New Roman" w:hAnsi="Times New Roman" w:cs="Times New Roman"/>
          <w:color w:val="000000"/>
          <w:sz w:val="24"/>
          <w:szCs w:val="24"/>
          <w:lang w:eastAsia="ru-RU"/>
        </w:rPr>
        <w:t>13. Дозвіл на порушення об’єктів благоустрою видається відповідним виконавчим органом сільської, селищної, міської ради за місцем проведення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2094"/>
      <w:bookmarkEnd w:id="311"/>
      <w:r w:rsidRPr="001D1E25">
        <w:rPr>
          <w:rFonts w:ascii="Times New Roman" w:eastAsia="Times New Roman" w:hAnsi="Times New Roman" w:cs="Times New Roman"/>
          <w:color w:val="000000"/>
          <w:sz w:val="24"/>
          <w:szCs w:val="24"/>
          <w:lang w:eastAsia="ru-RU"/>
        </w:rPr>
        <w:t>14. Підставою для отримання дозволу на порушення благоустрою для проведення ремонтних, будівельних та земляних робіт в охоронній зоні є письмове погодження, видане Оператором ГРМ відповідно до вимог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2095"/>
      <w:bookmarkEnd w:id="312"/>
      <w:r w:rsidRPr="001D1E25">
        <w:rPr>
          <w:rFonts w:ascii="Times New Roman" w:eastAsia="Times New Roman" w:hAnsi="Times New Roman" w:cs="Times New Roman"/>
          <w:color w:val="000000"/>
          <w:sz w:val="24"/>
          <w:szCs w:val="24"/>
          <w:lang w:eastAsia="ru-RU"/>
        </w:rPr>
        <w:t>15. До початку ремонтних, будівельних та земляних робіт в охоронній зоні наказом організації, що проводить роботи, з числа фахівців призначається особа, відповідальна за проведення ремонтних, будівельних та земляних робіт (керівник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2096"/>
      <w:bookmarkEnd w:id="313"/>
      <w:r w:rsidRPr="001D1E25">
        <w:rPr>
          <w:rFonts w:ascii="Times New Roman" w:eastAsia="Times New Roman" w:hAnsi="Times New Roman" w:cs="Times New Roman"/>
          <w:color w:val="000000"/>
          <w:sz w:val="24"/>
          <w:szCs w:val="24"/>
          <w:lang w:eastAsia="ru-RU"/>
        </w:rPr>
        <w:t>16. Юридичні та фізичні особи, а також фізичні особи-підприємці, що проводять ремонтні, будівельні та земляні роботи в охоронних зонах, зобов’язані не пізніше ніж за добу до початку робіт повідомити представника Оператора ГРМ щодо проведення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2097"/>
      <w:bookmarkEnd w:id="314"/>
      <w:r w:rsidRPr="001D1E25">
        <w:rPr>
          <w:rFonts w:ascii="Times New Roman" w:eastAsia="Times New Roman" w:hAnsi="Times New Roman" w:cs="Times New Roman"/>
          <w:color w:val="000000"/>
          <w:sz w:val="24"/>
          <w:szCs w:val="24"/>
          <w:lang w:eastAsia="ru-RU"/>
        </w:rPr>
        <w:t>17. Фізична особа або персонал юридичної особи чи фізичної особи-підприємця, залучені для проведення ремонтних, будівельних та земляних робіт в охоронних зонах, повинні бути ознайомлені (проінструктовані) представником Оператора ГРМ з інформацією про місцезнаходження газопроводу і споруд на ньому, їх позначення на місцевості, можливі аварійні ситуації і дії при їх виникненні.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2098"/>
      <w:bookmarkEnd w:id="315"/>
      <w:r w:rsidRPr="001D1E25">
        <w:rPr>
          <w:rFonts w:ascii="Times New Roman" w:eastAsia="Times New Roman" w:hAnsi="Times New Roman" w:cs="Times New Roman"/>
          <w:color w:val="000000"/>
          <w:sz w:val="24"/>
          <w:szCs w:val="24"/>
          <w:lang w:eastAsia="ru-RU"/>
        </w:rPr>
        <w:t>18. Межі охоронних зон газорозподільної системи визначаються відповідно до </w:t>
      </w:r>
      <w:hyperlink r:id="rId84" w:anchor="n15" w:tgtFrame="_blank" w:history="1">
        <w:r w:rsidRPr="001D1E25">
          <w:rPr>
            <w:rFonts w:ascii="Times New Roman" w:eastAsia="Times New Roman" w:hAnsi="Times New Roman" w:cs="Times New Roman"/>
            <w:color w:val="000099"/>
            <w:sz w:val="24"/>
            <w:szCs w:val="24"/>
            <w:u w:val="single"/>
            <w:lang w:eastAsia="ru-RU"/>
          </w:rPr>
          <w:t>Правил безпеки систем газопостачання</w:t>
        </w:r>
      </w:hyperlink>
      <w:r w:rsidRPr="001D1E25">
        <w:rPr>
          <w:rFonts w:ascii="Times New Roman" w:eastAsia="Times New Roman" w:hAnsi="Times New Roman" w:cs="Times New Roman"/>
          <w:color w:val="000000"/>
          <w:sz w:val="24"/>
          <w:szCs w:val="24"/>
          <w:lang w:eastAsia="ru-RU"/>
        </w:rPr>
        <w:t>,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року за № 674/27119 (далі - ПБСГ).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2099"/>
      <w:bookmarkEnd w:id="316"/>
      <w:r w:rsidRPr="001D1E25">
        <w:rPr>
          <w:rFonts w:ascii="Times New Roman" w:eastAsia="Times New Roman" w:hAnsi="Times New Roman" w:cs="Times New Roman"/>
          <w:i/>
          <w:iCs/>
          <w:color w:val="000000"/>
          <w:sz w:val="24"/>
          <w:szCs w:val="24"/>
          <w:lang w:eastAsia="ru-RU"/>
        </w:rPr>
        <w:t>{Глава 4 розділу III в редакції Постанови Національної комісії, що здійснює державне регулювання у сферах енергетики та комунальних послуг </w:t>
      </w:r>
      <w:hyperlink r:id="rId85" w:anchor="n33"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17" w:name="n347"/>
      <w:bookmarkEnd w:id="317"/>
      <w:r w:rsidRPr="001D1E25">
        <w:rPr>
          <w:rFonts w:ascii="Times New Roman" w:eastAsia="Times New Roman" w:hAnsi="Times New Roman" w:cs="Times New Roman"/>
          <w:b/>
          <w:bCs/>
          <w:color w:val="000000"/>
          <w:sz w:val="28"/>
          <w:szCs w:val="28"/>
          <w:lang w:eastAsia="ru-RU"/>
        </w:rPr>
        <w:t>5. Порядок визначення межі балансової належності та експлуатаційної відповідальності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48"/>
      <w:bookmarkEnd w:id="318"/>
      <w:r w:rsidRPr="001D1E25">
        <w:rPr>
          <w:rFonts w:ascii="Times New Roman" w:eastAsia="Times New Roman" w:hAnsi="Times New Roman" w:cs="Times New Roman"/>
          <w:color w:val="000000"/>
          <w:sz w:val="24"/>
          <w:szCs w:val="24"/>
          <w:lang w:eastAsia="ru-RU"/>
        </w:rPr>
        <w:t>1. Межа балансової належності та експлуатаційної відповідальності між Оператором ГРМ та споживачем (суміжним суб’єктом ринку природного газу) визначається в акті розмежування балансової належності та експлуатаційної відповідальності сторін, що є невід’ємною частиною договору розподілу природного газу (або у передбачених цим Кодексом випадках технічній угоді про умови приймання-передачі газу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49"/>
      <w:bookmarkEnd w:id="319"/>
      <w:r w:rsidRPr="001D1E25">
        <w:rPr>
          <w:rFonts w:ascii="Times New Roman" w:eastAsia="Times New Roman" w:hAnsi="Times New Roman" w:cs="Times New Roman"/>
          <w:color w:val="000000"/>
          <w:sz w:val="24"/>
          <w:szCs w:val="24"/>
          <w:lang w:eastAsia="ru-RU"/>
        </w:rPr>
        <w:t>Акт розмежування балансової належності та експлуатаційної відповідальності сторін в обов’язковому порядку має містити схему газопроводів з визначенням на них межі балансової належності, точки вимірювання (місця встановлення вузла обліку) та напрямів потоків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50"/>
      <w:bookmarkEnd w:id="320"/>
      <w:r w:rsidRPr="001D1E25">
        <w:rPr>
          <w:rFonts w:ascii="Times New Roman" w:eastAsia="Times New Roman" w:hAnsi="Times New Roman" w:cs="Times New Roman"/>
          <w:color w:val="000000"/>
          <w:sz w:val="24"/>
          <w:szCs w:val="24"/>
          <w:lang w:eastAsia="ru-RU"/>
        </w:rPr>
        <w:t>За відсутності акта розмежування балансової належності та експлуатаційної відповідальності сторін за об’єктами суміжних суб’єктів ринку природного газу (включаючи споживачів) Оператор ГРМ, до/через ГРМ якого підключені зазначені об’єкти, зобов’язаний в установлені законодавством строки здійснити заходи з укладання з їх власниками акта розмежування балансової належності та експлуатаційної відповідальності сторін.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51"/>
      <w:bookmarkEnd w:id="321"/>
      <w:r w:rsidRPr="001D1E25">
        <w:rPr>
          <w:rFonts w:ascii="Times New Roman" w:eastAsia="Times New Roman" w:hAnsi="Times New Roman" w:cs="Times New Roman"/>
          <w:color w:val="000000"/>
          <w:sz w:val="24"/>
          <w:szCs w:val="24"/>
          <w:lang w:eastAsia="ru-RU"/>
        </w:rPr>
        <w:t>Власники (балансоутримувачі, управителі, інші особи), на балансі чи в управлінні яких знаходяться багатоквартирні будинки чи гуртожитки (незалежно від того, є вони споживачами природного газу чи ні), укладають з Оператором ГРМ, до об’єктів газорозподільної системи якого підключені зазначені будинки/гуртожитки, акт розмежування балансової належності та експлуатаційної відповідальності сторін відносно їх внутрішньобудинкових систем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52"/>
      <w:bookmarkEnd w:id="322"/>
      <w:r w:rsidRPr="001D1E25">
        <w:rPr>
          <w:rFonts w:ascii="Times New Roman" w:eastAsia="Times New Roman" w:hAnsi="Times New Roman" w:cs="Times New Roman"/>
          <w:color w:val="000000"/>
          <w:sz w:val="24"/>
          <w:szCs w:val="24"/>
          <w:lang w:eastAsia="ru-RU"/>
        </w:rPr>
        <w:lastRenderedPageBreak/>
        <w:t>2. Межа балансової належності визначається за ознаками права власності на газові мережі чи окремі її елементи. Межа експлуатаційної відповідальності встановлюється на межі балансової належності, але за домовленістю сторін може не збігатися з межею балансової належності, про що має бути зазначено в акті розмежування балансової належності та експлуатаційної відповідальності сторін.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53"/>
      <w:bookmarkEnd w:id="323"/>
      <w:r w:rsidRPr="001D1E25">
        <w:rPr>
          <w:rFonts w:ascii="Times New Roman" w:eastAsia="Times New Roman" w:hAnsi="Times New Roman" w:cs="Times New Roman"/>
          <w:color w:val="000000"/>
          <w:sz w:val="24"/>
          <w:szCs w:val="24"/>
          <w:lang w:eastAsia="ru-RU"/>
        </w:rPr>
        <w:t>3. Власники газових мереж, у тому числі побутові споживачі та співвласники/особа, уповноважена на це співвласниками, внутрішньобудинкових систем газопостачання, які згідно з актом розмежування балансової належності та експлуатаційної відповідальності сторін відповідають за експлуатацію цих мереж та їх складових, забезпечують належну їх експлуатацію згідно з чинним законодавством, у тому числі ПБСГ, зокрема укладають відповідний договір із суб’єктом господарювання, який має право на виконання таких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2100"/>
      <w:bookmarkEnd w:id="324"/>
      <w:r w:rsidRPr="001D1E25">
        <w:rPr>
          <w:rFonts w:ascii="Times New Roman" w:eastAsia="Times New Roman" w:hAnsi="Times New Roman" w:cs="Times New Roman"/>
          <w:i/>
          <w:iCs/>
          <w:color w:val="000000"/>
          <w:sz w:val="24"/>
          <w:szCs w:val="24"/>
          <w:lang w:eastAsia="ru-RU"/>
        </w:rPr>
        <w:t>{Абзац перший пункту 3 глави 5 розділу III в редакції Постанови Національної комісії, що здійснює державне регулювання у сферах енергетики та комунальних послуг </w:t>
      </w:r>
      <w:hyperlink r:id="rId86" w:anchor="n59"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1485"/>
      <w:bookmarkEnd w:id="325"/>
      <w:r w:rsidRPr="001D1E25">
        <w:rPr>
          <w:rFonts w:ascii="Times New Roman" w:eastAsia="Times New Roman" w:hAnsi="Times New Roman" w:cs="Times New Roman"/>
          <w:color w:val="000000"/>
          <w:sz w:val="24"/>
          <w:szCs w:val="24"/>
          <w:lang w:eastAsia="ru-RU"/>
        </w:rPr>
        <w:t>Оператор ГРМ не має права здійснювати перевірку наявності у споживачів/балансоутримувачів/власників газових мереж договорів на обслуговування внутрішньобудинкових систем газопостачання, які не є ГРМ, крім випадків, передбачених </w:t>
      </w:r>
      <w:hyperlink r:id="rId87" w:anchor="n15" w:tgtFrame="_blank" w:history="1">
        <w:r w:rsidRPr="001D1E25">
          <w:rPr>
            <w:rFonts w:ascii="Times New Roman" w:eastAsia="Times New Roman" w:hAnsi="Times New Roman" w:cs="Times New Roman"/>
            <w:color w:val="000099"/>
            <w:sz w:val="24"/>
            <w:szCs w:val="24"/>
            <w:u w:val="single"/>
            <w:lang w:eastAsia="ru-RU"/>
          </w:rPr>
          <w:t>ПБСГ</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1486"/>
      <w:bookmarkEnd w:id="326"/>
      <w:r w:rsidRPr="001D1E25">
        <w:rPr>
          <w:rFonts w:ascii="Times New Roman" w:eastAsia="Times New Roman" w:hAnsi="Times New Roman" w:cs="Times New Roman"/>
          <w:i/>
          <w:iCs/>
          <w:color w:val="000000"/>
          <w:sz w:val="24"/>
          <w:szCs w:val="24"/>
          <w:lang w:eastAsia="ru-RU"/>
        </w:rPr>
        <w:t>{Пункт 3 глави 5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8" w:anchor="n4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1484"/>
      <w:bookmarkEnd w:id="327"/>
      <w:r w:rsidRPr="001D1E25">
        <w:rPr>
          <w:rFonts w:ascii="Times New Roman" w:eastAsia="Times New Roman" w:hAnsi="Times New Roman" w:cs="Times New Roman"/>
          <w:i/>
          <w:iCs/>
          <w:color w:val="000000"/>
          <w:sz w:val="24"/>
          <w:szCs w:val="24"/>
          <w:lang w:eastAsia="ru-RU"/>
        </w:rPr>
        <w:t>{Пункт 3 глави 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 w:anchor="n3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54"/>
      <w:bookmarkEnd w:id="328"/>
      <w:r w:rsidRPr="001D1E25">
        <w:rPr>
          <w:rFonts w:ascii="Times New Roman" w:eastAsia="Times New Roman" w:hAnsi="Times New Roman" w:cs="Times New Roman"/>
          <w:color w:val="000000"/>
          <w:sz w:val="24"/>
          <w:szCs w:val="24"/>
          <w:lang w:eastAsia="ru-RU"/>
        </w:rPr>
        <w:t>4. Якщо до ГРМ підключені газові мережі, які не належать жодній особі та через які природний газ розподіляється суб’єктам ринку природного газу, такі газові мережі в установленому законодавством порядку мають бути передані в користування Оператору ГРМ, до газорозподільних систем якого підключені зазначені газові мережі.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55"/>
      <w:bookmarkEnd w:id="329"/>
      <w:r w:rsidRPr="001D1E25">
        <w:rPr>
          <w:rFonts w:ascii="Times New Roman" w:eastAsia="Times New Roman" w:hAnsi="Times New Roman" w:cs="Times New Roman"/>
          <w:color w:val="000000"/>
          <w:sz w:val="24"/>
          <w:szCs w:val="24"/>
          <w:lang w:eastAsia="ru-RU"/>
        </w:rPr>
        <w:t>5. Оператор ГРМ має право безперешкодного та безкоштовного доступу до земельних ділянок та інших об’єктів всіх форм власності, на яких розташована газорозподільна система, для виконання службових обов’язків, передбачених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56"/>
      <w:bookmarkEnd w:id="330"/>
      <w:r w:rsidRPr="001D1E25">
        <w:rPr>
          <w:rFonts w:ascii="Times New Roman" w:eastAsia="Times New Roman" w:hAnsi="Times New Roman" w:cs="Times New Roman"/>
          <w:color w:val="000000"/>
          <w:sz w:val="24"/>
          <w:szCs w:val="24"/>
          <w:lang w:eastAsia="ru-RU"/>
        </w:rPr>
        <w:t>Для належного виконання Оператором ГРМ функцій щодо забезпечення гарантованого рівня надійності, безпеки, якості та величини тиску газу, запобігання можливим витокам газу та недопущення аварійних ситуацій споживач зобов’язаний забезпечити доступ на власні об’єкти представникам Оператора ГРМ за їх службовими посвідченнями для виконання службових обов’язків, зокрема, для: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57"/>
      <w:bookmarkEnd w:id="331"/>
      <w:r w:rsidRPr="001D1E25">
        <w:rPr>
          <w:rFonts w:ascii="Times New Roman" w:eastAsia="Times New Roman" w:hAnsi="Times New Roman" w:cs="Times New Roman"/>
          <w:color w:val="000000"/>
          <w:sz w:val="24"/>
          <w:szCs w:val="24"/>
          <w:lang w:eastAsia="ru-RU"/>
        </w:rPr>
        <w:t>перевірки, локалізації і ліквідації витоків газу та аварійних ситуацій;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58"/>
      <w:bookmarkEnd w:id="332"/>
      <w:r w:rsidRPr="001D1E25">
        <w:rPr>
          <w:rFonts w:ascii="Times New Roman" w:eastAsia="Times New Roman" w:hAnsi="Times New Roman" w:cs="Times New Roman"/>
          <w:color w:val="000000"/>
          <w:sz w:val="24"/>
          <w:szCs w:val="24"/>
          <w:lang w:eastAsia="ru-RU"/>
        </w:rPr>
        <w:t>перевірки, повірки та/або експертизи комерційного вузла обліку (лічильника газу), а також перевірки показань лічильників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59"/>
      <w:bookmarkEnd w:id="333"/>
      <w:r w:rsidRPr="001D1E25">
        <w:rPr>
          <w:rFonts w:ascii="Times New Roman" w:eastAsia="Times New Roman" w:hAnsi="Times New Roman" w:cs="Times New Roman"/>
          <w:color w:val="000000"/>
          <w:sz w:val="24"/>
          <w:szCs w:val="24"/>
          <w:lang w:eastAsia="ru-RU"/>
        </w:rPr>
        <w:t>виконання робіт з припинення та відновлення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60"/>
      <w:bookmarkEnd w:id="334"/>
      <w:r w:rsidRPr="001D1E25">
        <w:rPr>
          <w:rFonts w:ascii="Times New Roman" w:eastAsia="Times New Roman" w:hAnsi="Times New Roman" w:cs="Times New Roman"/>
          <w:color w:val="000000"/>
          <w:sz w:val="24"/>
          <w:szCs w:val="24"/>
          <w:lang w:eastAsia="ru-RU"/>
        </w:rPr>
        <w:t>6. Локалізація та ліквідація аварійних ситуацій внутрішньобудинкової системи газопостачання та дворових газопроводів побутового споживача, які можуть призвести до нещасного випадку, здійснюються аварійно-диспетчерськими службами Оператора ГРМ цілодобово та за його рахунок.</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35" w:name="n361"/>
      <w:bookmarkEnd w:id="335"/>
      <w:r w:rsidRPr="001D1E25">
        <w:rPr>
          <w:rFonts w:ascii="Times New Roman" w:eastAsia="Times New Roman" w:hAnsi="Times New Roman" w:cs="Times New Roman"/>
          <w:b/>
          <w:bCs/>
          <w:color w:val="000000"/>
          <w:sz w:val="28"/>
          <w:szCs w:val="28"/>
          <w:lang w:eastAsia="ru-RU"/>
        </w:rPr>
        <w:t>6. Визначення втрат та виробничо-технологічних витрат природного газу 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1827"/>
      <w:bookmarkEnd w:id="336"/>
      <w:r w:rsidRPr="001D1E25">
        <w:rPr>
          <w:rFonts w:ascii="Times New Roman" w:eastAsia="Times New Roman" w:hAnsi="Times New Roman" w:cs="Times New Roman"/>
          <w:i/>
          <w:iCs/>
          <w:color w:val="000000"/>
          <w:sz w:val="24"/>
          <w:szCs w:val="24"/>
          <w:lang w:eastAsia="ru-RU"/>
        </w:rPr>
        <w:t>{Назва глави 6 розділу III в редакції Постанови Національної комісії, що здійснює державне регулювання у сферах енергетики та комунальних послуг </w:t>
      </w:r>
      <w:hyperlink r:id="rId90" w:anchor="n13"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62"/>
      <w:bookmarkEnd w:id="337"/>
      <w:r w:rsidRPr="001D1E25">
        <w:rPr>
          <w:rFonts w:ascii="Times New Roman" w:eastAsia="Times New Roman" w:hAnsi="Times New Roman" w:cs="Times New Roman"/>
          <w:color w:val="000000"/>
          <w:sz w:val="24"/>
          <w:szCs w:val="24"/>
          <w:lang w:eastAsia="ru-RU"/>
        </w:rPr>
        <w:t xml:space="preserve">1. З урахуванням специфіки переміщення природного газу газорозподільною системою, що пов’язана з умовною нормативною герметичністю газопроводів, з’єднувальних деталей, арматури, компенсаторів, газового обладнання, інших приладів та обладання (тобто стан, за якого можливий витік газу, що не може бути зафіксований органолептичним методом) та витоками газу під час технічного огляду чи обслуговування, поточного ремонту, заміни арматури, приладів, обладнання, устаткування, Оператор ГРМ укладає договір (договори) на закупівлю природного газу для покриття </w:t>
      </w:r>
      <w:r w:rsidRPr="001D1E25">
        <w:rPr>
          <w:rFonts w:ascii="Times New Roman" w:eastAsia="Times New Roman" w:hAnsi="Times New Roman" w:cs="Times New Roman"/>
          <w:color w:val="000000"/>
          <w:sz w:val="24"/>
          <w:szCs w:val="24"/>
          <w:lang w:eastAsia="ru-RU"/>
        </w:rPr>
        <w:lastRenderedPageBreak/>
        <w:t>об’ємів (обсягів) фактичних втрат та виробничо-технологічних витрат природного газу в ГРМ для забезпечення фізичного балансування ГРМ та власної господарської діяльності.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63"/>
      <w:bookmarkEnd w:id="338"/>
      <w:r w:rsidRPr="001D1E25">
        <w:rPr>
          <w:rFonts w:ascii="Times New Roman" w:eastAsia="Times New Roman" w:hAnsi="Times New Roman" w:cs="Times New Roman"/>
          <w:color w:val="000000"/>
          <w:sz w:val="24"/>
          <w:szCs w:val="24"/>
          <w:lang w:eastAsia="ru-RU"/>
        </w:rPr>
        <w:t>2. Очікувані річні об’єми (обсяги) втрат та виробничо-технологічних витрат природного газу в ГРМ на 2017 рік визначаються НКРЕКП на рівні передбачених об'ємів (обсягів) втрат та виробничо-технологічних витрат природного газу в ГРМ у тарифі на послуги з розподілу природного газу на 2016 рік відповідного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1470"/>
      <w:bookmarkEnd w:id="339"/>
      <w:r w:rsidRPr="001D1E25">
        <w:rPr>
          <w:rFonts w:ascii="Times New Roman" w:eastAsia="Times New Roman" w:hAnsi="Times New Roman" w:cs="Times New Roman"/>
          <w:i/>
          <w:iCs/>
          <w:color w:val="000000"/>
          <w:sz w:val="24"/>
          <w:szCs w:val="24"/>
          <w:lang w:eastAsia="ru-RU"/>
        </w:rPr>
        <w:t>{Абзац перший пункту 2 глави 6 розділу ІІІ із змінами, внесеними згідно з</w:t>
      </w:r>
      <w:r w:rsidRPr="001D1E25">
        <w:rPr>
          <w:rFonts w:ascii="Times New Roman" w:eastAsia="Times New Roman" w:hAnsi="Times New Roman" w:cs="Times New Roman"/>
          <w:color w:val="000000"/>
          <w:sz w:val="24"/>
          <w:szCs w:val="24"/>
          <w:lang w:eastAsia="ru-RU"/>
        </w:rPr>
        <w:t> </w:t>
      </w:r>
      <w:r w:rsidRPr="001D1E25">
        <w:rPr>
          <w:rFonts w:ascii="Times New Roman" w:eastAsia="Times New Roman" w:hAnsi="Times New Roman" w:cs="Times New Roman"/>
          <w:i/>
          <w:iCs/>
          <w:color w:val="000000"/>
          <w:sz w:val="24"/>
          <w:szCs w:val="24"/>
          <w:lang w:eastAsia="ru-RU"/>
        </w:rPr>
        <w:t>Постановою Національної комісії, що здійснює державне регулювання у сферах енергетики та комунальних послуг </w:t>
      </w:r>
      <w:hyperlink r:id="rId91" w:anchor="n14" w:tgtFrame="_blank" w:history="1">
        <w:r w:rsidRPr="001D1E25">
          <w:rPr>
            <w:rFonts w:ascii="Times New Roman" w:eastAsia="Times New Roman" w:hAnsi="Times New Roman" w:cs="Times New Roman"/>
            <w:i/>
            <w:iCs/>
            <w:color w:val="000099"/>
            <w:sz w:val="24"/>
            <w:szCs w:val="24"/>
            <w:u w:val="single"/>
            <w:lang w:eastAsia="ru-RU"/>
          </w:rPr>
          <w:t>№ 2845 від 26.11.2015</w:t>
        </w:r>
      </w:hyperlink>
      <w:r w:rsidRPr="001D1E25">
        <w:rPr>
          <w:rFonts w:ascii="Times New Roman" w:eastAsia="Times New Roman" w:hAnsi="Times New Roman" w:cs="Times New Roman"/>
          <w:i/>
          <w:iCs/>
          <w:color w:val="000000"/>
          <w:sz w:val="24"/>
          <w:szCs w:val="24"/>
          <w:lang w:eastAsia="ru-RU"/>
        </w:rPr>
        <w:t>; в редакції</w:t>
      </w:r>
      <w:r w:rsidRPr="001D1E25">
        <w:rPr>
          <w:rFonts w:ascii="Times New Roman" w:eastAsia="Times New Roman" w:hAnsi="Times New Roman" w:cs="Times New Roman"/>
          <w:color w:val="000000"/>
          <w:sz w:val="24"/>
          <w:szCs w:val="24"/>
          <w:lang w:eastAsia="ru-RU"/>
        </w:rPr>
        <w:t> </w:t>
      </w:r>
      <w:r w:rsidRPr="001D1E25">
        <w:rPr>
          <w:rFonts w:ascii="Times New Roman" w:eastAsia="Times New Roman" w:hAnsi="Times New Roman" w:cs="Times New Roman"/>
          <w:i/>
          <w:iCs/>
          <w:color w:val="000000"/>
          <w:sz w:val="24"/>
          <w:szCs w:val="24"/>
          <w:lang w:eastAsia="ru-RU"/>
        </w:rPr>
        <w:t>Постанови Національної комісії, що здійснює державне регулювання у сферах енергетики та комунальних послуг </w:t>
      </w:r>
      <w:hyperlink r:id="rId92" w:anchor="n15"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1828"/>
      <w:bookmarkEnd w:id="340"/>
      <w:r w:rsidRPr="001D1E25">
        <w:rPr>
          <w:rFonts w:ascii="Times New Roman" w:eastAsia="Times New Roman" w:hAnsi="Times New Roman" w:cs="Times New Roman"/>
          <w:color w:val="000000"/>
          <w:sz w:val="24"/>
          <w:szCs w:val="24"/>
          <w:lang w:eastAsia="ru-RU"/>
        </w:rPr>
        <w:t>Очікувані річні об'єми (обсяги) втрат та виробничо-технологічних витрат природного газу в ГРМ на наступні роки (після 2017 року) визначаються НКРЕКП на рівні передбачених об'ємів (обсягів) втрат та виробничо-технологічних витрат природного газу в ГРМ у тарифі на послуги з розподілу природного газу поточного року, зменшених на показник ефективності, який встановлюється НКРЕКП щороку до 31 грудня і не може перевищувати 5 %.</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1829"/>
      <w:bookmarkEnd w:id="341"/>
      <w:r w:rsidRPr="001D1E25">
        <w:rPr>
          <w:rFonts w:ascii="Times New Roman" w:eastAsia="Times New Roman" w:hAnsi="Times New Roman" w:cs="Times New Roman"/>
          <w:i/>
          <w:iCs/>
          <w:color w:val="000000"/>
          <w:sz w:val="24"/>
          <w:szCs w:val="24"/>
          <w:lang w:eastAsia="ru-RU"/>
        </w:rPr>
        <w:t>{Абзац пункту 2 глави 6 розділу ІІІ в редакції Постанови Національної комісії, що здійснює державне регулювання у сферах енергетики та комунальних послуг </w:t>
      </w:r>
      <w:hyperlink r:id="rId93" w:anchor="n15"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64"/>
      <w:bookmarkEnd w:id="342"/>
      <w:r w:rsidRPr="001D1E25">
        <w:rPr>
          <w:rFonts w:ascii="Times New Roman" w:eastAsia="Times New Roman" w:hAnsi="Times New Roman" w:cs="Times New Roman"/>
          <w:color w:val="000000"/>
          <w:sz w:val="24"/>
          <w:szCs w:val="24"/>
          <w:lang w:eastAsia="ru-RU"/>
        </w:rPr>
        <w:t>Місячні очікувані об’єми (обсяги) втрат та виробничо-технологічних витрат природного газу в ГРМ визначаються Оператором ГРМ, виходячи з потреб власної господарської діяльності, зокрема для забезпечення місячного фізичного балансування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65"/>
      <w:bookmarkEnd w:id="343"/>
      <w:r w:rsidRPr="001D1E25">
        <w:rPr>
          <w:rFonts w:ascii="Times New Roman" w:eastAsia="Times New Roman" w:hAnsi="Times New Roman" w:cs="Times New Roman"/>
          <w:i/>
          <w:iCs/>
          <w:color w:val="000000"/>
          <w:sz w:val="24"/>
          <w:szCs w:val="24"/>
          <w:lang w:eastAsia="ru-RU"/>
        </w:rPr>
        <w:t>3.{Абзац перший пункту 3 глави 6 розділу ІІІ виключено на підставі Постанови Національної комісії, що здійснює державне регулювання у сферах енергетики та комунальних послуг </w:t>
      </w:r>
      <w:hyperlink r:id="rId94" w:anchor="n19"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66"/>
      <w:bookmarkEnd w:id="344"/>
      <w:r w:rsidRPr="001D1E25">
        <w:rPr>
          <w:rFonts w:ascii="Times New Roman" w:eastAsia="Times New Roman" w:hAnsi="Times New Roman" w:cs="Times New Roman"/>
          <w:color w:val="000000"/>
          <w:sz w:val="24"/>
          <w:szCs w:val="24"/>
          <w:lang w:eastAsia="ru-RU"/>
        </w:rPr>
        <w:t>Оператор ГРМ у порядку, встановленому Регулятором, зобов’язаний надавати Регулятору звітні дані про фактичні втрати природного газу за підсумками відповідного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67"/>
      <w:bookmarkEnd w:id="345"/>
      <w:r w:rsidRPr="001D1E25">
        <w:rPr>
          <w:rFonts w:ascii="Times New Roman" w:eastAsia="Times New Roman" w:hAnsi="Times New Roman" w:cs="Times New Roman"/>
          <w:color w:val="000000"/>
          <w:sz w:val="24"/>
          <w:szCs w:val="24"/>
          <w:lang w:eastAsia="ru-RU"/>
        </w:rPr>
        <w:t>4. Об’єм (обсяг) фактичних втрат та виробничо-технологічних витрат природного газу за підсумками місяця та календарного року визначається Оператором ГРМ відповідно до </w:t>
      </w:r>
      <w:hyperlink r:id="rId95" w:anchor="n680" w:history="1">
        <w:r w:rsidRPr="001D1E25">
          <w:rPr>
            <w:rFonts w:ascii="Times New Roman" w:eastAsia="Times New Roman" w:hAnsi="Times New Roman" w:cs="Times New Roman"/>
            <w:color w:val="006600"/>
            <w:sz w:val="24"/>
            <w:szCs w:val="24"/>
            <w:u w:val="single"/>
            <w:lang w:eastAsia="ru-RU"/>
          </w:rPr>
          <w:t>глави 1</w:t>
        </w:r>
      </w:hyperlink>
      <w:r w:rsidRPr="001D1E25">
        <w:rPr>
          <w:rFonts w:ascii="Times New Roman" w:eastAsia="Times New Roman" w:hAnsi="Times New Roman" w:cs="Times New Roman"/>
          <w:color w:val="000000"/>
          <w:sz w:val="24"/>
          <w:szCs w:val="24"/>
          <w:lang w:eastAsia="ru-RU"/>
        </w:rPr>
        <w:t> розділу ХІI цього Кодексу та розраховується як різниця між об’ємом (обсягом) надходження природного газу, до ГРМ у відповідний період і об’ємом (обсягом) природного газу який розподілений між підключеними до/через ГРМ споживачами та переданий в суміжні ГРМ протягом зазначеного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68"/>
      <w:bookmarkEnd w:id="346"/>
      <w:r w:rsidRPr="001D1E25">
        <w:rPr>
          <w:rFonts w:ascii="Times New Roman" w:eastAsia="Times New Roman" w:hAnsi="Times New Roman" w:cs="Times New Roman"/>
          <w:color w:val="000000"/>
          <w:sz w:val="24"/>
          <w:szCs w:val="24"/>
          <w:lang w:eastAsia="ru-RU"/>
        </w:rPr>
        <w:t>Оператор ГРМ для забезпечення власної господарської діяльності (в тому числі для фізичного балансування ГРМ, власних виробничо-технічних потреб та для покриття фактичних втрат і виробничо-технологічних витрат природного газу в ГРМ) закуповує природний газ у власника природного газу (в тому числі ГДП, ВБГ, оптового продавця, постачальника) на загальних підставах та ринкових умовах.</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7" w:name="n369"/>
      <w:bookmarkEnd w:id="347"/>
      <w:r w:rsidRPr="001D1E25">
        <w:rPr>
          <w:rFonts w:ascii="Times New Roman" w:eastAsia="Times New Roman" w:hAnsi="Times New Roman" w:cs="Times New Roman"/>
          <w:b/>
          <w:bCs/>
          <w:color w:val="000000"/>
          <w:sz w:val="28"/>
          <w:szCs w:val="28"/>
          <w:lang w:eastAsia="ru-RU"/>
        </w:rPr>
        <w:t>IV. Планування та розвиток газорозподільної системи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8" w:name="n370"/>
      <w:bookmarkEnd w:id="348"/>
      <w:r w:rsidRPr="001D1E25">
        <w:rPr>
          <w:rFonts w:ascii="Times New Roman" w:eastAsia="Times New Roman" w:hAnsi="Times New Roman" w:cs="Times New Roman"/>
          <w:b/>
          <w:bCs/>
          <w:color w:val="000000"/>
          <w:sz w:val="28"/>
          <w:szCs w:val="28"/>
          <w:lang w:eastAsia="ru-RU"/>
        </w:rPr>
        <w:t>1. Загальні умови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71"/>
      <w:bookmarkEnd w:id="349"/>
      <w:r w:rsidRPr="001D1E25">
        <w:rPr>
          <w:rFonts w:ascii="Times New Roman" w:eastAsia="Times New Roman" w:hAnsi="Times New Roman" w:cs="Times New Roman"/>
          <w:color w:val="000000"/>
          <w:sz w:val="24"/>
          <w:szCs w:val="24"/>
          <w:lang w:eastAsia="ru-RU"/>
        </w:rPr>
        <w:t>1. Оператор ГРМ відповідає за надійну та безпечну експлуатацію, підтримання у належному стані та розвиток (будівництво), включаючи нове будівництво, реконструкцію, капітальний ремонт та технічне переоснащення, об’єктів газорозподільної системи, що знаходяться в його власності або користуванні, у тому числі на правах господарського відання, користування чи експлуатації.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72"/>
      <w:bookmarkEnd w:id="350"/>
      <w:r w:rsidRPr="001D1E25">
        <w:rPr>
          <w:rFonts w:ascii="Times New Roman" w:eastAsia="Times New Roman" w:hAnsi="Times New Roman" w:cs="Times New Roman"/>
          <w:color w:val="000000"/>
          <w:sz w:val="24"/>
          <w:szCs w:val="24"/>
          <w:lang w:eastAsia="ru-RU"/>
        </w:rPr>
        <w:t>2. Проектування та будівництво об’єктів ГРМ здійснюється відповідно до законодавства у сфері містобудівної діяльності з урахуванням плану розвитку газорозподільної системи та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73"/>
      <w:bookmarkEnd w:id="351"/>
      <w:r w:rsidRPr="001D1E25">
        <w:rPr>
          <w:rFonts w:ascii="Times New Roman" w:eastAsia="Times New Roman" w:hAnsi="Times New Roman" w:cs="Times New Roman"/>
          <w:color w:val="000000"/>
          <w:sz w:val="24"/>
          <w:szCs w:val="24"/>
          <w:lang w:eastAsia="ru-RU"/>
        </w:rPr>
        <w:t>3. Фінансування заходів з проектування та будівництва об’єктів газорозподільної системи здійснюється на підставі плану розвитку газорозподільної системи Оператора ГРМ, схваленого Регулятором, за рахунок коштів, передбачених у тарифах на послуги розподілу природного газу, плати за потужність, плати за приєднання, поворотної фінансової допомоги замовників, банківських кредитів, коштів, залучених з інших джерел, не заборонених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74"/>
      <w:bookmarkEnd w:id="352"/>
      <w:r w:rsidRPr="001D1E25">
        <w:rPr>
          <w:rFonts w:ascii="Times New Roman" w:eastAsia="Times New Roman" w:hAnsi="Times New Roman" w:cs="Times New Roman"/>
          <w:color w:val="000000"/>
          <w:sz w:val="24"/>
          <w:szCs w:val="24"/>
          <w:lang w:eastAsia="ru-RU"/>
        </w:rPr>
        <w:lastRenderedPageBreak/>
        <w:t>4. У разі будівництва будь-яких будівель, споруд, доріг, мостів, інших об’єктів архітектури, що потребує перенесення об’єктів (складових) газорозподільної системи, роботи та супутні послуги, пов’язані з перенесенням об’єктів (складових) газорозподільної системи, забезпечуються Оператором ГРМ за рахунок коштів замовників будівництва.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75"/>
      <w:bookmarkEnd w:id="353"/>
      <w:r w:rsidRPr="001D1E25">
        <w:rPr>
          <w:rFonts w:ascii="Times New Roman" w:eastAsia="Times New Roman" w:hAnsi="Times New Roman" w:cs="Times New Roman"/>
          <w:color w:val="000000"/>
          <w:sz w:val="24"/>
          <w:szCs w:val="24"/>
          <w:lang w:eastAsia="ru-RU"/>
        </w:rPr>
        <w:t>5. Приймання в експлуатацію об’єктів (складових) ГРМ після будівництва (нового будівництва, реконструкції, капітального ремонту або технічного переоснащення) здійснюється в порядку, визначеному чинним законодавством, та за участі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76"/>
      <w:bookmarkEnd w:id="354"/>
      <w:r w:rsidRPr="001D1E25">
        <w:rPr>
          <w:rFonts w:ascii="Times New Roman" w:eastAsia="Times New Roman" w:hAnsi="Times New Roman" w:cs="Times New Roman"/>
          <w:color w:val="000000"/>
          <w:sz w:val="24"/>
          <w:szCs w:val="24"/>
          <w:lang w:eastAsia="ru-RU"/>
        </w:rPr>
        <w:t>6. Приєднання об’єктів (складових) ГРМ до газотранспортної системи здійснюється в порядку, визначеному </w:t>
      </w:r>
      <w:hyperlink r:id="rId96"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55" w:name="n377"/>
      <w:bookmarkEnd w:id="355"/>
      <w:r w:rsidRPr="001D1E25">
        <w:rPr>
          <w:rFonts w:ascii="Times New Roman" w:eastAsia="Times New Roman" w:hAnsi="Times New Roman" w:cs="Times New Roman"/>
          <w:b/>
          <w:bCs/>
          <w:color w:val="000000"/>
          <w:sz w:val="28"/>
          <w:szCs w:val="28"/>
          <w:lang w:eastAsia="ru-RU"/>
        </w:rPr>
        <w:t>2. План розвитку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78"/>
      <w:bookmarkEnd w:id="356"/>
      <w:r w:rsidRPr="001D1E25">
        <w:rPr>
          <w:rFonts w:ascii="Times New Roman" w:eastAsia="Times New Roman" w:hAnsi="Times New Roman" w:cs="Times New Roman"/>
          <w:color w:val="000000"/>
          <w:sz w:val="24"/>
          <w:szCs w:val="24"/>
          <w:lang w:eastAsia="ru-RU"/>
        </w:rPr>
        <w:t>1. З метою забезпечення безпеки, надійності, регулярності та якості розподілу (газопостачання) природного газу газорозподільною системою та з урахуванням законодавства з питань охорони довкілля та енергоефективності Оператор ГРМ щороку до 31 липня розробляє та подає на затвердження Регулятору план розвитку газорозподільної системи на наступні 10 років, а після затвердження розміщує його на своєму веб-сайті.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79"/>
      <w:bookmarkEnd w:id="357"/>
      <w:r w:rsidRPr="001D1E25">
        <w:rPr>
          <w:rFonts w:ascii="Times New Roman" w:eastAsia="Times New Roman" w:hAnsi="Times New Roman" w:cs="Times New Roman"/>
          <w:color w:val="000000"/>
          <w:sz w:val="24"/>
          <w:szCs w:val="24"/>
          <w:lang w:eastAsia="ru-RU"/>
        </w:rPr>
        <w:t>2. Розвиток газорозподільної системи провадиться з урахуванням розвитку адміністративної території, на якій знаходиться ця система, поточної та майбутньої потреби в природному газі та довготривалої працездатності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80"/>
      <w:bookmarkEnd w:id="358"/>
      <w:r w:rsidRPr="001D1E25">
        <w:rPr>
          <w:rFonts w:ascii="Times New Roman" w:eastAsia="Times New Roman" w:hAnsi="Times New Roman" w:cs="Times New Roman"/>
          <w:color w:val="000000"/>
          <w:sz w:val="24"/>
          <w:szCs w:val="24"/>
          <w:lang w:eastAsia="ru-RU"/>
        </w:rPr>
        <w:t>3. Плануючи розвиток газорозподільної системи, Оператор ГРМ здійснює дослідження потреби ринку в новій газорозподільній інфраструктурі.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81"/>
      <w:bookmarkEnd w:id="359"/>
      <w:r w:rsidRPr="001D1E25">
        <w:rPr>
          <w:rFonts w:ascii="Times New Roman" w:eastAsia="Times New Roman" w:hAnsi="Times New Roman" w:cs="Times New Roman"/>
          <w:color w:val="000000"/>
          <w:sz w:val="24"/>
          <w:szCs w:val="24"/>
          <w:lang w:eastAsia="ru-RU"/>
        </w:rPr>
        <w:t>При підготовці десятирічного плану розвитку газорозподільної системи Оператор ГРМ робить обґрунтовані припущення стосовно росту обсягів споживання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82"/>
      <w:bookmarkEnd w:id="360"/>
      <w:r w:rsidRPr="001D1E25">
        <w:rPr>
          <w:rFonts w:ascii="Times New Roman" w:eastAsia="Times New Roman" w:hAnsi="Times New Roman" w:cs="Times New Roman"/>
          <w:color w:val="000000"/>
          <w:sz w:val="24"/>
          <w:szCs w:val="24"/>
          <w:lang w:eastAsia="ru-RU"/>
        </w:rPr>
        <w:t>4. Десятирічний план розвитку газорозподільної системи повинен визначати: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83"/>
      <w:bookmarkEnd w:id="361"/>
      <w:r w:rsidRPr="001D1E25">
        <w:rPr>
          <w:rFonts w:ascii="Times New Roman" w:eastAsia="Times New Roman" w:hAnsi="Times New Roman" w:cs="Times New Roman"/>
          <w:color w:val="000000"/>
          <w:sz w:val="24"/>
          <w:szCs w:val="24"/>
          <w:lang w:eastAsia="ru-RU"/>
        </w:rPr>
        <w:t>основні об’єкти газової інфраструктури, будівництво або реконструкція яких є доцільною в наступні десять років;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84"/>
      <w:bookmarkEnd w:id="362"/>
      <w:r w:rsidRPr="001D1E25">
        <w:rPr>
          <w:rFonts w:ascii="Times New Roman" w:eastAsia="Times New Roman" w:hAnsi="Times New Roman" w:cs="Times New Roman"/>
          <w:color w:val="000000"/>
          <w:sz w:val="24"/>
          <w:szCs w:val="24"/>
          <w:lang w:eastAsia="ru-RU"/>
        </w:rPr>
        <w:t>перелік нових інвестицій, які повинні бути здійснені протягом наступних трьох років, та планові джерела їх інвестування;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85"/>
      <w:bookmarkEnd w:id="363"/>
      <w:r w:rsidRPr="001D1E25">
        <w:rPr>
          <w:rFonts w:ascii="Times New Roman" w:eastAsia="Times New Roman" w:hAnsi="Times New Roman" w:cs="Times New Roman"/>
          <w:color w:val="000000"/>
          <w:sz w:val="24"/>
          <w:szCs w:val="24"/>
          <w:lang w:eastAsia="ru-RU"/>
        </w:rPr>
        <w:t>строки реалізації всіх інвестиційних проектів.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86"/>
      <w:bookmarkEnd w:id="364"/>
      <w:r w:rsidRPr="001D1E25">
        <w:rPr>
          <w:rFonts w:ascii="Times New Roman" w:eastAsia="Times New Roman" w:hAnsi="Times New Roman" w:cs="Times New Roman"/>
          <w:color w:val="000000"/>
          <w:sz w:val="24"/>
          <w:szCs w:val="24"/>
          <w:lang w:eastAsia="ru-RU"/>
        </w:rPr>
        <w:t>5. Десятирічний план розвитку газорозподільної системи складається із таких розділів: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1830"/>
      <w:bookmarkEnd w:id="365"/>
      <w:r w:rsidRPr="001D1E25">
        <w:rPr>
          <w:rFonts w:ascii="Times New Roman" w:eastAsia="Times New Roman" w:hAnsi="Times New Roman" w:cs="Times New Roman"/>
          <w:color w:val="000000"/>
          <w:sz w:val="24"/>
          <w:szCs w:val="24"/>
          <w:lang w:eastAsia="ru-RU"/>
        </w:rPr>
        <w:t>розділ 1 - опис фактичного стану основних об’єктів газової інфраструктури Оператора ГРМ (фондів, активів) та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1831"/>
      <w:bookmarkEnd w:id="366"/>
      <w:r w:rsidRPr="001D1E25">
        <w:rPr>
          <w:rFonts w:ascii="Times New Roman" w:eastAsia="Times New Roman" w:hAnsi="Times New Roman" w:cs="Times New Roman"/>
          <w:color w:val="000000"/>
          <w:sz w:val="24"/>
          <w:szCs w:val="24"/>
          <w:lang w:eastAsia="ru-RU"/>
        </w:rPr>
        <w:t>розділ 2 - опис заходів, які направлені на розвиток газорозподільної системи за рахунок будівництва нових об’єктів ГРМ,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1832"/>
      <w:bookmarkEnd w:id="367"/>
      <w:r w:rsidRPr="001D1E25">
        <w:rPr>
          <w:rFonts w:ascii="Times New Roman" w:eastAsia="Times New Roman" w:hAnsi="Times New Roman" w:cs="Times New Roman"/>
          <w:color w:val="000000"/>
          <w:sz w:val="24"/>
          <w:szCs w:val="24"/>
          <w:lang w:eastAsia="ru-RU"/>
        </w:rPr>
        <w:t>розділ 3 - опис заходів на перший рік плану розвитку у вигляді інвестиційної програми із зазначенням запланованих заходів та витрат у зазначеному періоді;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1833"/>
      <w:bookmarkEnd w:id="368"/>
      <w:r w:rsidRPr="001D1E25">
        <w:rPr>
          <w:rFonts w:ascii="Times New Roman" w:eastAsia="Times New Roman" w:hAnsi="Times New Roman" w:cs="Times New Roman"/>
          <w:color w:val="000000"/>
          <w:sz w:val="24"/>
          <w:szCs w:val="24"/>
          <w:lang w:eastAsia="ru-RU"/>
        </w:rPr>
        <w:t>розділ 4 - план заходів на другий-третій плановані роки десятирічного плану розвитку із зазначенням потреби в інвестиціях для його виконання;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1834"/>
      <w:bookmarkEnd w:id="369"/>
      <w:r w:rsidRPr="001D1E25">
        <w:rPr>
          <w:rFonts w:ascii="Times New Roman" w:eastAsia="Times New Roman" w:hAnsi="Times New Roman" w:cs="Times New Roman"/>
          <w:color w:val="000000"/>
          <w:sz w:val="24"/>
          <w:szCs w:val="24"/>
          <w:lang w:eastAsia="ru-RU"/>
        </w:rPr>
        <w:t>розділ 5 - план заходів на четвертий-десятий плановані роки десятирічного плану розвитку із зазначенням потреби в інвестиціях для його виконання.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1835"/>
      <w:bookmarkEnd w:id="370"/>
      <w:r w:rsidRPr="001D1E25">
        <w:rPr>
          <w:rFonts w:ascii="Times New Roman" w:eastAsia="Times New Roman" w:hAnsi="Times New Roman" w:cs="Times New Roman"/>
          <w:i/>
          <w:iCs/>
          <w:color w:val="000000"/>
          <w:sz w:val="24"/>
          <w:szCs w:val="24"/>
          <w:lang w:eastAsia="ru-RU"/>
        </w:rPr>
        <w:t>{Пункт 5 глави 2 розділу IV в редакції Постанови Національної комісії, що здійснює державне регулювання у сферах енергетики та комунальних послуг </w:t>
      </w:r>
      <w:hyperlink r:id="rId97" w:anchor="n22"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90"/>
      <w:bookmarkEnd w:id="371"/>
      <w:r w:rsidRPr="001D1E25">
        <w:rPr>
          <w:rFonts w:ascii="Times New Roman" w:eastAsia="Times New Roman" w:hAnsi="Times New Roman" w:cs="Times New Roman"/>
          <w:color w:val="000000"/>
          <w:sz w:val="24"/>
          <w:szCs w:val="24"/>
          <w:lang w:eastAsia="ru-RU"/>
        </w:rPr>
        <w:t>6. При розробці плану розвитку газорозподільної системи Оператор ГРМ бере до уваги: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91"/>
      <w:bookmarkEnd w:id="372"/>
      <w:r w:rsidRPr="001D1E25">
        <w:rPr>
          <w:rFonts w:ascii="Times New Roman" w:eastAsia="Times New Roman" w:hAnsi="Times New Roman" w:cs="Times New Roman"/>
          <w:color w:val="000000"/>
          <w:sz w:val="24"/>
          <w:szCs w:val="24"/>
          <w:lang w:eastAsia="ru-RU"/>
        </w:rPr>
        <w:lastRenderedPageBreak/>
        <w:t>1) безпеку експлуатації газорозподільної системи, а також забезпечення безперервності надання газорозподільних послуг;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92"/>
      <w:bookmarkEnd w:id="373"/>
      <w:r w:rsidRPr="001D1E25">
        <w:rPr>
          <w:rFonts w:ascii="Times New Roman" w:eastAsia="Times New Roman" w:hAnsi="Times New Roman" w:cs="Times New Roman"/>
          <w:color w:val="000000"/>
          <w:sz w:val="24"/>
          <w:szCs w:val="24"/>
          <w:lang w:eastAsia="ru-RU"/>
        </w:rPr>
        <w:t>2) технічний стан елементів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93"/>
      <w:bookmarkEnd w:id="374"/>
      <w:r w:rsidRPr="001D1E25">
        <w:rPr>
          <w:rFonts w:ascii="Times New Roman" w:eastAsia="Times New Roman" w:hAnsi="Times New Roman" w:cs="Times New Roman"/>
          <w:color w:val="000000"/>
          <w:sz w:val="24"/>
          <w:szCs w:val="24"/>
          <w:lang w:eastAsia="ru-RU"/>
        </w:rPr>
        <w:t>3) зниження питомих витрат на експлуатацію;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94"/>
      <w:bookmarkEnd w:id="375"/>
      <w:r w:rsidRPr="001D1E25">
        <w:rPr>
          <w:rFonts w:ascii="Times New Roman" w:eastAsia="Times New Roman" w:hAnsi="Times New Roman" w:cs="Times New Roman"/>
          <w:color w:val="000000"/>
          <w:sz w:val="24"/>
          <w:szCs w:val="24"/>
          <w:lang w:eastAsia="ru-RU"/>
        </w:rPr>
        <w:t>4) збільшення технічної потужності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95"/>
      <w:bookmarkEnd w:id="376"/>
      <w:r w:rsidRPr="001D1E25">
        <w:rPr>
          <w:rFonts w:ascii="Times New Roman" w:eastAsia="Times New Roman" w:hAnsi="Times New Roman" w:cs="Times New Roman"/>
          <w:color w:val="000000"/>
          <w:sz w:val="24"/>
          <w:szCs w:val="24"/>
          <w:lang w:eastAsia="ru-RU"/>
        </w:rPr>
        <w:t>5) приєднання до газорозподільної мережі;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96"/>
      <w:bookmarkEnd w:id="377"/>
      <w:r w:rsidRPr="001D1E25">
        <w:rPr>
          <w:rFonts w:ascii="Times New Roman" w:eastAsia="Times New Roman" w:hAnsi="Times New Roman" w:cs="Times New Roman"/>
          <w:color w:val="000000"/>
          <w:sz w:val="24"/>
          <w:szCs w:val="24"/>
          <w:lang w:eastAsia="ru-RU"/>
        </w:rPr>
        <w:t>6) економічну ефективність інвестиційних заходів.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97"/>
      <w:bookmarkEnd w:id="378"/>
      <w:r w:rsidRPr="001D1E25">
        <w:rPr>
          <w:rFonts w:ascii="Times New Roman" w:eastAsia="Times New Roman" w:hAnsi="Times New Roman" w:cs="Times New Roman"/>
          <w:color w:val="000000"/>
          <w:sz w:val="24"/>
          <w:szCs w:val="24"/>
          <w:lang w:eastAsia="ru-RU"/>
        </w:rPr>
        <w:t>7. Після затвердження плану розвитку газорозподільної системи Регулятором Оператор ГРМ інформує Оператора ГТС щодо запланованих обсягів та заходів розвитку (будівництво, реконструкція, капітальний ремонт або технічне переоснащення) ГРМ, які пов’язані з розвитком ГТС.</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79" w:name="n1837"/>
      <w:bookmarkEnd w:id="379"/>
      <w:r w:rsidRPr="001D1E25">
        <w:rPr>
          <w:rFonts w:ascii="Times New Roman" w:eastAsia="Times New Roman" w:hAnsi="Times New Roman" w:cs="Times New Roman"/>
          <w:b/>
          <w:bCs/>
          <w:color w:val="000000"/>
          <w:sz w:val="28"/>
          <w:szCs w:val="28"/>
          <w:lang w:eastAsia="ru-RU"/>
        </w:rPr>
        <w:t>3.Документальне оформлення плану розвитку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1838"/>
      <w:bookmarkEnd w:id="380"/>
      <w:r w:rsidRPr="001D1E25">
        <w:rPr>
          <w:rFonts w:ascii="Times New Roman" w:eastAsia="Times New Roman" w:hAnsi="Times New Roman" w:cs="Times New Roman"/>
          <w:color w:val="000000"/>
          <w:sz w:val="24"/>
          <w:szCs w:val="24"/>
          <w:lang w:eastAsia="ru-RU"/>
        </w:rPr>
        <w:t>1. Планування заходів та фінансування плану розвитку повинно здійснюватись Оператором ГРМ з урахуванням технічного стану його основних фондів та інших активів, необхідності забезпечення належного рівня експлуатації об’єктів газорозподільної системи та якості надання послуг розподілу природного газу цією системою на довгостроковий період, зменшення обсягів виробничо-технологічних витрат та нормативних втрат природного газу, а також принципів економічної доцільності запровадження відповідних заходів.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1839"/>
      <w:bookmarkEnd w:id="381"/>
      <w:r w:rsidRPr="001D1E25">
        <w:rPr>
          <w:rFonts w:ascii="Times New Roman" w:eastAsia="Times New Roman" w:hAnsi="Times New Roman" w:cs="Times New Roman"/>
          <w:color w:val="000000"/>
          <w:sz w:val="24"/>
          <w:szCs w:val="24"/>
          <w:lang w:eastAsia="ru-RU"/>
        </w:rPr>
        <w:t>2. Перший розділ плану розвитку має включати опис фактичного стану основних об’єктів газорозподільної системи та матеріально-технічного оснащення Оператора ГРМ і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 При цьому зазначені заходи мають містити прогнозовані витрати на їх реалізацію.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1840"/>
      <w:bookmarkEnd w:id="382"/>
      <w:r w:rsidRPr="001D1E25">
        <w:rPr>
          <w:rFonts w:ascii="Times New Roman" w:eastAsia="Times New Roman" w:hAnsi="Times New Roman" w:cs="Times New Roman"/>
          <w:color w:val="000000"/>
          <w:sz w:val="24"/>
          <w:szCs w:val="24"/>
          <w:lang w:eastAsia="ru-RU"/>
        </w:rPr>
        <w:t>Узагальнений технічний стан об’єктів газових мереж, колісних транспортних засобів, спеціальних машин та механізмів, виконаних на колісних шасі, приладів контролю та діагностики, комп’ютерної техніки газорозподільного підприємства та запланованих заходів для їх підтримання подається за формою, наведеною в </w:t>
      </w:r>
      <w:hyperlink r:id="rId98" w:anchor="n1911" w:history="1">
        <w:r w:rsidRPr="001D1E25">
          <w:rPr>
            <w:rFonts w:ascii="Times New Roman" w:eastAsia="Times New Roman" w:hAnsi="Times New Roman" w:cs="Times New Roman"/>
            <w:color w:val="006600"/>
            <w:sz w:val="24"/>
            <w:szCs w:val="24"/>
            <w:u w:val="single"/>
            <w:lang w:eastAsia="ru-RU"/>
          </w:rPr>
          <w:t>додатку 6</w:t>
        </w:r>
      </w:hyperlink>
      <w:r w:rsidRPr="001D1E25">
        <w:rPr>
          <w:rFonts w:ascii="Times New Roman" w:eastAsia="Times New Roman" w:hAnsi="Times New Roman" w:cs="Times New Roman"/>
          <w:color w:val="000000"/>
          <w:sz w:val="24"/>
          <w:szCs w:val="24"/>
          <w:lang w:eastAsia="ru-RU"/>
        </w:rPr>
        <w:t> 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1841"/>
      <w:bookmarkEnd w:id="383"/>
      <w:r w:rsidRPr="001D1E25">
        <w:rPr>
          <w:rFonts w:ascii="Times New Roman" w:eastAsia="Times New Roman" w:hAnsi="Times New Roman" w:cs="Times New Roman"/>
          <w:color w:val="000000"/>
          <w:sz w:val="24"/>
          <w:szCs w:val="24"/>
          <w:lang w:eastAsia="ru-RU"/>
        </w:rPr>
        <w:t>3. Другий розділ плану розвитку має включати опис заходів, які направлені на розвиток газорозподільної системи за рахунок будівництва нових об’єктів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1842"/>
      <w:bookmarkEnd w:id="384"/>
      <w:r w:rsidRPr="001D1E25">
        <w:rPr>
          <w:rFonts w:ascii="Times New Roman" w:eastAsia="Times New Roman" w:hAnsi="Times New Roman" w:cs="Times New Roman"/>
          <w:color w:val="000000"/>
          <w:sz w:val="24"/>
          <w:szCs w:val="24"/>
          <w:lang w:eastAsia="ru-RU"/>
        </w:rPr>
        <w:t>ГРМ,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1843"/>
      <w:bookmarkEnd w:id="385"/>
      <w:r w:rsidRPr="001D1E25">
        <w:rPr>
          <w:rFonts w:ascii="Times New Roman" w:eastAsia="Times New Roman" w:hAnsi="Times New Roman" w:cs="Times New Roman"/>
          <w:color w:val="000000"/>
          <w:sz w:val="24"/>
          <w:szCs w:val="24"/>
          <w:lang w:eastAsia="ru-RU"/>
        </w:rPr>
        <w:t>4. На підставі даних розділів 1 та 2 плану розвитку Оператор ГРМ формує третій розділ плану розвитку, що має включати опис заходів та необхідних витрат на перший рік плану розвитку, у розрізі таких заходів та розділів: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10"/>
        <w:gridCol w:w="6141"/>
      </w:tblGrid>
      <w:tr w:rsidR="001D1E25" w:rsidRPr="001D1E25" w:rsidTr="001D1E25">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bookmarkStart w:id="386" w:name="n1844"/>
            <w:bookmarkEnd w:id="386"/>
            <w:r w:rsidRPr="001D1E25">
              <w:rPr>
                <w:rFonts w:ascii="Times New Roman" w:eastAsia="Times New Roman" w:hAnsi="Times New Roman" w:cs="Times New Roman"/>
                <w:sz w:val="24"/>
                <w:szCs w:val="24"/>
                <w:lang w:eastAsia="ru-RU"/>
              </w:rPr>
              <w:t>Назва заходу</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Назва розділу</w:t>
            </w:r>
          </w:p>
        </w:tc>
      </w:tr>
      <w:tr w:rsidR="001D1E25" w:rsidRPr="001D1E25" w:rsidTr="001D1E25">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1. Експлуатація</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Розподільні газопроводи</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Відключаючі пристрої</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Газорегуляторні пункти (ГРП)</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Шафові газорегуляторні пункти (ШГРП)</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Газорегуляторне обладнання</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Електрохімічний захист (ЕХЗ)</w:t>
            </w:r>
          </w:p>
        </w:tc>
      </w:tr>
      <w:tr w:rsidR="001D1E25" w:rsidRPr="001D1E25" w:rsidTr="001D1E25">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2. Прилади і системи</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Приладовий облік газу</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Диспетчеризація та телеметрія</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Прилади діагностики і обстеження</w:t>
            </w:r>
          </w:p>
        </w:tc>
      </w:tr>
      <w:tr w:rsidR="001D1E25" w:rsidRPr="001D1E25" w:rsidTr="001D1E25">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3. Автотранспорт</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Спеціалізована техніка</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Легковий автотранспорт</w:t>
            </w:r>
          </w:p>
        </w:tc>
      </w:tr>
      <w:tr w:rsidR="001D1E25" w:rsidRPr="001D1E25" w:rsidTr="001D1E25">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4. Інформаційні технології (ІТ)</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ПО (софтвер)</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Обладнання (хартвер)</w:t>
            </w:r>
          </w:p>
        </w:tc>
      </w:tr>
      <w:tr w:rsidR="001D1E25" w:rsidRPr="001D1E25" w:rsidTr="001D1E25">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Система зв’язку</w:t>
            </w:r>
          </w:p>
        </w:tc>
      </w:tr>
      <w:tr w:rsidR="001D1E25" w:rsidRPr="001D1E25" w:rsidTr="001D1E25">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5. Інші заходи</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1845"/>
      <w:bookmarkEnd w:id="387"/>
      <w:r w:rsidRPr="001D1E25">
        <w:rPr>
          <w:rFonts w:ascii="Times New Roman" w:eastAsia="Times New Roman" w:hAnsi="Times New Roman" w:cs="Times New Roman"/>
          <w:color w:val="000000"/>
          <w:sz w:val="24"/>
          <w:szCs w:val="24"/>
          <w:lang w:eastAsia="ru-RU"/>
        </w:rPr>
        <w:t>5. Пояснювальна записка третього розділу плану розвитку має передбачати: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1846"/>
      <w:bookmarkEnd w:id="388"/>
      <w:r w:rsidRPr="001D1E25">
        <w:rPr>
          <w:rFonts w:ascii="Times New Roman" w:eastAsia="Times New Roman" w:hAnsi="Times New Roman" w:cs="Times New Roman"/>
          <w:color w:val="000000"/>
          <w:sz w:val="24"/>
          <w:szCs w:val="24"/>
          <w:lang w:eastAsia="ru-RU"/>
        </w:rPr>
        <w:t>1) опис переліку робіт, основного обладнання, матеріалів, апаратного та програмного забезпечення та послуг, запланованих для виконання у прогнозному періоді, з розбивкою на етапи (квартали);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1847"/>
      <w:bookmarkEnd w:id="389"/>
      <w:r w:rsidRPr="001D1E25">
        <w:rPr>
          <w:rFonts w:ascii="Times New Roman" w:eastAsia="Times New Roman" w:hAnsi="Times New Roman" w:cs="Times New Roman"/>
          <w:color w:val="000000"/>
          <w:sz w:val="24"/>
          <w:szCs w:val="24"/>
          <w:lang w:eastAsia="ru-RU"/>
        </w:rPr>
        <w:t>2) обґрунтування необхідності проведення заходів у запланований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1848"/>
      <w:bookmarkEnd w:id="390"/>
      <w:r w:rsidRPr="001D1E25">
        <w:rPr>
          <w:rFonts w:ascii="Times New Roman" w:eastAsia="Times New Roman" w:hAnsi="Times New Roman" w:cs="Times New Roman"/>
          <w:color w:val="000000"/>
          <w:sz w:val="24"/>
          <w:szCs w:val="24"/>
          <w:lang w:eastAsia="ru-RU"/>
        </w:rPr>
        <w:t>6. Заплановані заходи на перший рік плану розвитку повинні бути підкріплені обґрунтованими матеріалами до запланованих робіт та закупівель товарів, які, зокрема, можуть містити цінові пропозиції (прайси) виробників або їх офіційних представників в Україні, накази про затвердження проектної документації (або зведені кошториси до відповідних проектів), що передбачені заходами на запланований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1849"/>
      <w:bookmarkEnd w:id="391"/>
      <w:r w:rsidRPr="001D1E25">
        <w:rPr>
          <w:rFonts w:ascii="Times New Roman" w:eastAsia="Times New Roman" w:hAnsi="Times New Roman" w:cs="Times New Roman"/>
          <w:color w:val="000000"/>
          <w:sz w:val="24"/>
          <w:szCs w:val="24"/>
          <w:lang w:eastAsia="ru-RU"/>
        </w:rPr>
        <w:t>Заходи з проведення нового будівництва або реконструкції об’єктів ГРМ включаються до плану розвитку за наявності необхідних для цього проектів, розроблених та затверджених відповідно до вимог чинного законодавства.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1850"/>
      <w:bookmarkEnd w:id="392"/>
      <w:r w:rsidRPr="001D1E25">
        <w:rPr>
          <w:rFonts w:ascii="Times New Roman" w:eastAsia="Times New Roman" w:hAnsi="Times New Roman" w:cs="Times New Roman"/>
          <w:color w:val="000000"/>
          <w:sz w:val="24"/>
          <w:szCs w:val="24"/>
          <w:lang w:eastAsia="ru-RU"/>
        </w:rPr>
        <w:t>Оператор ГРМ може передбачити у плані розвитку на перший рік кошти для розробки проектів на реалізацію робіт, що заплановані до виконання в майбутніх періодах.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1851"/>
      <w:bookmarkEnd w:id="393"/>
      <w:r w:rsidRPr="001D1E25">
        <w:rPr>
          <w:rFonts w:ascii="Times New Roman" w:eastAsia="Times New Roman" w:hAnsi="Times New Roman" w:cs="Times New Roman"/>
          <w:color w:val="000000"/>
          <w:sz w:val="24"/>
          <w:szCs w:val="24"/>
          <w:lang w:eastAsia="ru-RU"/>
        </w:rPr>
        <w:t>Ціни закупівель, які застосовуються при формуванні плану розвитку на перший рік, є орієнтовними. Остаточна ціна закупівель визначається Оператором ГРМ на конкурентних засадах відповідно до вимог чинного законодавства про здійснення закупівель, у тому числі </w:t>
      </w:r>
      <w:hyperlink r:id="rId99" w:tgtFrame="_blank" w:history="1">
        <w:r w:rsidRPr="001D1E25">
          <w:rPr>
            <w:rFonts w:ascii="Times New Roman" w:eastAsia="Times New Roman" w:hAnsi="Times New Roman" w:cs="Times New Roman"/>
            <w:color w:val="000099"/>
            <w:sz w:val="24"/>
            <w:szCs w:val="24"/>
            <w:u w:val="single"/>
            <w:lang w:eastAsia="ru-RU"/>
          </w:rPr>
          <w:t>Закону України</w:t>
        </w:r>
      </w:hyperlink>
      <w:r w:rsidRPr="001D1E25">
        <w:rPr>
          <w:rFonts w:ascii="Times New Roman" w:eastAsia="Times New Roman" w:hAnsi="Times New Roman" w:cs="Times New Roman"/>
          <w:color w:val="000000"/>
          <w:sz w:val="24"/>
          <w:szCs w:val="24"/>
          <w:lang w:eastAsia="ru-RU"/>
        </w:rPr>
        <w:t> «Про публічні закупівлі».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1852"/>
      <w:bookmarkEnd w:id="394"/>
      <w:r w:rsidRPr="001D1E25">
        <w:rPr>
          <w:rFonts w:ascii="Times New Roman" w:eastAsia="Times New Roman" w:hAnsi="Times New Roman" w:cs="Times New Roman"/>
          <w:color w:val="000000"/>
          <w:sz w:val="24"/>
          <w:szCs w:val="24"/>
          <w:lang w:eastAsia="ru-RU"/>
        </w:rPr>
        <w:t>7. План розвитку на перший рік має містити: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1853"/>
      <w:bookmarkEnd w:id="395"/>
      <w:r w:rsidRPr="001D1E25">
        <w:rPr>
          <w:rFonts w:ascii="Times New Roman" w:eastAsia="Times New Roman" w:hAnsi="Times New Roman" w:cs="Times New Roman"/>
          <w:color w:val="000000"/>
          <w:sz w:val="24"/>
          <w:szCs w:val="24"/>
          <w:lang w:eastAsia="ru-RU"/>
        </w:rPr>
        <w:t>1) зведений реєстр номенклатури обладнання та матеріалів (відповідно до довідника, розміщеного на офіційному сайті НКРЕКП), які заплановані для закупівлі в першому році плану розвитку;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1854"/>
      <w:bookmarkEnd w:id="396"/>
      <w:r w:rsidRPr="001D1E25">
        <w:rPr>
          <w:rFonts w:ascii="Times New Roman" w:eastAsia="Times New Roman" w:hAnsi="Times New Roman" w:cs="Times New Roman"/>
          <w:color w:val="000000"/>
          <w:sz w:val="24"/>
          <w:szCs w:val="24"/>
          <w:lang w:eastAsia="ru-RU"/>
        </w:rPr>
        <w:t>2) план розвитку газорозподільної системи на 20__-20__ роки газорозподільного підприємства на перший рік плану розвитку за формою, наведеною в </w:t>
      </w:r>
      <w:hyperlink r:id="rId100" w:anchor="n1911" w:history="1">
        <w:r w:rsidRPr="001D1E25">
          <w:rPr>
            <w:rFonts w:ascii="Times New Roman" w:eastAsia="Times New Roman" w:hAnsi="Times New Roman" w:cs="Times New Roman"/>
            <w:color w:val="006600"/>
            <w:sz w:val="24"/>
            <w:szCs w:val="24"/>
            <w:u w:val="single"/>
            <w:lang w:eastAsia="ru-RU"/>
          </w:rPr>
          <w:t>додатку 7</w:t>
        </w:r>
      </w:hyperlink>
      <w:r w:rsidRPr="001D1E25">
        <w:rPr>
          <w:rFonts w:ascii="Times New Roman" w:eastAsia="Times New Roman" w:hAnsi="Times New Roman" w:cs="Times New Roman"/>
          <w:color w:val="000000"/>
          <w:sz w:val="24"/>
          <w:szCs w:val="24"/>
          <w:lang w:eastAsia="ru-RU"/>
        </w:rPr>
        <w:t> до цього Кодексу, з цифровим визначенням пріоритетності заходів за принципом наскрізної нумерації, починаючи з одиниці. При цьому декілька заходів не можуть бути позначені однаковим цифровим пріоритетом.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1855"/>
      <w:bookmarkEnd w:id="397"/>
      <w:r w:rsidRPr="001D1E25">
        <w:rPr>
          <w:rFonts w:ascii="Times New Roman" w:eastAsia="Times New Roman" w:hAnsi="Times New Roman" w:cs="Times New Roman"/>
          <w:color w:val="000000"/>
          <w:sz w:val="24"/>
          <w:szCs w:val="24"/>
          <w:lang w:eastAsia="ru-RU"/>
        </w:rPr>
        <w:lastRenderedPageBreak/>
        <w:t>8. На підставі даних розділів 1 та 2 плану розвитку Оператор ГРМ формує четвертий розділ плану розвитку газорозподільної системи на 20__-20__ роки газорозподільного підприємства на другий-третій роки плану розвитку, у розрізі укрупнених заходів та їх фінансування на кожний рік запланованого періоду за формою, наведеною в </w:t>
      </w:r>
      <w:hyperlink r:id="rId101" w:anchor="n1911" w:history="1">
        <w:r w:rsidRPr="001D1E25">
          <w:rPr>
            <w:rFonts w:ascii="Times New Roman" w:eastAsia="Times New Roman" w:hAnsi="Times New Roman" w:cs="Times New Roman"/>
            <w:color w:val="006600"/>
            <w:sz w:val="24"/>
            <w:szCs w:val="24"/>
            <w:u w:val="single"/>
            <w:lang w:eastAsia="ru-RU"/>
          </w:rPr>
          <w:t>додатку 8 </w:t>
        </w:r>
      </w:hyperlink>
      <w:r w:rsidRPr="001D1E25">
        <w:rPr>
          <w:rFonts w:ascii="Times New Roman" w:eastAsia="Times New Roman" w:hAnsi="Times New Roman" w:cs="Times New Roman"/>
          <w:color w:val="000000"/>
          <w:sz w:val="24"/>
          <w:szCs w:val="24"/>
          <w:lang w:eastAsia="ru-RU"/>
        </w:rPr>
        <w:t>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1856"/>
      <w:bookmarkEnd w:id="398"/>
      <w:r w:rsidRPr="001D1E25">
        <w:rPr>
          <w:rFonts w:ascii="Times New Roman" w:eastAsia="Times New Roman" w:hAnsi="Times New Roman" w:cs="Times New Roman"/>
          <w:color w:val="000000"/>
          <w:sz w:val="24"/>
          <w:szCs w:val="24"/>
          <w:lang w:eastAsia="ru-RU"/>
        </w:rPr>
        <w:t>Пояснювальна записка четвертого розділу плану розвитку має передбачати: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1857"/>
      <w:bookmarkEnd w:id="399"/>
      <w:r w:rsidRPr="001D1E25">
        <w:rPr>
          <w:rFonts w:ascii="Times New Roman" w:eastAsia="Times New Roman" w:hAnsi="Times New Roman" w:cs="Times New Roman"/>
          <w:color w:val="000000"/>
          <w:sz w:val="24"/>
          <w:szCs w:val="24"/>
          <w:lang w:eastAsia="ru-RU"/>
        </w:rPr>
        <w:t>1) опис переліку робіт, основного обладнання, матеріалів, апаратного та програмного забезпечення та послуг, запланованих для виконання у прогнозованому періоді, з розбивкою на етапи (півріччя);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1858"/>
      <w:bookmarkEnd w:id="400"/>
      <w:r w:rsidRPr="001D1E25">
        <w:rPr>
          <w:rFonts w:ascii="Times New Roman" w:eastAsia="Times New Roman" w:hAnsi="Times New Roman" w:cs="Times New Roman"/>
          <w:color w:val="000000"/>
          <w:sz w:val="24"/>
          <w:szCs w:val="24"/>
          <w:lang w:eastAsia="ru-RU"/>
        </w:rPr>
        <w:t>2) обґрунтування необхідності проведення робіт у запланований період та прогнозовані джерела фінансування.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1859"/>
      <w:bookmarkEnd w:id="401"/>
      <w:r w:rsidRPr="001D1E25">
        <w:rPr>
          <w:rFonts w:ascii="Times New Roman" w:eastAsia="Times New Roman" w:hAnsi="Times New Roman" w:cs="Times New Roman"/>
          <w:color w:val="000000"/>
          <w:sz w:val="24"/>
          <w:szCs w:val="24"/>
          <w:lang w:eastAsia="ru-RU"/>
        </w:rPr>
        <w:t>9. На підставі даних розділів 1 та 2 плану розвитку Оператор формує п’ятий розділ плану розвитку газорозподільної системи на 20__-20__ роки газорозподільного підприємства на четвертий-десятий роки плану розвитку, у розрізі укрупнених заходів та їх фінансування на кожний рік запланованого періоду за формою, наведеною в </w:t>
      </w:r>
      <w:hyperlink r:id="rId102" w:anchor="n1911" w:history="1">
        <w:r w:rsidRPr="001D1E25">
          <w:rPr>
            <w:rFonts w:ascii="Times New Roman" w:eastAsia="Times New Roman" w:hAnsi="Times New Roman" w:cs="Times New Roman"/>
            <w:color w:val="006600"/>
            <w:sz w:val="24"/>
            <w:szCs w:val="24"/>
            <w:u w:val="single"/>
            <w:lang w:eastAsia="ru-RU"/>
          </w:rPr>
          <w:t>додатку 9</w:t>
        </w:r>
      </w:hyperlink>
      <w:r w:rsidRPr="001D1E25">
        <w:rPr>
          <w:rFonts w:ascii="Times New Roman" w:eastAsia="Times New Roman" w:hAnsi="Times New Roman" w:cs="Times New Roman"/>
          <w:color w:val="000000"/>
          <w:sz w:val="24"/>
          <w:szCs w:val="24"/>
          <w:lang w:eastAsia="ru-RU"/>
        </w:rPr>
        <w:t> 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1860"/>
      <w:bookmarkEnd w:id="402"/>
      <w:r w:rsidRPr="001D1E25">
        <w:rPr>
          <w:rFonts w:ascii="Times New Roman" w:eastAsia="Times New Roman" w:hAnsi="Times New Roman" w:cs="Times New Roman"/>
          <w:color w:val="000000"/>
          <w:sz w:val="24"/>
          <w:szCs w:val="24"/>
          <w:lang w:eastAsia="ru-RU"/>
        </w:rPr>
        <w:t>10. План розвитку формується із зазначенням обсягу фінансування без урахування податку на додану вартість.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1861"/>
      <w:bookmarkEnd w:id="403"/>
      <w:r w:rsidRPr="001D1E25">
        <w:rPr>
          <w:rFonts w:ascii="Times New Roman" w:eastAsia="Times New Roman" w:hAnsi="Times New Roman" w:cs="Times New Roman"/>
          <w:color w:val="000000"/>
          <w:sz w:val="24"/>
          <w:szCs w:val="24"/>
          <w:lang w:eastAsia="ru-RU"/>
        </w:rPr>
        <w:t>Числова інформація у плані розвитку та звітах щодо його виконання зазначається в тисячах гривень без десяткових знаків.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1862"/>
      <w:bookmarkEnd w:id="404"/>
      <w:r w:rsidRPr="001D1E25">
        <w:rPr>
          <w:rFonts w:ascii="Times New Roman" w:eastAsia="Times New Roman" w:hAnsi="Times New Roman" w:cs="Times New Roman"/>
          <w:color w:val="000000"/>
          <w:sz w:val="24"/>
          <w:szCs w:val="24"/>
          <w:lang w:eastAsia="ru-RU"/>
        </w:rPr>
        <w:t>11. Сторінки плану розвитку нумеруються, прошнуровуються, кількість прошнурованих аркушів завіряється підписом керівника Оператора ГРМ або уповноваженою ним особою та скріплюється печаткою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1863"/>
      <w:bookmarkEnd w:id="405"/>
      <w:r w:rsidRPr="001D1E25">
        <w:rPr>
          <w:rFonts w:ascii="Times New Roman" w:eastAsia="Times New Roman" w:hAnsi="Times New Roman" w:cs="Times New Roman"/>
          <w:color w:val="000000"/>
          <w:sz w:val="24"/>
          <w:szCs w:val="24"/>
          <w:lang w:eastAsia="ru-RU"/>
        </w:rPr>
        <w:t>Матеріали, які надаються як обґрунтування розділів плану розвитку, повинні бути підписані керівником Оператора ГРМ або уповноваженою ним особою та скріплені печаткою.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1907"/>
      <w:bookmarkEnd w:id="406"/>
      <w:r w:rsidRPr="001D1E25">
        <w:rPr>
          <w:rFonts w:ascii="Times New Roman" w:eastAsia="Times New Roman" w:hAnsi="Times New Roman" w:cs="Times New Roman"/>
          <w:i/>
          <w:iCs/>
          <w:color w:val="000000"/>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3" w:anchor="n29"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07" w:name="n1864"/>
      <w:bookmarkEnd w:id="407"/>
      <w:r w:rsidRPr="001D1E25">
        <w:rPr>
          <w:rFonts w:ascii="Times New Roman" w:eastAsia="Times New Roman" w:hAnsi="Times New Roman" w:cs="Times New Roman"/>
          <w:b/>
          <w:bCs/>
          <w:color w:val="000000"/>
          <w:sz w:val="28"/>
          <w:szCs w:val="28"/>
          <w:lang w:eastAsia="ru-RU"/>
        </w:rPr>
        <w:t>4. Порядок подання, розгляду та затвердження плану проекту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1865"/>
      <w:bookmarkEnd w:id="408"/>
      <w:r w:rsidRPr="001D1E25">
        <w:rPr>
          <w:rFonts w:ascii="Times New Roman" w:eastAsia="Times New Roman" w:hAnsi="Times New Roman" w:cs="Times New Roman"/>
          <w:color w:val="000000"/>
          <w:sz w:val="24"/>
          <w:szCs w:val="24"/>
          <w:lang w:eastAsia="ru-RU"/>
        </w:rPr>
        <w:t>1. План розвитку на наступні 10 років подається Оператором ГРМ до Регулятора щороку до 31 липня року, що передує плановому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1866"/>
      <w:bookmarkEnd w:id="409"/>
      <w:r w:rsidRPr="001D1E25">
        <w:rPr>
          <w:rFonts w:ascii="Times New Roman" w:eastAsia="Times New Roman" w:hAnsi="Times New Roman" w:cs="Times New Roman"/>
          <w:color w:val="000000"/>
          <w:sz w:val="24"/>
          <w:szCs w:val="24"/>
          <w:lang w:eastAsia="ru-RU"/>
        </w:rPr>
        <w:t>Оператор ГРМ забезпечує достовірність наданої Регулятору інформації.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1867"/>
      <w:bookmarkEnd w:id="410"/>
      <w:r w:rsidRPr="001D1E25">
        <w:rPr>
          <w:rFonts w:ascii="Times New Roman" w:eastAsia="Times New Roman" w:hAnsi="Times New Roman" w:cs="Times New Roman"/>
          <w:color w:val="000000"/>
          <w:sz w:val="24"/>
          <w:szCs w:val="24"/>
          <w:lang w:eastAsia="ru-RU"/>
        </w:rPr>
        <w:t>З метою інформування громадськості проект плану розвитку газорозподільної системи оприлюднюється відповідним Оператором ГРМ шляхом розміщення на своєму офіційному веб-сайті в мережі Інтернет із забезпеченням можливості збору зауважень та пропозицій до зазначеного проекту протягом не менше 30 календарних днів до дати прийняття рішення щодо затвердження плану розвитку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1868"/>
      <w:bookmarkEnd w:id="411"/>
      <w:r w:rsidRPr="001D1E25">
        <w:rPr>
          <w:rFonts w:ascii="Times New Roman" w:eastAsia="Times New Roman" w:hAnsi="Times New Roman" w:cs="Times New Roman"/>
          <w:color w:val="000000"/>
          <w:sz w:val="24"/>
          <w:szCs w:val="24"/>
          <w:lang w:eastAsia="ru-RU"/>
        </w:rPr>
        <w:t>2. Регулятор розглядає план розвитку (у тому числі зауваження та пропозиції громадськості) щодо правильності його оформлення, наявності відповідного обґрунтування окремих розділів та плану розвитку в цілому.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1869"/>
      <w:bookmarkEnd w:id="412"/>
      <w:r w:rsidRPr="001D1E25">
        <w:rPr>
          <w:rFonts w:ascii="Times New Roman" w:eastAsia="Times New Roman" w:hAnsi="Times New Roman" w:cs="Times New Roman"/>
          <w:color w:val="000000"/>
          <w:sz w:val="24"/>
          <w:szCs w:val="24"/>
          <w:lang w:eastAsia="ru-RU"/>
        </w:rPr>
        <w:t>3. У разі встановлення невідповідності плану розвитку вимогам цього Кодексу та/або наявності в Регулятора певних зауважень (уточнень, пропозицій) до плану розвитку чи необхідності уточнення окремих його складових Регулятор письмово повідомляє Оператора ГРМ про наявні зауваження або необхідність уточнення окремих його складових. При цьому розгляд плану розвитку призупиняється на час уточнення даних та усунення зауважень. Запит щодо уточнення даних та усунення зауважень повинен включати вичерпний перелік зауважень та містити певні обґрунтування такого рішення.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1870"/>
      <w:bookmarkEnd w:id="413"/>
      <w:r w:rsidRPr="001D1E25">
        <w:rPr>
          <w:rFonts w:ascii="Times New Roman" w:eastAsia="Times New Roman" w:hAnsi="Times New Roman" w:cs="Times New Roman"/>
          <w:color w:val="000000"/>
          <w:sz w:val="24"/>
          <w:szCs w:val="24"/>
          <w:lang w:eastAsia="ru-RU"/>
        </w:rPr>
        <w:t>У разі отримання від Регулятора письмових зауважень (уточнень, пропозицій) до плану розвитку Оператор ГРМ зобов’язаний впродовж десяти робочих днів з дня отримання таких зауважень (уточнень, пропозицій) надати відповідні пропозиції, додаткові пояснення та обґрунтування. У такому разі план розвитку повторно розглядається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1871"/>
      <w:bookmarkEnd w:id="414"/>
      <w:r w:rsidRPr="001D1E25">
        <w:rPr>
          <w:rFonts w:ascii="Times New Roman" w:eastAsia="Times New Roman" w:hAnsi="Times New Roman" w:cs="Times New Roman"/>
          <w:color w:val="000000"/>
          <w:sz w:val="24"/>
          <w:szCs w:val="24"/>
          <w:lang w:eastAsia="ru-RU"/>
        </w:rPr>
        <w:lastRenderedPageBreak/>
        <w:t>4. У разі відсутності у Регулятора зауважень до плану розвитку питання про затвердження плану розвитку Оператора ГРМ виносяться на засідання Регулятора, яке проводиться у формі відкритого слухання.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1872"/>
      <w:bookmarkEnd w:id="415"/>
      <w:r w:rsidRPr="001D1E25">
        <w:rPr>
          <w:rFonts w:ascii="Times New Roman" w:eastAsia="Times New Roman" w:hAnsi="Times New Roman" w:cs="Times New Roman"/>
          <w:color w:val="000000"/>
          <w:sz w:val="24"/>
          <w:szCs w:val="24"/>
          <w:lang w:eastAsia="ru-RU"/>
        </w:rPr>
        <w:t>При затвердженні обсягів фінансування на перший рік плану розвитку (інвестиційної програми) Регулятор передбачає такі джерела фінансування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1873"/>
      <w:bookmarkEnd w:id="416"/>
      <w:r w:rsidRPr="001D1E25">
        <w:rPr>
          <w:rFonts w:ascii="Times New Roman" w:eastAsia="Times New Roman" w:hAnsi="Times New Roman" w:cs="Times New Roman"/>
          <w:color w:val="000000"/>
          <w:sz w:val="24"/>
          <w:szCs w:val="24"/>
          <w:lang w:eastAsia="ru-RU"/>
        </w:rPr>
        <w:t>амортизаційні відрахування, передбачені відповідним тарифом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1874"/>
      <w:bookmarkEnd w:id="417"/>
      <w:r w:rsidRPr="001D1E25">
        <w:rPr>
          <w:rFonts w:ascii="Times New Roman" w:eastAsia="Times New Roman" w:hAnsi="Times New Roman" w:cs="Times New Roman"/>
          <w:color w:val="000000"/>
          <w:sz w:val="24"/>
          <w:szCs w:val="24"/>
          <w:lang w:eastAsia="ru-RU"/>
        </w:rPr>
        <w:t>частина прибутку на виробничі інвестиції, передбаченого відповідним тарифом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1875"/>
      <w:bookmarkEnd w:id="418"/>
      <w:r w:rsidRPr="001D1E25">
        <w:rPr>
          <w:rFonts w:ascii="Times New Roman" w:eastAsia="Times New Roman" w:hAnsi="Times New Roman" w:cs="Times New Roman"/>
          <w:color w:val="000000"/>
          <w:sz w:val="24"/>
          <w:szCs w:val="24"/>
          <w:lang w:eastAsia="ru-RU"/>
        </w:rPr>
        <w:t>інші джерела, не заборонені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1876"/>
      <w:bookmarkEnd w:id="419"/>
      <w:r w:rsidRPr="001D1E25">
        <w:rPr>
          <w:rFonts w:ascii="Times New Roman" w:eastAsia="Times New Roman" w:hAnsi="Times New Roman" w:cs="Times New Roman"/>
          <w:color w:val="000000"/>
          <w:sz w:val="24"/>
          <w:szCs w:val="24"/>
          <w:lang w:eastAsia="ru-RU"/>
        </w:rPr>
        <w:t>Додатковими джерелами фінансування інвестиційної програми можуть бути: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1877"/>
      <w:bookmarkEnd w:id="420"/>
      <w:r w:rsidRPr="001D1E25">
        <w:rPr>
          <w:rFonts w:ascii="Times New Roman" w:eastAsia="Times New Roman" w:hAnsi="Times New Roman" w:cs="Times New Roman"/>
          <w:color w:val="000000"/>
          <w:sz w:val="24"/>
          <w:szCs w:val="24"/>
          <w:lang w:eastAsia="ru-RU"/>
        </w:rPr>
        <w:t>частина від запланованого обсягу надходжень коштів, пов'язаних зі зменшенням фактичних виробничо-технологічних витрат природного газу, порівняно із затвердженими Міністерством енергетики та вугільної промисловості України та передбаченими у відповідному тарифі;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1878"/>
      <w:bookmarkEnd w:id="421"/>
      <w:r w:rsidRPr="001D1E25">
        <w:rPr>
          <w:rFonts w:ascii="Times New Roman" w:eastAsia="Times New Roman" w:hAnsi="Times New Roman" w:cs="Times New Roman"/>
          <w:color w:val="000000"/>
          <w:sz w:val="24"/>
          <w:szCs w:val="24"/>
          <w:lang w:eastAsia="ru-RU"/>
        </w:rPr>
        <w:t>кредити, рішення про можливість залучення яких попередньо погоджені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1879"/>
      <w:bookmarkEnd w:id="422"/>
      <w:r w:rsidRPr="001D1E25">
        <w:rPr>
          <w:rFonts w:ascii="Times New Roman" w:eastAsia="Times New Roman" w:hAnsi="Times New Roman" w:cs="Times New Roman"/>
          <w:color w:val="000000"/>
          <w:sz w:val="24"/>
          <w:szCs w:val="24"/>
          <w:lang w:eastAsia="ru-RU"/>
        </w:rPr>
        <w:t>будь-яка фінансова допомога, надана (чи запланована бути наданою) Оператору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1880"/>
      <w:bookmarkEnd w:id="423"/>
      <w:r w:rsidRPr="001D1E25">
        <w:rPr>
          <w:rFonts w:ascii="Times New Roman" w:eastAsia="Times New Roman" w:hAnsi="Times New Roman" w:cs="Times New Roman"/>
          <w:color w:val="000000"/>
          <w:sz w:val="24"/>
          <w:szCs w:val="24"/>
          <w:lang w:eastAsia="ru-RU"/>
        </w:rPr>
        <w:t>кошти, отримані від здійснення діяльності, пов'язаної та не пов'язаної з розподілом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1881"/>
      <w:bookmarkEnd w:id="424"/>
      <w:r w:rsidRPr="001D1E25">
        <w:rPr>
          <w:rFonts w:ascii="Times New Roman" w:eastAsia="Times New Roman" w:hAnsi="Times New Roman" w:cs="Times New Roman"/>
          <w:color w:val="000000"/>
          <w:sz w:val="24"/>
          <w:szCs w:val="24"/>
          <w:lang w:eastAsia="ru-RU"/>
        </w:rPr>
        <w:t>5. Якщо під час розгляду плану розвитку на засіданні Регулятора, що проводиться у формі відкритих слухань, виникають питання щодо недостатності обґрунтування окремих заходів плану розвитку, Регулятор або Оператор ГРМ може ініціювати проведення їх експертизи. У такому разі розгляд плану розвитку зупиняється на період, необхідний для проведення такої експертизи, про що Регулятор письмово повідомляє Оператора ГРМ протягом п'яти робочих днів з дня прийняття рішення Регулятором про необхідність проведення такої експертизи.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1882"/>
      <w:bookmarkEnd w:id="425"/>
      <w:r w:rsidRPr="001D1E25">
        <w:rPr>
          <w:rFonts w:ascii="Times New Roman" w:eastAsia="Times New Roman" w:hAnsi="Times New Roman" w:cs="Times New Roman"/>
          <w:color w:val="000000"/>
          <w:sz w:val="24"/>
          <w:szCs w:val="24"/>
          <w:lang w:eastAsia="ru-RU"/>
        </w:rPr>
        <w:t>За результатами експертизи спірні питання повторно розглядаються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1883"/>
      <w:bookmarkEnd w:id="426"/>
      <w:r w:rsidRPr="001D1E25">
        <w:rPr>
          <w:rFonts w:ascii="Times New Roman" w:eastAsia="Times New Roman" w:hAnsi="Times New Roman" w:cs="Times New Roman"/>
          <w:color w:val="000000"/>
          <w:sz w:val="24"/>
          <w:szCs w:val="24"/>
          <w:lang w:eastAsia="ru-RU"/>
        </w:rPr>
        <w:t>6. У разі прийняття Регулятором рішення на засіданні, яке проводиться у формі відкритого слухання, про необґрунтованість окремих заходів плану розвитку, ці заходи виключаються з плану розвитку. При цьому кошти, передбачені на їх фінансування, перерозподіляються на інші заходи відповідно до цифрового пріоритету у плані розвитку.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1884"/>
      <w:bookmarkEnd w:id="427"/>
      <w:r w:rsidRPr="001D1E25">
        <w:rPr>
          <w:rFonts w:ascii="Times New Roman" w:eastAsia="Times New Roman" w:hAnsi="Times New Roman" w:cs="Times New Roman"/>
          <w:color w:val="000000"/>
          <w:sz w:val="24"/>
          <w:szCs w:val="24"/>
          <w:lang w:eastAsia="ru-RU"/>
        </w:rPr>
        <w:t>7. Затверджений Регулятором план розвитку оформлюється Оператором ГРМ у двох примірниках. Протягом тижня один примірник надається Регулятору, другий - залишається в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1885"/>
      <w:bookmarkEnd w:id="428"/>
      <w:r w:rsidRPr="001D1E25">
        <w:rPr>
          <w:rFonts w:ascii="Times New Roman" w:eastAsia="Times New Roman" w:hAnsi="Times New Roman" w:cs="Times New Roman"/>
          <w:color w:val="000000"/>
          <w:sz w:val="24"/>
          <w:szCs w:val="24"/>
          <w:lang w:eastAsia="ru-RU"/>
        </w:rPr>
        <w:t>Електронна форма затвердженого Регулятором плану розвитку оприлюднюється Оператором ГРМ шляхом розміщення на своєму офіційному веб-сайті протягом десяти робочих днів з дня прийняття рішення Регулятором про затвердження плану розвитку та зберігається на ньому не менше трьох років.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1886"/>
      <w:bookmarkEnd w:id="429"/>
      <w:r w:rsidRPr="001D1E25">
        <w:rPr>
          <w:rFonts w:ascii="Times New Roman" w:eastAsia="Times New Roman" w:hAnsi="Times New Roman" w:cs="Times New Roman"/>
          <w:color w:val="000000"/>
          <w:sz w:val="24"/>
          <w:szCs w:val="24"/>
          <w:lang w:eastAsia="ru-RU"/>
        </w:rPr>
        <w:t>Після прийняття рішення Регулятором про затвердження плану розвитку проектна документація та обґрунтувальні матеріали, які додавалися до нього Оператором ГРМ, а також робочі примірники плану розвитку повертаються Оператору ГРМ для зберігання та використання в роботі та мають бути надані Регулятору, за його запитом, для виконання покладених на нього завдань.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1887"/>
      <w:bookmarkEnd w:id="430"/>
      <w:r w:rsidRPr="001D1E25">
        <w:rPr>
          <w:rFonts w:ascii="Times New Roman" w:eastAsia="Times New Roman" w:hAnsi="Times New Roman" w:cs="Times New Roman"/>
          <w:color w:val="000000"/>
          <w:sz w:val="24"/>
          <w:szCs w:val="24"/>
          <w:lang w:eastAsia="ru-RU"/>
        </w:rPr>
        <w:t>На титульній сторінці всіх примірників затвердженого плану розвитку газорозподільної системи вказуються реквізити документів, якими план розвитку затверджений відповідно до статуту ліцензіата та затверджений Регулятором. Зазначені відмітки підписуються керівником ліцензіата або уповноваженою ним особою та скріплюються печаткою (за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1888"/>
      <w:bookmarkEnd w:id="431"/>
      <w:r w:rsidRPr="001D1E25">
        <w:rPr>
          <w:rFonts w:ascii="Times New Roman" w:eastAsia="Times New Roman" w:hAnsi="Times New Roman" w:cs="Times New Roman"/>
          <w:color w:val="000000"/>
          <w:sz w:val="24"/>
          <w:szCs w:val="24"/>
          <w:lang w:eastAsia="ru-RU"/>
        </w:rPr>
        <w:t>Сторінки плану розвитку газорозподільної системи нумеруються, прошнуровуються, кількість прошнурованих аркушів завіряється підписом керівника ліцензіата або уповноваженою ним особою та скріплюється печаткою (за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1889"/>
      <w:bookmarkEnd w:id="432"/>
      <w:r w:rsidRPr="001D1E25">
        <w:rPr>
          <w:rFonts w:ascii="Times New Roman" w:eastAsia="Times New Roman" w:hAnsi="Times New Roman" w:cs="Times New Roman"/>
          <w:color w:val="000000"/>
          <w:sz w:val="24"/>
          <w:szCs w:val="24"/>
          <w:lang w:eastAsia="ru-RU"/>
        </w:rPr>
        <w:t>8. Зміни до плану розвитку розглядаються Регулятором у порядку, передбаченому главою 4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1908"/>
      <w:bookmarkEnd w:id="433"/>
      <w:r w:rsidRPr="001D1E25">
        <w:rPr>
          <w:rFonts w:ascii="Times New Roman" w:eastAsia="Times New Roman" w:hAnsi="Times New Roman" w:cs="Times New Roman"/>
          <w:i/>
          <w:iCs/>
          <w:color w:val="000000"/>
          <w:sz w:val="24"/>
          <w:szCs w:val="24"/>
          <w:lang w:eastAsia="ru-RU"/>
        </w:rPr>
        <w:lastRenderedPageBreak/>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4" w:anchor="n29"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34" w:name="n1890"/>
      <w:bookmarkEnd w:id="434"/>
      <w:r w:rsidRPr="001D1E25">
        <w:rPr>
          <w:rFonts w:ascii="Times New Roman" w:eastAsia="Times New Roman" w:hAnsi="Times New Roman" w:cs="Times New Roman"/>
          <w:b/>
          <w:bCs/>
          <w:color w:val="000000"/>
          <w:sz w:val="28"/>
          <w:szCs w:val="28"/>
          <w:lang w:eastAsia="ru-RU"/>
        </w:rPr>
        <w:t>5. Виконання плану розвитку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1891"/>
      <w:bookmarkEnd w:id="435"/>
      <w:r w:rsidRPr="001D1E25">
        <w:rPr>
          <w:rFonts w:ascii="Times New Roman" w:eastAsia="Times New Roman" w:hAnsi="Times New Roman" w:cs="Times New Roman"/>
          <w:color w:val="000000"/>
          <w:sz w:val="24"/>
          <w:szCs w:val="24"/>
          <w:lang w:eastAsia="ru-RU"/>
        </w:rPr>
        <w:t>1. Оператор ГРМ зобов'язаний виконувати затверджений Регулятором план розвитку в повному обсязі відповідно до запланованих етапів, обсягів робіт у кількісному вираженні та обсягів фінансування у вартісному вираженні.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1892"/>
      <w:bookmarkEnd w:id="436"/>
      <w:r w:rsidRPr="001D1E25">
        <w:rPr>
          <w:rFonts w:ascii="Times New Roman" w:eastAsia="Times New Roman" w:hAnsi="Times New Roman" w:cs="Times New Roman"/>
          <w:color w:val="000000"/>
          <w:sz w:val="24"/>
          <w:szCs w:val="24"/>
          <w:lang w:eastAsia="ru-RU"/>
        </w:rPr>
        <w:t>2. Виконаними вважаються об'єкти, які введені в експлуатацію відповідно до вимог чинного законодавства, прийняті на баланс та щодо яких здійснено повне фінансування.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1893"/>
      <w:bookmarkEnd w:id="437"/>
      <w:r w:rsidRPr="001D1E25">
        <w:rPr>
          <w:rFonts w:ascii="Times New Roman" w:eastAsia="Times New Roman" w:hAnsi="Times New Roman" w:cs="Times New Roman"/>
          <w:color w:val="000000"/>
          <w:sz w:val="24"/>
          <w:szCs w:val="24"/>
          <w:lang w:eastAsia="ru-RU"/>
        </w:rPr>
        <w:t>Заходи, які мають перехідний характер, вважаються виконаними, якщо по них складено акти виконаних робіт згідно з умовами відповідного договору (та здійснено оплату).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1894"/>
      <w:bookmarkEnd w:id="438"/>
      <w:r w:rsidRPr="001D1E25">
        <w:rPr>
          <w:rFonts w:ascii="Times New Roman" w:eastAsia="Times New Roman" w:hAnsi="Times New Roman" w:cs="Times New Roman"/>
          <w:color w:val="000000"/>
          <w:sz w:val="24"/>
          <w:szCs w:val="24"/>
          <w:lang w:eastAsia="ru-RU"/>
        </w:rPr>
        <w:t>3. При зміні (збільшенні або зменшенні) вартості виконання заходів, передбачених затвердженим планом розвитку, до 5 (п'яти) відсотків Оператор ГРМ може самостійно зробити перерозподіл фінансування між цими заходами в межах одного розділу за умови незмінності фізичних обсягів цих заходів.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1895"/>
      <w:bookmarkEnd w:id="439"/>
      <w:r w:rsidRPr="001D1E25">
        <w:rPr>
          <w:rFonts w:ascii="Times New Roman" w:eastAsia="Times New Roman" w:hAnsi="Times New Roman" w:cs="Times New Roman"/>
          <w:color w:val="000000"/>
          <w:sz w:val="24"/>
          <w:szCs w:val="24"/>
          <w:lang w:eastAsia="ru-RU"/>
        </w:rPr>
        <w:t>4. У разі недофінансування заходів плану розвитку, запланованих на перший рік, з причин, незалежних від Оператора ГРМ, першочергово забезпечується фінансування заходів з будівництва, модернізації і реконструкції газопроводів та споруд на них і заходів зі зниження виробничо-технологічних витрат та нормативних втрат природного газу. При цьому Оператор ГРМ може продовжити фінансування цих заходів до 20 числа місяця, наступного після закінчення періоду дії першого року плану розвитку, за рахунок коштів, отриманих як джерело фінансування плану розвитку наступного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1896"/>
      <w:bookmarkEnd w:id="440"/>
      <w:r w:rsidRPr="001D1E25">
        <w:rPr>
          <w:rFonts w:ascii="Times New Roman" w:eastAsia="Times New Roman" w:hAnsi="Times New Roman" w:cs="Times New Roman"/>
          <w:color w:val="000000"/>
          <w:sz w:val="24"/>
          <w:szCs w:val="24"/>
          <w:lang w:eastAsia="ru-RU"/>
        </w:rPr>
        <w:t>5. При виникненні потреби у здійсненні закупівлі у зв'язку з обставинами, яких ліцензіат не міг передбачити, Оператор ГРМ має право протягом прогнозованого періоду звернутися до Регулятора з пропозицією щодо внесення змін до затвердженого плану розвитку з наданням відповідного обґрунтування.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1897"/>
      <w:bookmarkEnd w:id="441"/>
      <w:r w:rsidRPr="001D1E25">
        <w:rPr>
          <w:rFonts w:ascii="Times New Roman" w:eastAsia="Times New Roman" w:hAnsi="Times New Roman" w:cs="Times New Roman"/>
          <w:color w:val="000000"/>
          <w:sz w:val="24"/>
          <w:szCs w:val="24"/>
          <w:lang w:eastAsia="ru-RU"/>
        </w:rPr>
        <w:t>6. У випадку фактичного збільшення надходження коштів відповідно до визначених джерел фінансування Оператор ГРМ ініціює процедуру внесення відповідних змін до плану розвитку в порядку, визначеному цим Кодексом, у частині збільшення джерел фінансування та доповнення запланованих заходів.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1898"/>
      <w:bookmarkEnd w:id="442"/>
      <w:r w:rsidRPr="001D1E25">
        <w:rPr>
          <w:rFonts w:ascii="Times New Roman" w:eastAsia="Times New Roman" w:hAnsi="Times New Roman" w:cs="Times New Roman"/>
          <w:color w:val="000000"/>
          <w:sz w:val="24"/>
          <w:szCs w:val="24"/>
          <w:lang w:eastAsia="ru-RU"/>
        </w:rPr>
        <w:t>При збільшенні вартості заходів, яке відбулося в період між розробкою кошторисної документації заходів плану розвитку та прийняттям в експлуатацію цих заходів, на більше ніж фактичний індекс інфляції за відповідний період Регулятор або Оператор ГРМ може ініціювати проведення експертизи зазначених заходів.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1899"/>
      <w:bookmarkEnd w:id="443"/>
      <w:r w:rsidRPr="001D1E25">
        <w:rPr>
          <w:rFonts w:ascii="Times New Roman" w:eastAsia="Times New Roman" w:hAnsi="Times New Roman" w:cs="Times New Roman"/>
          <w:color w:val="000000"/>
          <w:sz w:val="24"/>
          <w:szCs w:val="24"/>
          <w:lang w:eastAsia="ru-RU"/>
        </w:rPr>
        <w:t>7. Профінансованими вважаються заходи плану розвитку, щодо яких здійснено фактичну оплату грошовими коштами.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1900"/>
      <w:bookmarkEnd w:id="444"/>
      <w:r w:rsidRPr="001D1E25">
        <w:rPr>
          <w:rFonts w:ascii="Times New Roman" w:eastAsia="Times New Roman" w:hAnsi="Times New Roman" w:cs="Times New Roman"/>
          <w:color w:val="000000"/>
          <w:sz w:val="24"/>
          <w:szCs w:val="24"/>
          <w:lang w:eastAsia="ru-RU"/>
        </w:rPr>
        <w:t>Об'єкти (заходи), які були профінансовані Оператором ГРМ, але не передбачені планом розвитку, не враховуються як виконання плану розвитку.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1909"/>
      <w:bookmarkEnd w:id="445"/>
      <w:r w:rsidRPr="001D1E25">
        <w:rPr>
          <w:rFonts w:ascii="Times New Roman" w:eastAsia="Times New Roman" w:hAnsi="Times New Roman" w:cs="Times New Roman"/>
          <w:i/>
          <w:iCs/>
          <w:color w:val="000000"/>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5" w:anchor="n29"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46" w:name="n1901"/>
      <w:bookmarkEnd w:id="446"/>
      <w:r w:rsidRPr="001D1E25">
        <w:rPr>
          <w:rFonts w:ascii="Times New Roman" w:eastAsia="Times New Roman" w:hAnsi="Times New Roman" w:cs="Times New Roman"/>
          <w:b/>
          <w:bCs/>
          <w:color w:val="000000"/>
          <w:sz w:val="28"/>
          <w:szCs w:val="28"/>
          <w:lang w:eastAsia="ru-RU"/>
        </w:rPr>
        <w:t>6. Порядок надання звітної інформації щодо виконання плану розвитку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1902"/>
      <w:bookmarkEnd w:id="447"/>
      <w:r w:rsidRPr="001D1E25">
        <w:rPr>
          <w:rFonts w:ascii="Times New Roman" w:eastAsia="Times New Roman" w:hAnsi="Times New Roman" w:cs="Times New Roman"/>
          <w:color w:val="000000"/>
          <w:sz w:val="24"/>
          <w:szCs w:val="24"/>
          <w:lang w:eastAsia="ru-RU"/>
        </w:rPr>
        <w:t>Звітна інформація щодо виконання плану розвитку Оператора ГРМ, оформлена згідно з </w:t>
      </w:r>
      <w:hyperlink r:id="rId106" w:anchor="n1911" w:history="1">
        <w:r w:rsidRPr="001D1E25">
          <w:rPr>
            <w:rFonts w:ascii="Times New Roman" w:eastAsia="Times New Roman" w:hAnsi="Times New Roman" w:cs="Times New Roman"/>
            <w:color w:val="006600"/>
            <w:sz w:val="24"/>
            <w:szCs w:val="24"/>
            <w:u w:val="single"/>
            <w:lang w:eastAsia="ru-RU"/>
          </w:rPr>
          <w:t>додатком 10</w:t>
        </w:r>
      </w:hyperlink>
      <w:r w:rsidRPr="001D1E25">
        <w:rPr>
          <w:rFonts w:ascii="Times New Roman" w:eastAsia="Times New Roman" w:hAnsi="Times New Roman" w:cs="Times New Roman"/>
          <w:color w:val="000000"/>
          <w:sz w:val="24"/>
          <w:szCs w:val="24"/>
          <w:lang w:eastAsia="ru-RU"/>
        </w:rPr>
        <w:t> до цього Кодексу, в електронній формі та на паперових носіях надається Регулятору щокварталу наростаючим підсумком не пізніше 28 числа місяця, наступного за звітним періодом, та за підсумками року не пізніше 25 лютого року, наступного за звітним періодом.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1903"/>
      <w:bookmarkEnd w:id="448"/>
      <w:r w:rsidRPr="001D1E25">
        <w:rPr>
          <w:rFonts w:ascii="Times New Roman" w:eastAsia="Times New Roman" w:hAnsi="Times New Roman" w:cs="Times New Roman"/>
          <w:color w:val="000000"/>
          <w:sz w:val="24"/>
          <w:szCs w:val="24"/>
          <w:lang w:eastAsia="ru-RU"/>
        </w:rPr>
        <w:t>Сторінки звіту щодо виконання плану розвитку нумеруються, прошнуровуються, кількість прошнурованих аркушів завіряється підписом керівника Оператора ГРМ або уповноваженої ним особи та скріплюється печаткою Оператора ГРМ (за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1904"/>
      <w:bookmarkEnd w:id="449"/>
      <w:r w:rsidRPr="001D1E25">
        <w:rPr>
          <w:rFonts w:ascii="Times New Roman" w:eastAsia="Times New Roman" w:hAnsi="Times New Roman" w:cs="Times New Roman"/>
          <w:color w:val="000000"/>
          <w:sz w:val="24"/>
          <w:szCs w:val="24"/>
          <w:lang w:eastAsia="ru-RU"/>
        </w:rPr>
        <w:lastRenderedPageBreak/>
        <w:t>У разі неповного виконання плану розвитку до звіту надається пояснювальна записка щодо причин неповного виконання.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1905"/>
      <w:bookmarkEnd w:id="450"/>
      <w:r w:rsidRPr="001D1E25">
        <w:rPr>
          <w:rFonts w:ascii="Times New Roman" w:eastAsia="Times New Roman" w:hAnsi="Times New Roman" w:cs="Times New Roman"/>
          <w:color w:val="000000"/>
          <w:sz w:val="24"/>
          <w:szCs w:val="24"/>
          <w:lang w:eastAsia="ru-RU"/>
        </w:rPr>
        <w:t>Електронна форма звіту щодо виконання інвестиційної програми оприлюднюється ліцензіатом шляхом розміщення на своєму офіційному веб-сайті в мережі Інтернет щокварталу не пізніше 28 числа місяця, наступного за звітним періодом, та за підсумками року не пізніше 25 лютого року, наступного за звітним періодом, та зберігається на ньому не менше трьох років.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1906"/>
      <w:bookmarkEnd w:id="451"/>
      <w:r w:rsidRPr="001D1E25">
        <w:rPr>
          <w:rFonts w:ascii="Times New Roman" w:eastAsia="Times New Roman" w:hAnsi="Times New Roman" w:cs="Times New Roman"/>
          <w:color w:val="000000"/>
          <w:sz w:val="24"/>
          <w:szCs w:val="24"/>
          <w:lang w:eastAsia="ru-RU"/>
        </w:rPr>
        <w:t>Контроль за виконанням Оператором ГРМ плану розвитку здійснюється Регулятором шляхом аналізу звітної інформації щодо виконання плану розвитку та проведення Регулятором планових і позапланових перевірок діяльності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1910"/>
      <w:bookmarkEnd w:id="452"/>
      <w:r w:rsidRPr="001D1E25">
        <w:rPr>
          <w:rFonts w:ascii="Times New Roman" w:eastAsia="Times New Roman" w:hAnsi="Times New Roman" w:cs="Times New Roman"/>
          <w:i/>
          <w:iCs/>
          <w:color w:val="000000"/>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7" w:anchor="n29"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53" w:name="n398"/>
      <w:bookmarkEnd w:id="453"/>
      <w:r w:rsidRPr="001D1E25">
        <w:rPr>
          <w:rFonts w:ascii="Times New Roman" w:eastAsia="Times New Roman" w:hAnsi="Times New Roman" w:cs="Times New Roman"/>
          <w:b/>
          <w:bCs/>
          <w:color w:val="000000"/>
          <w:sz w:val="28"/>
          <w:szCs w:val="28"/>
          <w:lang w:eastAsia="ru-RU"/>
        </w:rPr>
        <w:t>V. Порядок приєднання об’єктів замовників (технічного доступу) до ГРМ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54" w:name="n399"/>
      <w:bookmarkEnd w:id="454"/>
      <w:r w:rsidRPr="001D1E25">
        <w:rPr>
          <w:rFonts w:ascii="Times New Roman" w:eastAsia="Times New Roman" w:hAnsi="Times New Roman" w:cs="Times New Roman"/>
          <w:b/>
          <w:bCs/>
          <w:color w:val="000000"/>
          <w:sz w:val="28"/>
          <w:szCs w:val="28"/>
          <w:lang w:eastAsia="ru-RU"/>
        </w:rPr>
        <w:t>1. Загальні умови приєднання (технічного доступу)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00"/>
      <w:bookmarkEnd w:id="455"/>
      <w:r w:rsidRPr="001D1E25">
        <w:rPr>
          <w:rFonts w:ascii="Times New Roman" w:eastAsia="Times New Roman" w:hAnsi="Times New Roman" w:cs="Times New Roman"/>
          <w:color w:val="000000"/>
          <w:sz w:val="24"/>
          <w:szCs w:val="24"/>
          <w:lang w:eastAsia="ru-RU"/>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01"/>
      <w:bookmarkEnd w:id="456"/>
      <w:r w:rsidRPr="001D1E25">
        <w:rPr>
          <w:rFonts w:ascii="Times New Roman" w:eastAsia="Times New Roman" w:hAnsi="Times New Roman" w:cs="Times New Roman"/>
          <w:color w:val="000000"/>
          <w:sz w:val="24"/>
          <w:szCs w:val="24"/>
          <w:lang w:eastAsia="ru-RU"/>
        </w:rPr>
        <w:t>Оператор ГРМ зобов’язаний розміщувати на своєму веб-сайті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02"/>
      <w:bookmarkEnd w:id="457"/>
      <w:r w:rsidRPr="001D1E25">
        <w:rPr>
          <w:rFonts w:ascii="Times New Roman" w:eastAsia="Times New Roman" w:hAnsi="Times New Roman" w:cs="Times New Roman"/>
          <w:color w:val="000000"/>
          <w:sz w:val="24"/>
          <w:szCs w:val="24"/>
          <w:lang w:eastAsia="ru-RU"/>
        </w:rPr>
        <w:t>Оператор ГРМ зобов’язаний здійснювати планування розвитку ГРМ з урахуванням проведення закупівлі обладнання, необхідного для здійснення приєднань, на конкурсних засадах відповідно до вимог чинного законодавства.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03"/>
      <w:bookmarkEnd w:id="458"/>
      <w:r w:rsidRPr="001D1E25">
        <w:rPr>
          <w:rFonts w:ascii="Times New Roman" w:eastAsia="Times New Roman" w:hAnsi="Times New Roman" w:cs="Times New Roman"/>
          <w:color w:val="000000"/>
          <w:sz w:val="24"/>
          <w:szCs w:val="24"/>
          <w:lang w:eastAsia="ru-RU"/>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04"/>
      <w:bookmarkEnd w:id="459"/>
      <w:r w:rsidRPr="001D1E25">
        <w:rPr>
          <w:rFonts w:ascii="Times New Roman" w:eastAsia="Times New Roman" w:hAnsi="Times New Roman" w:cs="Times New Roman"/>
          <w:color w:val="000000"/>
          <w:sz w:val="24"/>
          <w:szCs w:val="24"/>
          <w:lang w:eastAsia="ru-RU"/>
        </w:rPr>
        <w:t>2. Об’єкти (установки) газодобувних підприємств та виробників біогазу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фізико-технічними характеристиками має відповідати стандартам на природний газ, визначеним </w:t>
      </w:r>
      <w:hyperlink r:id="rId108"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При цьому місце передачі газу має бути обладнано приладами (зокрема хроматографом, потоковим густиноміром,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405"/>
      <w:bookmarkEnd w:id="460"/>
      <w:r w:rsidRPr="001D1E25">
        <w:rPr>
          <w:rFonts w:ascii="Times New Roman" w:eastAsia="Times New Roman" w:hAnsi="Times New Roman" w:cs="Times New Roman"/>
          <w:color w:val="000000"/>
          <w:sz w:val="24"/>
          <w:szCs w:val="24"/>
          <w:lang w:eastAsia="ru-RU"/>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06"/>
      <w:bookmarkEnd w:id="461"/>
      <w:r w:rsidRPr="001D1E25">
        <w:rPr>
          <w:rFonts w:ascii="Times New Roman" w:eastAsia="Times New Roman" w:hAnsi="Times New Roman" w:cs="Times New Roman"/>
          <w:color w:val="000000"/>
          <w:sz w:val="24"/>
          <w:szCs w:val="24"/>
          <w:lang w:eastAsia="ru-RU"/>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07"/>
      <w:bookmarkEnd w:id="462"/>
      <w:r w:rsidRPr="001D1E25">
        <w:rPr>
          <w:rFonts w:ascii="Times New Roman" w:eastAsia="Times New Roman" w:hAnsi="Times New Roman" w:cs="Times New Roman"/>
          <w:color w:val="000000"/>
          <w:sz w:val="24"/>
          <w:szCs w:val="24"/>
          <w:lang w:eastAsia="ru-RU"/>
        </w:rPr>
        <w:t>надання доступу стане перешкодою для виконання Оператором ГРМ спеціальних обов’язків, покладених на нього відповідно до </w:t>
      </w:r>
      <w:hyperlink r:id="rId109" w:anchor="n267" w:tgtFrame="_blank" w:history="1">
        <w:r w:rsidRPr="001D1E25">
          <w:rPr>
            <w:rFonts w:ascii="Times New Roman" w:eastAsia="Times New Roman" w:hAnsi="Times New Roman" w:cs="Times New Roman"/>
            <w:color w:val="000099"/>
            <w:sz w:val="24"/>
            <w:szCs w:val="24"/>
            <w:u w:val="single"/>
            <w:lang w:eastAsia="ru-RU"/>
          </w:rPr>
          <w:t>статті 11</w:t>
        </w:r>
      </w:hyperlink>
      <w:r w:rsidRPr="001D1E25">
        <w:rPr>
          <w:rFonts w:ascii="Times New Roman" w:eastAsia="Times New Roman" w:hAnsi="Times New Roman" w:cs="Times New Roman"/>
          <w:color w:val="000000"/>
          <w:sz w:val="24"/>
          <w:szCs w:val="24"/>
          <w:lang w:eastAsia="ru-RU"/>
        </w:rPr>
        <w:t> Закону України "Про ринок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08"/>
      <w:bookmarkEnd w:id="463"/>
      <w:r w:rsidRPr="001D1E25">
        <w:rPr>
          <w:rFonts w:ascii="Times New Roman" w:eastAsia="Times New Roman" w:hAnsi="Times New Roman" w:cs="Times New Roman"/>
          <w:color w:val="000000"/>
          <w:sz w:val="24"/>
          <w:szCs w:val="24"/>
          <w:lang w:eastAsia="ru-RU"/>
        </w:rPr>
        <w:t xml:space="preserve">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У разі відмови в доступі за відсутності або недостатності вільної потужності Оператор ГРМ вживає всіх можливих заходів для збільшення потужності газорозподільної системи, якщо це є економічно виправданим або якщо замовник згодився компенсувати витрати Оператора ГРМ на збільшення </w:t>
      </w:r>
      <w:r w:rsidRPr="001D1E25">
        <w:rPr>
          <w:rFonts w:ascii="Times New Roman" w:eastAsia="Times New Roman" w:hAnsi="Times New Roman" w:cs="Times New Roman"/>
          <w:color w:val="000000"/>
          <w:sz w:val="24"/>
          <w:szCs w:val="24"/>
          <w:lang w:eastAsia="ru-RU"/>
        </w:rPr>
        <w:lastRenderedPageBreak/>
        <w:t>потужності.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409"/>
      <w:bookmarkEnd w:id="464"/>
      <w:r w:rsidRPr="001D1E25">
        <w:rPr>
          <w:rFonts w:ascii="Times New Roman" w:eastAsia="Times New Roman" w:hAnsi="Times New Roman" w:cs="Times New Roman"/>
          <w:color w:val="000000"/>
          <w:sz w:val="24"/>
          <w:szCs w:val="24"/>
          <w:lang w:eastAsia="ru-RU"/>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w:t>
      </w:r>
      <w:hyperlink r:id="rId110" w:anchor="n679" w:history="1">
        <w:r w:rsidRPr="001D1E25">
          <w:rPr>
            <w:rFonts w:ascii="Times New Roman" w:eastAsia="Times New Roman" w:hAnsi="Times New Roman" w:cs="Times New Roman"/>
            <w:color w:val="006600"/>
            <w:sz w:val="24"/>
            <w:szCs w:val="24"/>
            <w:u w:val="single"/>
            <w:lang w:eastAsia="ru-RU"/>
          </w:rPr>
          <w:t>розділом VІІ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10"/>
      <w:bookmarkEnd w:id="465"/>
      <w:r w:rsidRPr="001D1E25">
        <w:rPr>
          <w:rFonts w:ascii="Times New Roman" w:eastAsia="Times New Roman" w:hAnsi="Times New Roman" w:cs="Times New Roman"/>
          <w:color w:val="000000"/>
          <w:sz w:val="24"/>
          <w:szCs w:val="24"/>
          <w:lang w:eastAsia="ru-RU"/>
        </w:rPr>
        <w:t>За зверненням замовника Оператор ГРМ зобов’язаний протягом п’яти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11"/>
      <w:bookmarkEnd w:id="466"/>
      <w:r w:rsidRPr="001D1E25">
        <w:rPr>
          <w:rFonts w:ascii="Times New Roman" w:eastAsia="Times New Roman" w:hAnsi="Times New Roman" w:cs="Times New Roman"/>
          <w:color w:val="000000"/>
          <w:sz w:val="24"/>
          <w:szCs w:val="24"/>
          <w:lang w:eastAsia="ru-RU"/>
        </w:rPr>
        <w:t>4. Приєднання об’єктів (земельних ділянок) замовника до ГРМ здійснюється на підставі договору на приєднання, що укладається за формами, наведеними у </w:t>
      </w:r>
      <w:hyperlink r:id="rId111" w:anchor="n1426" w:history="1">
        <w:r w:rsidRPr="001D1E25">
          <w:rPr>
            <w:rFonts w:ascii="Times New Roman" w:eastAsia="Times New Roman" w:hAnsi="Times New Roman" w:cs="Times New Roman"/>
            <w:color w:val="006600"/>
            <w:sz w:val="24"/>
            <w:szCs w:val="24"/>
            <w:u w:val="single"/>
            <w:lang w:eastAsia="ru-RU"/>
          </w:rPr>
          <w:t>додатках 11</w:t>
        </w:r>
      </w:hyperlink>
      <w:r w:rsidRPr="001D1E25">
        <w:rPr>
          <w:rFonts w:ascii="Times New Roman" w:eastAsia="Times New Roman" w:hAnsi="Times New Roman" w:cs="Times New Roman"/>
          <w:color w:val="000000"/>
          <w:sz w:val="24"/>
          <w:szCs w:val="24"/>
          <w:lang w:eastAsia="ru-RU"/>
        </w:rPr>
        <w:t>, </w:t>
      </w:r>
      <w:hyperlink r:id="rId112" w:anchor="n1428" w:history="1">
        <w:r w:rsidRPr="001D1E25">
          <w:rPr>
            <w:rFonts w:ascii="Times New Roman" w:eastAsia="Times New Roman" w:hAnsi="Times New Roman" w:cs="Times New Roman"/>
            <w:color w:val="006600"/>
            <w:sz w:val="24"/>
            <w:szCs w:val="24"/>
            <w:u w:val="single"/>
            <w:lang w:eastAsia="ru-RU"/>
          </w:rPr>
          <w:t>12</w:t>
        </w:r>
      </w:hyperlink>
      <w:r w:rsidRPr="001D1E25">
        <w:rPr>
          <w:rFonts w:ascii="Times New Roman" w:eastAsia="Times New Roman" w:hAnsi="Times New Roman" w:cs="Times New Roman"/>
          <w:color w:val="000000"/>
          <w:sz w:val="24"/>
          <w:szCs w:val="24"/>
          <w:lang w:eastAsia="ru-RU"/>
        </w:rPr>
        <w:t> до цього Кодексу. При цьому невід’ємною частиною договору на приєднання є технічні умови приєднання (</w:t>
      </w:r>
      <w:hyperlink r:id="rId113" w:anchor="n1430" w:history="1">
        <w:r w:rsidRPr="001D1E25">
          <w:rPr>
            <w:rFonts w:ascii="Times New Roman" w:eastAsia="Times New Roman" w:hAnsi="Times New Roman" w:cs="Times New Roman"/>
            <w:color w:val="006600"/>
            <w:sz w:val="24"/>
            <w:szCs w:val="24"/>
            <w:u w:val="single"/>
            <w:lang w:eastAsia="ru-RU"/>
          </w:rPr>
          <w:t>додаток 13</w:t>
        </w:r>
      </w:hyperlink>
      <w:r w:rsidRPr="001D1E25">
        <w:rPr>
          <w:rFonts w:ascii="Times New Roman" w:eastAsia="Times New Roman" w:hAnsi="Times New Roman" w:cs="Times New Roman"/>
          <w:color w:val="000000"/>
          <w:sz w:val="24"/>
          <w:szCs w:val="24"/>
          <w:lang w:eastAsia="ru-RU"/>
        </w:rPr>
        <w:t>), які визначають вихідні дані для проектування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проектування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12"/>
      <w:bookmarkEnd w:id="467"/>
      <w:r w:rsidRPr="001D1E25">
        <w:rPr>
          <w:rFonts w:ascii="Times New Roman" w:eastAsia="Times New Roman" w:hAnsi="Times New Roman" w:cs="Times New Roman"/>
          <w:color w:val="000000"/>
          <w:sz w:val="24"/>
          <w:szCs w:val="24"/>
          <w:lang w:eastAsia="ru-RU"/>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13"/>
      <w:bookmarkEnd w:id="468"/>
      <w:r w:rsidRPr="001D1E25">
        <w:rPr>
          <w:rFonts w:ascii="Times New Roman" w:eastAsia="Times New Roman" w:hAnsi="Times New Roman" w:cs="Times New Roman"/>
          <w:color w:val="000000"/>
          <w:sz w:val="24"/>
          <w:szCs w:val="24"/>
          <w:lang w:eastAsia="ru-RU"/>
        </w:rPr>
        <w:t>Якщо на дату подання заяви про приєднання до ГРМ на об’єкті чи земельній ділянці замовника відсутній діючий газопровід (відсутня існуюча межа балансової належності), точка приєднання (запроектована межа балансової належності) визначається на межі земельної ділянки замовника або, за його згодою, на території такої земельної ділянки.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14"/>
      <w:bookmarkEnd w:id="469"/>
      <w:r w:rsidRPr="001D1E25">
        <w:rPr>
          <w:rFonts w:ascii="Times New Roman" w:eastAsia="Times New Roman" w:hAnsi="Times New Roman" w:cs="Times New Roman"/>
          <w:color w:val="000000"/>
          <w:sz w:val="24"/>
          <w:szCs w:val="24"/>
          <w:lang w:eastAsia="ru-RU"/>
        </w:rPr>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15"/>
      <w:bookmarkEnd w:id="470"/>
      <w:r w:rsidRPr="001D1E25">
        <w:rPr>
          <w:rFonts w:ascii="Times New Roman" w:eastAsia="Times New Roman" w:hAnsi="Times New Roman" w:cs="Times New Roman"/>
          <w:color w:val="000000"/>
          <w:sz w:val="24"/>
          <w:szCs w:val="24"/>
          <w:lang w:eastAsia="ru-RU"/>
        </w:rPr>
        <w:t>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проектної документації, а у разі її відсутності розробляється нова проектна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проектної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2183"/>
      <w:bookmarkEnd w:id="471"/>
      <w:r w:rsidRPr="001D1E25">
        <w:rPr>
          <w:rFonts w:ascii="Times New Roman" w:eastAsia="Times New Roman" w:hAnsi="Times New Roman" w:cs="Times New Roman"/>
          <w:i/>
          <w:iCs/>
          <w:color w:val="000000"/>
          <w:sz w:val="24"/>
          <w:szCs w:val="24"/>
          <w:lang w:eastAsia="ru-RU"/>
        </w:rPr>
        <w:t>{Абзац перший пункту 5 глави 1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4"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1488"/>
      <w:bookmarkEnd w:id="472"/>
      <w:r w:rsidRPr="001D1E25">
        <w:rPr>
          <w:rFonts w:ascii="Times New Roman" w:eastAsia="Times New Roman" w:hAnsi="Times New Roman" w:cs="Times New Roman"/>
          <w:color w:val="000000"/>
          <w:sz w:val="24"/>
          <w:szCs w:val="24"/>
          <w:lang w:eastAsia="ru-RU"/>
        </w:rPr>
        <w:t xml:space="preserve">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w:t>
      </w:r>
      <w:r w:rsidRPr="001D1E25">
        <w:rPr>
          <w:rFonts w:ascii="Times New Roman" w:eastAsia="Times New Roman" w:hAnsi="Times New Roman" w:cs="Times New Roman"/>
          <w:color w:val="000000"/>
          <w:sz w:val="24"/>
          <w:szCs w:val="24"/>
          <w:lang w:eastAsia="ru-RU"/>
        </w:rPr>
        <w:lastRenderedPageBreak/>
        <w:t>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 пункті 5 глави 2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1489"/>
      <w:bookmarkEnd w:id="473"/>
      <w:r w:rsidRPr="001D1E25">
        <w:rPr>
          <w:rFonts w:ascii="Times New Roman" w:eastAsia="Times New Roman" w:hAnsi="Times New Roman" w:cs="Times New Roman"/>
          <w:color w:val="000000"/>
          <w:sz w:val="24"/>
          <w:szCs w:val="24"/>
          <w:lang w:eastAsia="ru-RU"/>
        </w:rPr>
        <w:t>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проектній документації, в установленому законодавством порядку вносяться відповідні зміни до технічних умов приєднання та/або проектної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розділу VII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1490"/>
      <w:bookmarkEnd w:id="474"/>
      <w:r w:rsidRPr="001D1E25">
        <w:rPr>
          <w:rFonts w:ascii="Times New Roman" w:eastAsia="Times New Roman" w:hAnsi="Times New Roman" w:cs="Times New Roman"/>
          <w:i/>
          <w:iCs/>
          <w:color w:val="000000"/>
          <w:sz w:val="24"/>
          <w:szCs w:val="24"/>
          <w:lang w:eastAsia="ru-RU"/>
        </w:rPr>
        <w:t>{Абзац четвертий пункту 5 глави 1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15"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1491"/>
      <w:bookmarkEnd w:id="475"/>
      <w:r w:rsidRPr="001D1E25">
        <w:rPr>
          <w:rFonts w:ascii="Times New Roman" w:eastAsia="Times New Roman" w:hAnsi="Times New Roman" w:cs="Times New Roman"/>
          <w:i/>
          <w:iCs/>
          <w:color w:val="000000"/>
          <w:sz w:val="24"/>
          <w:szCs w:val="24"/>
          <w:lang w:eastAsia="ru-RU"/>
        </w:rPr>
        <w:t>{Абзац п'ятий пункту 5 глави 1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16"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1487"/>
      <w:bookmarkEnd w:id="476"/>
      <w:r w:rsidRPr="001D1E25">
        <w:rPr>
          <w:rFonts w:ascii="Times New Roman" w:eastAsia="Times New Roman" w:hAnsi="Times New Roman" w:cs="Times New Roman"/>
          <w:i/>
          <w:iCs/>
          <w:color w:val="000000"/>
          <w:sz w:val="24"/>
          <w:szCs w:val="24"/>
          <w:lang w:eastAsia="ru-RU"/>
        </w:rPr>
        <w:t>{Пункт 5 глави 1 розділу V в редакції Постанови Національної комісії, що здійснює державне регулювання у сферах енергетики та комунальних послуг </w:t>
      </w:r>
      <w:hyperlink r:id="rId117" w:anchor="n4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77" w:name="n418"/>
      <w:bookmarkEnd w:id="477"/>
      <w:r w:rsidRPr="001D1E25">
        <w:rPr>
          <w:rFonts w:ascii="Times New Roman" w:eastAsia="Times New Roman" w:hAnsi="Times New Roman" w:cs="Times New Roman"/>
          <w:b/>
          <w:bCs/>
          <w:color w:val="000000"/>
          <w:sz w:val="28"/>
          <w:szCs w:val="28"/>
          <w:lang w:eastAsia="ru-RU"/>
        </w:rPr>
        <w:t>2. Порядок приєднання об’єктів замовників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19"/>
      <w:bookmarkEnd w:id="478"/>
      <w:r w:rsidRPr="001D1E25">
        <w:rPr>
          <w:rFonts w:ascii="Times New Roman" w:eastAsia="Times New Roman" w:hAnsi="Times New Roman" w:cs="Times New Roman"/>
          <w:color w:val="000000"/>
          <w:sz w:val="24"/>
          <w:szCs w:val="24"/>
          <w:lang w:eastAsia="ru-RU"/>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20"/>
      <w:bookmarkEnd w:id="479"/>
      <w:r w:rsidRPr="001D1E25">
        <w:rPr>
          <w:rFonts w:ascii="Times New Roman" w:eastAsia="Times New Roman" w:hAnsi="Times New Roman" w:cs="Times New Roman"/>
          <w:color w:val="000000"/>
          <w:sz w:val="24"/>
          <w:szCs w:val="24"/>
          <w:lang w:eastAsia="ru-RU"/>
        </w:rPr>
        <w:t>Одночасно із заявою про приєднання замовник надає Оператору ГРМ виключний перелік таких документів: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21"/>
      <w:bookmarkEnd w:id="480"/>
      <w:r w:rsidRPr="001D1E25">
        <w:rPr>
          <w:rFonts w:ascii="Times New Roman" w:eastAsia="Times New Roman" w:hAnsi="Times New Roman" w:cs="Times New Roman"/>
          <w:color w:val="000000"/>
          <w:sz w:val="24"/>
          <w:szCs w:val="24"/>
          <w:lang w:eastAsia="ru-RU"/>
        </w:rPr>
        <w:t>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22"/>
      <w:bookmarkEnd w:id="481"/>
      <w:r w:rsidRPr="001D1E25">
        <w:rPr>
          <w:rFonts w:ascii="Times New Roman" w:eastAsia="Times New Roman" w:hAnsi="Times New Roman" w:cs="Times New Roman"/>
          <w:color w:val="000000"/>
          <w:sz w:val="24"/>
          <w:szCs w:val="24"/>
          <w:lang w:eastAsia="ru-RU"/>
        </w:rPr>
        <w:t>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23"/>
      <w:bookmarkEnd w:id="482"/>
      <w:r w:rsidRPr="001D1E25">
        <w:rPr>
          <w:rFonts w:ascii="Times New Roman" w:eastAsia="Times New Roman" w:hAnsi="Times New Roman" w:cs="Times New Roman"/>
          <w:color w:val="000000"/>
          <w:sz w:val="24"/>
          <w:szCs w:val="24"/>
          <w:lang w:eastAsia="ru-RU"/>
        </w:rPr>
        <w:t>3) копії документів замовника: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24"/>
      <w:bookmarkEnd w:id="483"/>
      <w:r w:rsidRPr="001D1E25">
        <w:rPr>
          <w:rFonts w:ascii="Times New Roman" w:eastAsia="Times New Roman" w:hAnsi="Times New Roman" w:cs="Times New Roman"/>
          <w:color w:val="000000"/>
          <w:sz w:val="24"/>
          <w:szCs w:val="24"/>
          <w:lang w:eastAsia="ru-RU"/>
        </w:rPr>
        <w:t>які посвідчують фізичну особу або її представника (для фізичних осіб);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25"/>
      <w:bookmarkEnd w:id="484"/>
      <w:r w:rsidRPr="001D1E25">
        <w:rPr>
          <w:rFonts w:ascii="Times New Roman" w:eastAsia="Times New Roman" w:hAnsi="Times New Roman" w:cs="Times New Roman"/>
          <w:color w:val="000000"/>
          <w:sz w:val="24"/>
          <w:szCs w:val="24"/>
          <w:lang w:eastAsia="ru-RU"/>
        </w:rPr>
        <w:t>які посвідчують статус юридичної особи чи фізичної особи - підприємця та її представника (для юридичних осіб і фізичних осіб - підприємців);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26"/>
      <w:bookmarkEnd w:id="485"/>
      <w:r w:rsidRPr="001D1E25">
        <w:rPr>
          <w:rFonts w:ascii="Times New Roman" w:eastAsia="Times New Roman" w:hAnsi="Times New Roman" w:cs="Times New Roman"/>
          <w:color w:val="000000"/>
          <w:sz w:val="24"/>
          <w:szCs w:val="24"/>
          <w:lang w:eastAsia="ru-RU"/>
        </w:rPr>
        <w:t>про взяття на облік або реєстрацію у Державній фіскальній службі відповідно до вимог </w:t>
      </w:r>
      <w:hyperlink r:id="rId118" w:tgtFrame="_blank" w:history="1">
        <w:r w:rsidRPr="001D1E25">
          <w:rPr>
            <w:rFonts w:ascii="Times New Roman" w:eastAsia="Times New Roman" w:hAnsi="Times New Roman" w:cs="Times New Roman"/>
            <w:color w:val="000099"/>
            <w:sz w:val="24"/>
            <w:szCs w:val="24"/>
            <w:u w:val="single"/>
            <w:lang w:eastAsia="ru-RU"/>
          </w:rPr>
          <w:t>Податкового кодексу України</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427"/>
      <w:bookmarkEnd w:id="486"/>
      <w:r w:rsidRPr="001D1E25">
        <w:rPr>
          <w:rFonts w:ascii="Times New Roman" w:eastAsia="Times New Roman" w:hAnsi="Times New Roman" w:cs="Times New Roman"/>
          <w:color w:val="000000"/>
          <w:sz w:val="24"/>
          <w:szCs w:val="24"/>
          <w:lang w:eastAsia="ru-RU"/>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28"/>
      <w:bookmarkEnd w:id="487"/>
      <w:r w:rsidRPr="001D1E25">
        <w:rPr>
          <w:rFonts w:ascii="Times New Roman" w:eastAsia="Times New Roman" w:hAnsi="Times New Roman" w:cs="Times New Roman"/>
          <w:color w:val="000000"/>
          <w:sz w:val="24"/>
          <w:szCs w:val="24"/>
          <w:lang w:eastAsia="ru-RU"/>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429"/>
      <w:bookmarkEnd w:id="488"/>
      <w:r w:rsidRPr="001D1E25">
        <w:rPr>
          <w:rFonts w:ascii="Times New Roman" w:eastAsia="Times New Roman" w:hAnsi="Times New Roman" w:cs="Times New Roman"/>
          <w:color w:val="000000"/>
          <w:sz w:val="24"/>
          <w:szCs w:val="24"/>
          <w:lang w:eastAsia="ru-RU"/>
        </w:rPr>
        <w:t xml:space="preserve">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w:t>
      </w:r>
      <w:r w:rsidRPr="001D1E25">
        <w:rPr>
          <w:rFonts w:ascii="Times New Roman" w:eastAsia="Times New Roman" w:hAnsi="Times New Roman" w:cs="Times New Roman"/>
          <w:color w:val="000000"/>
          <w:sz w:val="24"/>
          <w:szCs w:val="24"/>
          <w:lang w:eastAsia="ru-RU"/>
        </w:rPr>
        <w:lastRenderedPageBreak/>
        <w:t>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дозволу на приєднання, проекту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430"/>
      <w:bookmarkEnd w:id="489"/>
      <w:r w:rsidRPr="001D1E25">
        <w:rPr>
          <w:rFonts w:ascii="Times New Roman" w:eastAsia="Times New Roman" w:hAnsi="Times New Roman" w:cs="Times New Roman"/>
          <w:color w:val="000000"/>
          <w:sz w:val="24"/>
          <w:szCs w:val="24"/>
          <w:lang w:eastAsia="ru-RU"/>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31"/>
      <w:bookmarkEnd w:id="490"/>
      <w:r w:rsidRPr="001D1E25">
        <w:rPr>
          <w:rFonts w:ascii="Times New Roman" w:eastAsia="Times New Roman" w:hAnsi="Times New Roman" w:cs="Times New Roman"/>
          <w:color w:val="000000"/>
          <w:sz w:val="24"/>
          <w:szCs w:val="24"/>
          <w:lang w:eastAsia="ru-RU"/>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432"/>
      <w:bookmarkEnd w:id="491"/>
      <w:r w:rsidRPr="001D1E25">
        <w:rPr>
          <w:rFonts w:ascii="Times New Roman" w:eastAsia="Times New Roman" w:hAnsi="Times New Roman" w:cs="Times New Roman"/>
          <w:color w:val="000000"/>
          <w:sz w:val="24"/>
          <w:szCs w:val="24"/>
          <w:lang w:eastAsia="ru-RU"/>
        </w:rPr>
        <w:t>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дозвіл на приєднання, проект договору на приєднання, проект технічних умов приєднання та відповідні рахунки щодо їх оплати.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433"/>
      <w:bookmarkEnd w:id="492"/>
      <w:r w:rsidRPr="001D1E25">
        <w:rPr>
          <w:rFonts w:ascii="Times New Roman" w:eastAsia="Times New Roman" w:hAnsi="Times New Roman" w:cs="Times New Roman"/>
          <w:color w:val="000000"/>
          <w:sz w:val="24"/>
          <w:szCs w:val="24"/>
          <w:lang w:eastAsia="ru-RU"/>
        </w:rPr>
        <w:t>Вартість послуг з надання замовнику дозволу на приєднання, договору на приєднання та технічних умов приєднання визначається відповідно до методології встановлення плати за приєднання, затвердженої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434"/>
      <w:bookmarkEnd w:id="493"/>
      <w:r w:rsidRPr="001D1E25">
        <w:rPr>
          <w:rFonts w:ascii="Times New Roman" w:eastAsia="Times New Roman" w:hAnsi="Times New Roman" w:cs="Times New Roman"/>
          <w:color w:val="000000"/>
          <w:sz w:val="24"/>
          <w:szCs w:val="24"/>
          <w:lang w:eastAsia="ru-RU"/>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дозволу на приєднання, договору на приєднання та технічних умов приєднання, якщо вона передбачена чинним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435"/>
      <w:bookmarkEnd w:id="494"/>
      <w:r w:rsidRPr="001D1E25">
        <w:rPr>
          <w:rFonts w:ascii="Times New Roman" w:eastAsia="Times New Roman" w:hAnsi="Times New Roman" w:cs="Times New Roman"/>
          <w:color w:val="000000"/>
          <w:sz w:val="24"/>
          <w:szCs w:val="24"/>
          <w:lang w:eastAsia="ru-RU"/>
        </w:rPr>
        <w:t>3. Якщо відповідно до даних опитувального листа та поданих із заявою на приєднання документів об’єкт (земельна ділянка) замовника підпадає під тип приєднання, що є стандартним, і замовник визначає Оператора ГРМ виконавцем проектних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приєднання, що є стандартним, яка встановлена Регулятором для такого типу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436"/>
      <w:bookmarkEnd w:id="495"/>
      <w:r w:rsidRPr="001D1E25">
        <w:rPr>
          <w:rFonts w:ascii="Times New Roman" w:eastAsia="Times New Roman" w:hAnsi="Times New Roman" w:cs="Times New Roman"/>
          <w:color w:val="000000"/>
          <w:sz w:val="24"/>
          <w:szCs w:val="24"/>
          <w:lang w:eastAsia="ru-RU"/>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437"/>
      <w:bookmarkEnd w:id="496"/>
      <w:r w:rsidRPr="001D1E25">
        <w:rPr>
          <w:rFonts w:ascii="Times New Roman" w:eastAsia="Times New Roman" w:hAnsi="Times New Roman" w:cs="Times New Roman"/>
          <w:color w:val="000000"/>
          <w:sz w:val="24"/>
          <w:szCs w:val="24"/>
          <w:lang w:eastAsia="ru-RU"/>
        </w:rPr>
        <w:t>1) оформлення земельних відносин щодо траси прокладання газових мереж зовнішнього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438"/>
      <w:bookmarkEnd w:id="497"/>
      <w:r w:rsidRPr="001D1E25">
        <w:rPr>
          <w:rFonts w:ascii="Times New Roman" w:eastAsia="Times New Roman" w:hAnsi="Times New Roman" w:cs="Times New Roman"/>
          <w:color w:val="000000"/>
          <w:sz w:val="24"/>
          <w:szCs w:val="24"/>
          <w:lang w:eastAsia="ru-RU"/>
        </w:rPr>
        <w:t>2) отримання містобудівних умов та обмежень забудови земельної ділянки під газовими мережами зовнішнього газопостачання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439"/>
      <w:bookmarkEnd w:id="498"/>
      <w:r w:rsidRPr="001D1E25">
        <w:rPr>
          <w:rFonts w:ascii="Times New Roman" w:eastAsia="Times New Roman" w:hAnsi="Times New Roman" w:cs="Times New Roman"/>
          <w:color w:val="000000"/>
          <w:sz w:val="24"/>
          <w:szCs w:val="24"/>
          <w:lang w:eastAsia="ru-RU"/>
        </w:rPr>
        <w:t>3) виконання інженерно-геодезичних вишукувань;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440"/>
      <w:bookmarkEnd w:id="499"/>
      <w:r w:rsidRPr="001D1E25">
        <w:rPr>
          <w:rFonts w:ascii="Times New Roman" w:eastAsia="Times New Roman" w:hAnsi="Times New Roman" w:cs="Times New Roman"/>
          <w:color w:val="000000"/>
          <w:sz w:val="24"/>
          <w:szCs w:val="24"/>
          <w:lang w:eastAsia="ru-RU"/>
        </w:rPr>
        <w:t>4) розробку та затвердження проекту зовнішнього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441"/>
      <w:bookmarkEnd w:id="500"/>
      <w:r w:rsidRPr="001D1E25">
        <w:rPr>
          <w:rFonts w:ascii="Times New Roman" w:eastAsia="Times New Roman" w:hAnsi="Times New Roman" w:cs="Times New Roman"/>
          <w:color w:val="000000"/>
          <w:sz w:val="24"/>
          <w:szCs w:val="24"/>
          <w:lang w:eastAsia="ru-RU"/>
        </w:rPr>
        <w:lastRenderedPageBreak/>
        <w:t>5) отримання в установленому законодавством порядку дозвільних документів про початок будівельних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442"/>
      <w:bookmarkEnd w:id="501"/>
      <w:r w:rsidRPr="001D1E25">
        <w:rPr>
          <w:rFonts w:ascii="Times New Roman" w:eastAsia="Times New Roman" w:hAnsi="Times New Roman" w:cs="Times New Roman"/>
          <w:color w:val="000000"/>
          <w:sz w:val="24"/>
          <w:szCs w:val="24"/>
          <w:lang w:eastAsia="ru-RU"/>
        </w:rPr>
        <w:t>6) будівництво та введення в експлуатацію новозбудованих (реконструйованих) газових мереж зовнішнього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443"/>
      <w:bookmarkEnd w:id="502"/>
      <w:r w:rsidRPr="001D1E25">
        <w:rPr>
          <w:rFonts w:ascii="Times New Roman" w:eastAsia="Times New Roman" w:hAnsi="Times New Roman" w:cs="Times New Roman"/>
          <w:color w:val="000000"/>
          <w:sz w:val="24"/>
          <w:szCs w:val="24"/>
          <w:lang w:eastAsia="ru-RU"/>
        </w:rPr>
        <w:t>7) встановлення в точці вимірювання вузла обліку із забезпеченням його захисту від несприятливих погодних умов та несанкціонованого доступу;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444"/>
      <w:bookmarkEnd w:id="503"/>
      <w:r w:rsidRPr="001D1E25">
        <w:rPr>
          <w:rFonts w:ascii="Times New Roman" w:eastAsia="Times New Roman" w:hAnsi="Times New Roman" w:cs="Times New Roman"/>
          <w:color w:val="000000"/>
          <w:sz w:val="24"/>
          <w:szCs w:val="24"/>
          <w:lang w:eastAsia="ru-RU"/>
        </w:rPr>
        <w:t>8) відновлення благоустрою, що було порушено внаслідок будівництва;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445"/>
      <w:bookmarkEnd w:id="504"/>
      <w:r w:rsidRPr="001D1E25">
        <w:rPr>
          <w:rFonts w:ascii="Times New Roman" w:eastAsia="Times New Roman" w:hAnsi="Times New Roman" w:cs="Times New Roman"/>
          <w:i/>
          <w:iCs/>
          <w:color w:val="000000"/>
          <w:sz w:val="24"/>
          <w:szCs w:val="24"/>
          <w:lang w:eastAsia="ru-RU"/>
        </w:rPr>
        <w:t>{Підпункт 9 пункту 3 глави 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19" w:anchor="n5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446"/>
      <w:bookmarkEnd w:id="505"/>
      <w:r w:rsidRPr="001D1E25">
        <w:rPr>
          <w:rFonts w:ascii="Times New Roman" w:eastAsia="Times New Roman" w:hAnsi="Times New Roman" w:cs="Times New Roman"/>
          <w:color w:val="000000"/>
          <w:sz w:val="24"/>
          <w:szCs w:val="24"/>
          <w:lang w:eastAsia="ru-RU"/>
        </w:rPr>
        <w:t>9) підключення газових мереж зовнішнього газопостачання в місці забезпечення потужності;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447"/>
      <w:bookmarkEnd w:id="506"/>
      <w:r w:rsidRPr="001D1E25">
        <w:rPr>
          <w:rFonts w:ascii="Times New Roman" w:eastAsia="Times New Roman" w:hAnsi="Times New Roman" w:cs="Times New Roman"/>
          <w:color w:val="000000"/>
          <w:sz w:val="24"/>
          <w:szCs w:val="24"/>
          <w:lang w:eastAsia="ru-RU"/>
        </w:rPr>
        <w:t>10) підключення до ГРМ газових мереж внутрішнього газопостачання замовника в точці приєднання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448"/>
      <w:bookmarkEnd w:id="507"/>
      <w:r w:rsidRPr="001D1E25">
        <w:rPr>
          <w:rFonts w:ascii="Times New Roman" w:eastAsia="Times New Roman" w:hAnsi="Times New Roman" w:cs="Times New Roman"/>
          <w:color w:val="000000"/>
          <w:sz w:val="24"/>
          <w:szCs w:val="24"/>
          <w:lang w:eastAsia="ru-RU"/>
        </w:rPr>
        <w:t>11) пуск газу на об’єкт замовника та укладання договору розподілу природного газу (технічної угоди)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449"/>
      <w:bookmarkEnd w:id="508"/>
      <w:r w:rsidRPr="001D1E25">
        <w:rPr>
          <w:rFonts w:ascii="Times New Roman" w:eastAsia="Times New Roman" w:hAnsi="Times New Roman" w:cs="Times New Roman"/>
          <w:color w:val="000000"/>
          <w:sz w:val="24"/>
          <w:szCs w:val="24"/>
          <w:lang w:eastAsia="ru-RU"/>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450"/>
      <w:bookmarkEnd w:id="509"/>
      <w:r w:rsidRPr="001D1E25">
        <w:rPr>
          <w:rFonts w:ascii="Times New Roman" w:eastAsia="Times New Roman" w:hAnsi="Times New Roman" w:cs="Times New Roman"/>
          <w:color w:val="000000"/>
          <w:sz w:val="24"/>
          <w:szCs w:val="24"/>
          <w:lang w:eastAsia="ru-RU"/>
        </w:rPr>
        <w:t>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проекту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проекту зовнішнього газопостачання та його кошторисної частини, якими визначається весь обсяг робіт, та проекту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451"/>
      <w:bookmarkEnd w:id="510"/>
      <w:r w:rsidRPr="001D1E25">
        <w:rPr>
          <w:rFonts w:ascii="Times New Roman" w:eastAsia="Times New Roman" w:hAnsi="Times New Roman" w:cs="Times New Roman"/>
          <w:color w:val="000000"/>
          <w:sz w:val="24"/>
          <w:szCs w:val="24"/>
          <w:lang w:eastAsia="ru-RU"/>
        </w:rPr>
        <w:t>Після укладання договору на приєднання виконавець розробки проекту зовнішнього газопостачання на підставі технічних умов приєднання забезпечує: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452"/>
      <w:bookmarkEnd w:id="511"/>
      <w:r w:rsidRPr="001D1E25">
        <w:rPr>
          <w:rFonts w:ascii="Times New Roman" w:eastAsia="Times New Roman" w:hAnsi="Times New Roman" w:cs="Times New Roman"/>
          <w:color w:val="000000"/>
          <w:sz w:val="24"/>
          <w:szCs w:val="24"/>
          <w:lang w:eastAsia="ru-RU"/>
        </w:rPr>
        <w:t>отримання містобудівних умов та обмежень забудови земельної ділянки під газовими мережами зовнішнього газопостачання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453"/>
      <w:bookmarkEnd w:id="512"/>
      <w:r w:rsidRPr="001D1E25">
        <w:rPr>
          <w:rFonts w:ascii="Times New Roman" w:eastAsia="Times New Roman" w:hAnsi="Times New Roman" w:cs="Times New Roman"/>
          <w:color w:val="000000"/>
          <w:sz w:val="24"/>
          <w:szCs w:val="24"/>
          <w:lang w:eastAsia="ru-RU"/>
        </w:rPr>
        <w:t>виконання інженерно-геодезичних вишукувань;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454"/>
      <w:bookmarkEnd w:id="513"/>
      <w:r w:rsidRPr="001D1E25">
        <w:rPr>
          <w:rFonts w:ascii="Times New Roman" w:eastAsia="Times New Roman" w:hAnsi="Times New Roman" w:cs="Times New Roman"/>
          <w:color w:val="000000"/>
          <w:sz w:val="24"/>
          <w:szCs w:val="24"/>
          <w:lang w:eastAsia="ru-RU"/>
        </w:rPr>
        <w:t>розробку та затвердження в установленому порядку проекту зовнішнього газопостачання та його кошторисної частини.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455"/>
      <w:bookmarkEnd w:id="514"/>
      <w:r w:rsidRPr="001D1E25">
        <w:rPr>
          <w:rFonts w:ascii="Times New Roman" w:eastAsia="Times New Roman" w:hAnsi="Times New Roman" w:cs="Times New Roman"/>
          <w:color w:val="000000"/>
          <w:sz w:val="24"/>
          <w:szCs w:val="24"/>
          <w:lang w:eastAsia="ru-RU"/>
        </w:rPr>
        <w:t>Проект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456"/>
      <w:bookmarkEnd w:id="515"/>
      <w:r w:rsidRPr="001D1E25">
        <w:rPr>
          <w:rFonts w:ascii="Times New Roman" w:eastAsia="Times New Roman" w:hAnsi="Times New Roman" w:cs="Times New Roman"/>
          <w:color w:val="000000"/>
          <w:sz w:val="24"/>
          <w:szCs w:val="24"/>
          <w:lang w:eastAsia="ru-RU"/>
        </w:rPr>
        <w:t>Якщо розробку проекту зовнішнього газопостачання забезпечував замовник, зазначений проект та його кошторисна частина мають бути погоджені Оператором ГРМ, при цьому один екземпляр проекту після його погодження передається (залишається) Оператору ГРМ. Погодження проекту зовнішнього газопостачання здійснюється Оператором ГРМ у строк, що не перевищує 15 днів, якщо інше не передбачено законодавством. У цей самий строк надається (у разі наявності) вичерпний перелік зауважень.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457"/>
      <w:bookmarkEnd w:id="516"/>
      <w:r w:rsidRPr="001D1E25">
        <w:rPr>
          <w:rFonts w:ascii="Times New Roman" w:eastAsia="Times New Roman" w:hAnsi="Times New Roman" w:cs="Times New Roman"/>
          <w:color w:val="000000"/>
          <w:sz w:val="24"/>
          <w:szCs w:val="24"/>
          <w:lang w:eastAsia="ru-RU"/>
        </w:rPr>
        <w:lastRenderedPageBreak/>
        <w:t>Вартість послуги Оператора ГРМ з погодження проекту зовнішнього газопостачання визначається відповідно до методології встановлення плати за приєднання, затвердженої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458"/>
      <w:bookmarkEnd w:id="517"/>
      <w:r w:rsidRPr="001D1E25">
        <w:rPr>
          <w:rFonts w:ascii="Times New Roman" w:eastAsia="Times New Roman" w:hAnsi="Times New Roman" w:cs="Times New Roman"/>
          <w:color w:val="000000"/>
          <w:sz w:val="24"/>
          <w:szCs w:val="24"/>
          <w:lang w:eastAsia="ru-RU"/>
        </w:rPr>
        <w:t>У разі незгоди з вартістю та/або заходами, передбаченими проектом зовнішнього газопостачання, сторона договору на приєднання може ініціювати експертизу проекту, яка здійснюється відповідно до вимог законодавства та за рахунок її ініціатора.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459"/>
      <w:bookmarkEnd w:id="518"/>
      <w:r w:rsidRPr="001D1E25">
        <w:rPr>
          <w:rFonts w:ascii="Times New Roman" w:eastAsia="Times New Roman" w:hAnsi="Times New Roman" w:cs="Times New Roman"/>
          <w:color w:val="000000"/>
          <w:sz w:val="24"/>
          <w:szCs w:val="24"/>
          <w:lang w:eastAsia="ru-RU"/>
        </w:rPr>
        <w:t>Після погодження в установленому законодавством порядку проекту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в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затвердженої Регулятором. При цьому строк забезпечення приєднання визначається з урахуванням строку виконання будівельно-монтажних та пусконалагоджувальних робіт, що мають відповідати строкам, передбаченим чинними будівельними нормами та правилами, та строків на закупівлю відповідних товарів, робіт і послуг, а також необхідних погоджень, передбачених проектом зовнішнього газопостачання. Вартість розробки проекту зовнішнього газопостачання не включається до плати за приєднання (вартості послуги Оператора ГРМ з приєднання об’єкта замовника), якщо розробку проекту забезпечував замовник.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460"/>
      <w:bookmarkEnd w:id="519"/>
      <w:r w:rsidRPr="001D1E25">
        <w:rPr>
          <w:rFonts w:ascii="Times New Roman" w:eastAsia="Times New Roman" w:hAnsi="Times New Roman" w:cs="Times New Roman"/>
          <w:color w:val="000000"/>
          <w:sz w:val="24"/>
          <w:szCs w:val="24"/>
          <w:lang w:eastAsia="ru-RU"/>
        </w:rPr>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461"/>
      <w:bookmarkEnd w:id="520"/>
      <w:r w:rsidRPr="001D1E25">
        <w:rPr>
          <w:rFonts w:ascii="Times New Roman" w:eastAsia="Times New Roman" w:hAnsi="Times New Roman" w:cs="Times New Roman"/>
          <w:color w:val="000000"/>
          <w:sz w:val="24"/>
          <w:szCs w:val="24"/>
          <w:lang w:eastAsia="ru-RU"/>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462"/>
      <w:bookmarkEnd w:id="521"/>
      <w:r w:rsidRPr="001D1E25">
        <w:rPr>
          <w:rFonts w:ascii="Times New Roman" w:eastAsia="Times New Roman" w:hAnsi="Times New Roman" w:cs="Times New Roman"/>
          <w:color w:val="000000"/>
          <w:sz w:val="24"/>
          <w:szCs w:val="24"/>
          <w:lang w:eastAsia="ru-RU"/>
        </w:rPr>
        <w:t>необхідні витрати для виконання в повному обсязі робіт згідно з проектом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463"/>
      <w:bookmarkEnd w:id="522"/>
      <w:r w:rsidRPr="001D1E25">
        <w:rPr>
          <w:rFonts w:ascii="Times New Roman" w:eastAsia="Times New Roman" w:hAnsi="Times New Roman" w:cs="Times New Roman"/>
          <w:color w:val="000000"/>
          <w:sz w:val="24"/>
          <w:szCs w:val="24"/>
          <w:lang w:eastAsia="ru-RU"/>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464"/>
      <w:bookmarkEnd w:id="523"/>
      <w:r w:rsidRPr="001D1E25">
        <w:rPr>
          <w:rFonts w:ascii="Times New Roman" w:eastAsia="Times New Roman" w:hAnsi="Times New Roman" w:cs="Times New Roman"/>
          <w:color w:val="000000"/>
          <w:sz w:val="24"/>
          <w:szCs w:val="24"/>
          <w:lang w:eastAsia="ru-RU"/>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465"/>
      <w:bookmarkEnd w:id="524"/>
      <w:r w:rsidRPr="001D1E25">
        <w:rPr>
          <w:rFonts w:ascii="Times New Roman" w:eastAsia="Times New Roman" w:hAnsi="Times New Roman" w:cs="Times New Roman"/>
          <w:color w:val="000000"/>
          <w:sz w:val="24"/>
          <w:szCs w:val="24"/>
          <w:lang w:eastAsia="ru-RU"/>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466"/>
      <w:bookmarkEnd w:id="525"/>
      <w:r w:rsidRPr="001D1E25">
        <w:rPr>
          <w:rFonts w:ascii="Times New Roman" w:eastAsia="Times New Roman" w:hAnsi="Times New Roman" w:cs="Times New Roman"/>
          <w:color w:val="000000"/>
          <w:sz w:val="24"/>
          <w:szCs w:val="24"/>
          <w:lang w:eastAsia="ru-RU"/>
        </w:rPr>
        <w:t>оформлення земельних відносин щодо траси прокладання газових мереж зовнішнього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467"/>
      <w:bookmarkEnd w:id="526"/>
      <w:r w:rsidRPr="001D1E25">
        <w:rPr>
          <w:rFonts w:ascii="Times New Roman" w:eastAsia="Times New Roman" w:hAnsi="Times New Roman" w:cs="Times New Roman"/>
          <w:color w:val="000000"/>
          <w:sz w:val="24"/>
          <w:szCs w:val="24"/>
          <w:lang w:eastAsia="ru-RU"/>
        </w:rPr>
        <w:t>отримання в установленому законодавством порядку дозвільних документів про початок будівельних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468"/>
      <w:bookmarkEnd w:id="527"/>
      <w:r w:rsidRPr="001D1E25">
        <w:rPr>
          <w:rFonts w:ascii="Times New Roman" w:eastAsia="Times New Roman" w:hAnsi="Times New Roman" w:cs="Times New Roman"/>
          <w:color w:val="000000"/>
          <w:sz w:val="24"/>
          <w:szCs w:val="24"/>
          <w:lang w:eastAsia="ru-RU"/>
        </w:rPr>
        <w:t>будівництво та введення в експлуатацію новозбудованих (реконструйованих) газових мереж зовнішнього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469"/>
      <w:bookmarkEnd w:id="528"/>
      <w:r w:rsidRPr="001D1E25">
        <w:rPr>
          <w:rFonts w:ascii="Times New Roman" w:eastAsia="Times New Roman" w:hAnsi="Times New Roman" w:cs="Times New Roman"/>
          <w:color w:val="000000"/>
          <w:sz w:val="24"/>
          <w:szCs w:val="24"/>
          <w:lang w:eastAsia="ru-RU"/>
        </w:rPr>
        <w:t>встановлення в точці вимірювання вузла обліку із забезпеченням його захисту від несприятливих погодних умов та несанкціонованого доступу;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470"/>
      <w:bookmarkEnd w:id="529"/>
      <w:r w:rsidRPr="001D1E25">
        <w:rPr>
          <w:rFonts w:ascii="Times New Roman" w:eastAsia="Times New Roman" w:hAnsi="Times New Roman" w:cs="Times New Roman"/>
          <w:color w:val="000000"/>
          <w:sz w:val="24"/>
          <w:szCs w:val="24"/>
          <w:lang w:eastAsia="ru-RU"/>
        </w:rPr>
        <w:lastRenderedPageBreak/>
        <w:t>відновлення благоустрою, порушеного внаслідок будівництва;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471"/>
      <w:bookmarkEnd w:id="530"/>
      <w:r w:rsidRPr="001D1E25">
        <w:rPr>
          <w:rFonts w:ascii="Times New Roman" w:eastAsia="Times New Roman" w:hAnsi="Times New Roman" w:cs="Times New Roman"/>
          <w:i/>
          <w:iCs/>
          <w:color w:val="000000"/>
          <w:sz w:val="24"/>
          <w:szCs w:val="24"/>
          <w:lang w:eastAsia="ru-RU"/>
        </w:rPr>
        <w:t>{Абзац двадцять другий пункту 4 глави 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20" w:anchor="n5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472"/>
      <w:bookmarkEnd w:id="531"/>
      <w:r w:rsidRPr="001D1E25">
        <w:rPr>
          <w:rFonts w:ascii="Times New Roman" w:eastAsia="Times New Roman" w:hAnsi="Times New Roman" w:cs="Times New Roman"/>
          <w:color w:val="000000"/>
          <w:sz w:val="24"/>
          <w:szCs w:val="24"/>
          <w:lang w:eastAsia="ru-RU"/>
        </w:rPr>
        <w:t>підключення газових мереж зовнішнього газопостачання в місці забезпечення потужності;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473"/>
      <w:bookmarkEnd w:id="532"/>
      <w:r w:rsidRPr="001D1E25">
        <w:rPr>
          <w:rFonts w:ascii="Times New Roman" w:eastAsia="Times New Roman" w:hAnsi="Times New Roman" w:cs="Times New Roman"/>
          <w:color w:val="000000"/>
          <w:sz w:val="24"/>
          <w:szCs w:val="24"/>
          <w:lang w:eastAsia="ru-RU"/>
        </w:rPr>
        <w:t>підключення газових мереж внутрішнього газопостачання замовника в точці приєднання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474"/>
      <w:bookmarkEnd w:id="533"/>
      <w:r w:rsidRPr="001D1E25">
        <w:rPr>
          <w:rFonts w:ascii="Times New Roman" w:eastAsia="Times New Roman" w:hAnsi="Times New Roman" w:cs="Times New Roman"/>
          <w:color w:val="000000"/>
          <w:sz w:val="24"/>
          <w:szCs w:val="24"/>
          <w:lang w:eastAsia="ru-RU"/>
        </w:rPr>
        <w:t>пуск газу на об’єкт замовника та укладання договору розподілу природного газу (технічної угоди)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475"/>
      <w:bookmarkEnd w:id="534"/>
      <w:r w:rsidRPr="001D1E25">
        <w:rPr>
          <w:rFonts w:ascii="Times New Roman" w:eastAsia="Times New Roman" w:hAnsi="Times New Roman" w:cs="Times New Roman"/>
          <w:color w:val="000000"/>
          <w:sz w:val="24"/>
          <w:szCs w:val="24"/>
          <w:lang w:eastAsia="ru-RU"/>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приєднання, що є стандартним),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476"/>
      <w:bookmarkEnd w:id="535"/>
      <w:r w:rsidRPr="001D1E25">
        <w:rPr>
          <w:rFonts w:ascii="Times New Roman" w:eastAsia="Times New Roman" w:hAnsi="Times New Roman" w:cs="Times New Roman"/>
          <w:color w:val="000000"/>
          <w:sz w:val="24"/>
          <w:szCs w:val="24"/>
          <w:lang w:eastAsia="ru-RU"/>
        </w:rPr>
        <w:t>закупівлю, встановлення та приймання в експлуатацію вузла обліку в точці вимірювання;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477"/>
      <w:bookmarkEnd w:id="536"/>
      <w:r w:rsidRPr="001D1E25">
        <w:rPr>
          <w:rFonts w:ascii="Times New Roman" w:eastAsia="Times New Roman" w:hAnsi="Times New Roman" w:cs="Times New Roman"/>
          <w:color w:val="000000"/>
          <w:sz w:val="24"/>
          <w:szCs w:val="24"/>
          <w:lang w:eastAsia="ru-RU"/>
        </w:rPr>
        <w:t>розробку проекту зовнішнього газопостачання (за його необхідності та у разі визначення Оператора ГРМ виконавцем розробки цього проекту);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478"/>
      <w:bookmarkEnd w:id="537"/>
      <w:r w:rsidRPr="001D1E25">
        <w:rPr>
          <w:rFonts w:ascii="Times New Roman" w:eastAsia="Times New Roman" w:hAnsi="Times New Roman" w:cs="Times New Roman"/>
          <w:color w:val="000000"/>
          <w:sz w:val="24"/>
          <w:szCs w:val="24"/>
          <w:lang w:eastAsia="ru-RU"/>
        </w:rPr>
        <w:t>підключення газових мереж зовнішнього газопостачання в місці забезпечення потужності (за їх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479"/>
      <w:bookmarkEnd w:id="538"/>
      <w:r w:rsidRPr="001D1E25">
        <w:rPr>
          <w:rFonts w:ascii="Times New Roman" w:eastAsia="Times New Roman" w:hAnsi="Times New Roman" w:cs="Times New Roman"/>
          <w:color w:val="000000"/>
          <w:sz w:val="24"/>
          <w:szCs w:val="24"/>
          <w:lang w:eastAsia="ru-RU"/>
        </w:rPr>
        <w:t>підключення газових мереж внутрішнього газопостачання замовника в точці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480"/>
      <w:bookmarkEnd w:id="539"/>
      <w:r w:rsidRPr="001D1E25">
        <w:rPr>
          <w:rFonts w:ascii="Times New Roman" w:eastAsia="Times New Roman" w:hAnsi="Times New Roman" w:cs="Times New Roman"/>
          <w:color w:val="000000"/>
          <w:sz w:val="24"/>
          <w:szCs w:val="24"/>
          <w:lang w:eastAsia="ru-RU"/>
        </w:rPr>
        <w:t>пуск газу на об’єкт замовника та укладання договору розподілу природного газу (технічної угоди)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481"/>
      <w:bookmarkEnd w:id="540"/>
      <w:r w:rsidRPr="001D1E25">
        <w:rPr>
          <w:rFonts w:ascii="Times New Roman" w:eastAsia="Times New Roman" w:hAnsi="Times New Roman" w:cs="Times New Roman"/>
          <w:color w:val="000000"/>
          <w:sz w:val="24"/>
          <w:szCs w:val="24"/>
          <w:lang w:eastAsia="ru-RU"/>
        </w:rPr>
        <w:t>При цьому, якщо технічними умовами приєднання не буде передбачено вимог до проектування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проекту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482"/>
      <w:bookmarkEnd w:id="541"/>
      <w:r w:rsidRPr="001D1E25">
        <w:rPr>
          <w:rFonts w:ascii="Times New Roman" w:eastAsia="Times New Roman" w:hAnsi="Times New Roman" w:cs="Times New Roman"/>
          <w:color w:val="000000"/>
          <w:sz w:val="24"/>
          <w:szCs w:val="24"/>
          <w:lang w:eastAsia="ru-RU"/>
        </w:rPr>
        <w:t>Замовник після підписання договору на приєднання забезпечує в установленому законодавством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483"/>
      <w:bookmarkEnd w:id="542"/>
      <w:r w:rsidRPr="001D1E25">
        <w:rPr>
          <w:rFonts w:ascii="Times New Roman" w:eastAsia="Times New Roman" w:hAnsi="Times New Roman" w:cs="Times New Roman"/>
          <w:color w:val="000000"/>
          <w:sz w:val="24"/>
          <w:szCs w:val="24"/>
          <w:lang w:eastAsia="ru-RU"/>
        </w:rPr>
        <w:t>оформлення земельних відносин щодо траси прокладання газових мереж, що будуть будуватися замовником від точки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484"/>
      <w:bookmarkEnd w:id="543"/>
      <w:r w:rsidRPr="001D1E25">
        <w:rPr>
          <w:rFonts w:ascii="Times New Roman" w:eastAsia="Times New Roman" w:hAnsi="Times New Roman" w:cs="Times New Roman"/>
          <w:color w:val="000000"/>
          <w:sz w:val="24"/>
          <w:szCs w:val="24"/>
          <w:lang w:eastAsia="ru-RU"/>
        </w:rPr>
        <w:t>отримання містобудівних умов та обмежень забудови земельної ділянки від точки приєднання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485"/>
      <w:bookmarkEnd w:id="544"/>
      <w:r w:rsidRPr="001D1E25">
        <w:rPr>
          <w:rFonts w:ascii="Times New Roman" w:eastAsia="Times New Roman" w:hAnsi="Times New Roman" w:cs="Times New Roman"/>
          <w:color w:val="000000"/>
          <w:sz w:val="24"/>
          <w:szCs w:val="24"/>
          <w:lang w:eastAsia="ru-RU"/>
        </w:rPr>
        <w:t>виконання інженерно-геодезичних вишукувань;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486"/>
      <w:bookmarkEnd w:id="545"/>
      <w:r w:rsidRPr="001D1E25">
        <w:rPr>
          <w:rFonts w:ascii="Times New Roman" w:eastAsia="Times New Roman" w:hAnsi="Times New Roman" w:cs="Times New Roman"/>
          <w:color w:val="000000"/>
          <w:sz w:val="24"/>
          <w:szCs w:val="24"/>
          <w:lang w:eastAsia="ru-RU"/>
        </w:rPr>
        <w:t>розробку проекту внутрішнього газопостачання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487"/>
      <w:bookmarkEnd w:id="546"/>
      <w:r w:rsidRPr="001D1E25">
        <w:rPr>
          <w:rFonts w:ascii="Times New Roman" w:eastAsia="Times New Roman" w:hAnsi="Times New Roman" w:cs="Times New Roman"/>
          <w:color w:val="000000"/>
          <w:sz w:val="24"/>
          <w:szCs w:val="24"/>
          <w:lang w:eastAsia="ru-RU"/>
        </w:rPr>
        <w:t>отримання в установленому законодавством порядку дозвільних документів про початок будівельних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488"/>
      <w:bookmarkEnd w:id="547"/>
      <w:r w:rsidRPr="001D1E25">
        <w:rPr>
          <w:rFonts w:ascii="Times New Roman" w:eastAsia="Times New Roman" w:hAnsi="Times New Roman" w:cs="Times New Roman"/>
          <w:color w:val="000000"/>
          <w:sz w:val="24"/>
          <w:szCs w:val="24"/>
          <w:lang w:eastAsia="ru-RU"/>
        </w:rPr>
        <w:t>виконання підготовчих та будівельних робіт з прокладання газових мереж внутрішнього газопостачання від точки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489"/>
      <w:bookmarkEnd w:id="548"/>
      <w:r w:rsidRPr="001D1E25">
        <w:rPr>
          <w:rFonts w:ascii="Times New Roman" w:eastAsia="Times New Roman" w:hAnsi="Times New Roman" w:cs="Times New Roman"/>
          <w:color w:val="000000"/>
          <w:sz w:val="24"/>
          <w:szCs w:val="24"/>
          <w:lang w:eastAsia="ru-RU"/>
        </w:rPr>
        <w:t>введення в експлуатацію в установленому законодавством порядку газових мереж внутрішнього газопостачання від точки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490"/>
      <w:bookmarkEnd w:id="549"/>
      <w:r w:rsidRPr="001D1E25">
        <w:rPr>
          <w:rFonts w:ascii="Times New Roman" w:eastAsia="Times New Roman" w:hAnsi="Times New Roman" w:cs="Times New Roman"/>
          <w:color w:val="000000"/>
          <w:sz w:val="24"/>
          <w:szCs w:val="24"/>
          <w:lang w:eastAsia="ru-RU"/>
        </w:rPr>
        <w:t>відновлення благоустрою, порушеного внаслідок будівництва.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491"/>
      <w:bookmarkEnd w:id="550"/>
      <w:r w:rsidRPr="001D1E25">
        <w:rPr>
          <w:rFonts w:ascii="Times New Roman" w:eastAsia="Times New Roman" w:hAnsi="Times New Roman" w:cs="Times New Roman"/>
          <w:i/>
          <w:iCs/>
          <w:color w:val="000000"/>
          <w:sz w:val="24"/>
          <w:szCs w:val="24"/>
          <w:lang w:eastAsia="ru-RU"/>
        </w:rPr>
        <w:lastRenderedPageBreak/>
        <w:t>{Абзац сімнадцятий пункту 5 глави 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21" w:anchor="n5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492"/>
      <w:bookmarkEnd w:id="551"/>
      <w:r w:rsidRPr="001D1E25">
        <w:rPr>
          <w:rFonts w:ascii="Times New Roman" w:eastAsia="Times New Roman" w:hAnsi="Times New Roman" w:cs="Times New Roman"/>
          <w:color w:val="000000"/>
          <w:sz w:val="24"/>
          <w:szCs w:val="24"/>
          <w:lang w:eastAsia="ru-RU"/>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493"/>
      <w:bookmarkEnd w:id="552"/>
      <w:r w:rsidRPr="001D1E25">
        <w:rPr>
          <w:rFonts w:ascii="Times New Roman" w:eastAsia="Times New Roman" w:hAnsi="Times New Roman" w:cs="Times New Roman"/>
          <w:color w:val="000000"/>
          <w:sz w:val="24"/>
          <w:szCs w:val="24"/>
          <w:lang w:eastAsia="ru-RU"/>
        </w:rPr>
        <w:t>6. Якщо об’єкт (земельна ділянка) замовника підпадає під тип приєднання, що є стандартним, але замовник визначає себе виконавцем розробки проекту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пункті 4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494"/>
      <w:bookmarkEnd w:id="553"/>
      <w:r w:rsidRPr="001D1E25">
        <w:rPr>
          <w:rFonts w:ascii="Times New Roman" w:eastAsia="Times New Roman" w:hAnsi="Times New Roman" w:cs="Times New Roman"/>
          <w:color w:val="000000"/>
          <w:sz w:val="24"/>
          <w:szCs w:val="24"/>
          <w:lang w:eastAsia="ru-RU"/>
        </w:rPr>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 пункті 5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495"/>
      <w:bookmarkEnd w:id="554"/>
      <w:r w:rsidRPr="001D1E25">
        <w:rPr>
          <w:rFonts w:ascii="Times New Roman" w:eastAsia="Times New Roman" w:hAnsi="Times New Roman" w:cs="Times New Roman"/>
          <w:color w:val="000000"/>
          <w:sz w:val="24"/>
          <w:szCs w:val="24"/>
          <w:lang w:eastAsia="ru-RU"/>
        </w:rPr>
        <w:t>7. Прогнозована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496"/>
      <w:bookmarkEnd w:id="555"/>
      <w:r w:rsidRPr="001D1E25">
        <w:rPr>
          <w:rFonts w:ascii="Times New Roman" w:eastAsia="Times New Roman" w:hAnsi="Times New Roman" w:cs="Times New Roman"/>
          <w:color w:val="000000"/>
          <w:sz w:val="24"/>
          <w:szCs w:val="24"/>
          <w:lang w:eastAsia="ru-RU"/>
        </w:rPr>
        <w:t>Якщо з технічних причин неможливо чи недоцільно організувати точку вимірювання (місце встановлення вузла обліку) в точці приєднання, точка вимірювання за згодою Оператора ГРМ та замовника визначається в найближчій точці до межі балансової належності. У такому разі проектна та кошторисна частина щодо організації вузла обліку визначається у відповідному проекті зовнішнього або внутрішнього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497"/>
      <w:bookmarkEnd w:id="556"/>
      <w:r w:rsidRPr="001D1E25">
        <w:rPr>
          <w:rFonts w:ascii="Times New Roman" w:eastAsia="Times New Roman" w:hAnsi="Times New Roman" w:cs="Times New Roman"/>
          <w:color w:val="000000"/>
          <w:sz w:val="24"/>
          <w:szCs w:val="24"/>
          <w:lang w:eastAsia="ru-RU"/>
        </w:rPr>
        <w:t>Організація комерційного вузла обліку в точці вимірювання та порядок введення його в експлуатацію здійснюються відповідно до вимог </w:t>
      </w:r>
      <w:hyperlink r:id="rId122" w:anchor="n760" w:history="1">
        <w:r w:rsidRPr="001D1E25">
          <w:rPr>
            <w:rFonts w:ascii="Times New Roman" w:eastAsia="Times New Roman" w:hAnsi="Times New Roman" w:cs="Times New Roman"/>
            <w:color w:val="006600"/>
            <w:sz w:val="24"/>
            <w:szCs w:val="24"/>
            <w:u w:val="single"/>
            <w:lang w:eastAsia="ru-RU"/>
          </w:rPr>
          <w:t>розділів ІХ</w:t>
        </w:r>
      </w:hyperlink>
      <w:r w:rsidRPr="001D1E25">
        <w:rPr>
          <w:rFonts w:ascii="Times New Roman" w:eastAsia="Times New Roman" w:hAnsi="Times New Roman" w:cs="Times New Roman"/>
          <w:color w:val="000000"/>
          <w:sz w:val="24"/>
          <w:szCs w:val="24"/>
          <w:lang w:eastAsia="ru-RU"/>
        </w:rPr>
        <w:t> та </w:t>
      </w:r>
      <w:hyperlink r:id="rId123" w:anchor="n859" w:history="1">
        <w:r w:rsidRPr="001D1E25">
          <w:rPr>
            <w:rFonts w:ascii="Times New Roman" w:eastAsia="Times New Roman" w:hAnsi="Times New Roman" w:cs="Times New Roman"/>
            <w:color w:val="006600"/>
            <w:sz w:val="24"/>
            <w:szCs w:val="24"/>
            <w:u w:val="single"/>
            <w:lang w:eastAsia="ru-RU"/>
          </w:rPr>
          <w:t>Х</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498"/>
      <w:bookmarkEnd w:id="557"/>
      <w:r w:rsidRPr="001D1E25">
        <w:rPr>
          <w:rFonts w:ascii="Times New Roman" w:eastAsia="Times New Roman" w:hAnsi="Times New Roman" w:cs="Times New Roman"/>
          <w:color w:val="000000"/>
          <w:sz w:val="24"/>
          <w:szCs w:val="24"/>
          <w:lang w:eastAsia="ru-RU"/>
        </w:rPr>
        <w:t>Заходи Оператора ГРМ з організації встановлення вузла обліку при приєднанні об’єктів (установок) газодобувних підприємств та виробників біогазу або інших видів газу з альтернативних джерел мають передбачати в платі за приєднання встановлення приладів (зокрема хроматографа, потокового густиноміра, вимірювача точки роси), які на безперервній основі будуть забезпечувати контроль фізико-хімічних показників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499"/>
      <w:bookmarkEnd w:id="558"/>
      <w:r w:rsidRPr="001D1E25">
        <w:rPr>
          <w:rFonts w:ascii="Times New Roman" w:eastAsia="Times New Roman" w:hAnsi="Times New Roman" w:cs="Times New Roman"/>
          <w:color w:val="000000"/>
          <w:sz w:val="24"/>
          <w:szCs w:val="24"/>
          <w:lang w:eastAsia="ru-RU"/>
        </w:rPr>
        <w:t>8. Замовник на підставі вихідних даних для проектування газових мереж внутрішнього газопостачання, визначених в технічних умовах приєднання, забезпечує в установленому законодавством порядку та за власний рахунок розроблення проекту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500"/>
      <w:bookmarkEnd w:id="559"/>
      <w:r w:rsidRPr="001D1E25">
        <w:rPr>
          <w:rFonts w:ascii="Times New Roman" w:eastAsia="Times New Roman" w:hAnsi="Times New Roman" w:cs="Times New Roman"/>
          <w:color w:val="000000"/>
          <w:sz w:val="24"/>
          <w:szCs w:val="24"/>
          <w:lang w:eastAsia="ru-RU"/>
        </w:rPr>
        <w:t>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проект внутрішнього газопостачання має передбачати заходи з організації вузла обліку та кошторисну частину щодо реалізації цих заходів, а сам проект внутрішнього газопостачання в частині організації вузла обліку та кошторису затрат на організацію вузла обліку має бути погоджений з Оператором ГРМ. Погодження здійснюється Оператором ГРМ у строк, що не перевищує 15 днів, або у цей самий строк надається (у разі наявності) вичерпний перелік зауважень.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1493"/>
      <w:bookmarkEnd w:id="560"/>
      <w:r w:rsidRPr="001D1E25">
        <w:rPr>
          <w:rFonts w:ascii="Times New Roman" w:eastAsia="Times New Roman" w:hAnsi="Times New Roman" w:cs="Times New Roman"/>
          <w:i/>
          <w:iCs/>
          <w:color w:val="000000"/>
          <w:sz w:val="24"/>
          <w:szCs w:val="24"/>
          <w:lang w:eastAsia="ru-RU"/>
        </w:rPr>
        <w:t>{Абзац другий пункту 8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4" w:anchor="n5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501"/>
      <w:bookmarkEnd w:id="561"/>
      <w:r w:rsidRPr="001D1E25">
        <w:rPr>
          <w:rFonts w:ascii="Times New Roman" w:eastAsia="Times New Roman" w:hAnsi="Times New Roman" w:cs="Times New Roman"/>
          <w:color w:val="000000"/>
          <w:sz w:val="24"/>
          <w:szCs w:val="24"/>
          <w:lang w:eastAsia="ru-RU"/>
        </w:rPr>
        <w:t xml:space="preserve">За ініціативи замовника може бути проведена незалежна експертиза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w:t>
      </w:r>
      <w:r w:rsidRPr="001D1E25">
        <w:rPr>
          <w:rFonts w:ascii="Times New Roman" w:eastAsia="Times New Roman" w:hAnsi="Times New Roman" w:cs="Times New Roman"/>
          <w:color w:val="000000"/>
          <w:sz w:val="24"/>
          <w:szCs w:val="24"/>
          <w:lang w:eastAsia="ru-RU"/>
        </w:rPr>
        <w:lastRenderedPageBreak/>
        <w:t>формування та реалізацію державної політики в нафтогазовому комплексі, за рахунок замовника в порядку, встановленому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502"/>
      <w:bookmarkEnd w:id="562"/>
      <w:r w:rsidRPr="001D1E25">
        <w:rPr>
          <w:rFonts w:ascii="Times New Roman" w:eastAsia="Times New Roman" w:hAnsi="Times New Roman" w:cs="Times New Roman"/>
          <w:color w:val="000000"/>
          <w:sz w:val="24"/>
          <w:szCs w:val="24"/>
          <w:lang w:eastAsia="ru-RU"/>
        </w:rPr>
        <w:t>Результати експертизи є обов’язковими для замовника послуги з приєднання та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503"/>
      <w:bookmarkEnd w:id="563"/>
      <w:r w:rsidRPr="001D1E25">
        <w:rPr>
          <w:rFonts w:ascii="Times New Roman" w:eastAsia="Times New Roman" w:hAnsi="Times New Roman" w:cs="Times New Roman"/>
          <w:color w:val="000000"/>
          <w:sz w:val="24"/>
          <w:szCs w:val="24"/>
          <w:lang w:eastAsia="ru-RU"/>
        </w:rPr>
        <w:t>Якщо при будівництві газових мереж внутрішнього газопостачання виникне потреба у перенесенні існуючих складових ГРМ, роботи та супутні послуги, пов’язані з їх перенесенням, забезпечуються Оператором ГРМ за рахунок коштів замовника (ініціатора перенесення).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504"/>
      <w:bookmarkEnd w:id="564"/>
      <w:r w:rsidRPr="001D1E25">
        <w:rPr>
          <w:rFonts w:ascii="Times New Roman" w:eastAsia="Times New Roman" w:hAnsi="Times New Roman" w:cs="Times New Roman"/>
          <w:color w:val="000000"/>
          <w:sz w:val="24"/>
          <w:szCs w:val="24"/>
          <w:lang w:eastAsia="ru-RU"/>
        </w:rPr>
        <w:t>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проекту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505"/>
      <w:bookmarkEnd w:id="565"/>
      <w:r w:rsidRPr="001D1E25">
        <w:rPr>
          <w:rFonts w:ascii="Times New Roman" w:eastAsia="Times New Roman" w:hAnsi="Times New Roman" w:cs="Times New Roman"/>
          <w:color w:val="000000"/>
          <w:sz w:val="24"/>
          <w:szCs w:val="24"/>
          <w:lang w:eastAsia="ru-RU"/>
        </w:rPr>
        <w:t>1) забезпечує приймання вузла обліку в експлуатацію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506"/>
      <w:bookmarkEnd w:id="566"/>
      <w:r w:rsidRPr="001D1E25">
        <w:rPr>
          <w:rFonts w:ascii="Times New Roman" w:eastAsia="Times New Roman" w:hAnsi="Times New Roman" w:cs="Times New Roman"/>
          <w:color w:val="000000"/>
          <w:sz w:val="24"/>
          <w:szCs w:val="24"/>
          <w:lang w:eastAsia="ru-RU"/>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507"/>
      <w:bookmarkEnd w:id="567"/>
      <w:r w:rsidRPr="001D1E25">
        <w:rPr>
          <w:rFonts w:ascii="Times New Roman" w:eastAsia="Times New Roman" w:hAnsi="Times New Roman" w:cs="Times New Roman"/>
          <w:color w:val="000000"/>
          <w:sz w:val="24"/>
          <w:szCs w:val="24"/>
          <w:lang w:eastAsia="ru-RU"/>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508"/>
      <w:bookmarkEnd w:id="568"/>
      <w:r w:rsidRPr="001D1E25">
        <w:rPr>
          <w:rFonts w:ascii="Times New Roman" w:eastAsia="Times New Roman" w:hAnsi="Times New Roman" w:cs="Times New Roman"/>
          <w:color w:val="000000"/>
          <w:sz w:val="24"/>
          <w:szCs w:val="24"/>
          <w:lang w:eastAsia="ru-RU"/>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509"/>
      <w:bookmarkEnd w:id="569"/>
      <w:r w:rsidRPr="001D1E25">
        <w:rPr>
          <w:rFonts w:ascii="Times New Roman" w:eastAsia="Times New Roman" w:hAnsi="Times New Roman" w:cs="Times New Roman"/>
          <w:color w:val="000000"/>
          <w:sz w:val="24"/>
          <w:szCs w:val="24"/>
          <w:lang w:eastAsia="ru-RU"/>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510"/>
      <w:bookmarkEnd w:id="570"/>
      <w:r w:rsidRPr="001D1E25">
        <w:rPr>
          <w:rFonts w:ascii="Times New Roman" w:eastAsia="Times New Roman" w:hAnsi="Times New Roman" w:cs="Times New Roman"/>
          <w:color w:val="000000"/>
          <w:sz w:val="24"/>
          <w:szCs w:val="24"/>
          <w:lang w:eastAsia="ru-RU"/>
        </w:rPr>
        <w:t>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акта приймання комерційного вузла обліку в експлуатацію.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511"/>
      <w:bookmarkEnd w:id="571"/>
      <w:r w:rsidRPr="001D1E25">
        <w:rPr>
          <w:rFonts w:ascii="Times New Roman" w:eastAsia="Times New Roman" w:hAnsi="Times New Roman" w:cs="Times New Roman"/>
          <w:color w:val="000000"/>
          <w:sz w:val="24"/>
          <w:szCs w:val="24"/>
          <w:lang w:eastAsia="ru-RU"/>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512"/>
      <w:bookmarkEnd w:id="572"/>
      <w:r w:rsidRPr="001D1E25">
        <w:rPr>
          <w:rFonts w:ascii="Times New Roman" w:eastAsia="Times New Roman" w:hAnsi="Times New Roman" w:cs="Times New Roman"/>
          <w:color w:val="000000"/>
          <w:sz w:val="24"/>
          <w:szCs w:val="24"/>
          <w:lang w:eastAsia="ru-RU"/>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513"/>
      <w:bookmarkEnd w:id="573"/>
      <w:r w:rsidRPr="001D1E25">
        <w:rPr>
          <w:rFonts w:ascii="Times New Roman" w:eastAsia="Times New Roman" w:hAnsi="Times New Roman" w:cs="Times New Roman"/>
          <w:color w:val="000000"/>
          <w:sz w:val="24"/>
          <w:szCs w:val="24"/>
          <w:lang w:eastAsia="ru-RU"/>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проекті внутрішнього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514"/>
      <w:bookmarkEnd w:id="574"/>
      <w:r w:rsidRPr="001D1E25">
        <w:rPr>
          <w:rFonts w:ascii="Times New Roman" w:eastAsia="Times New Roman" w:hAnsi="Times New Roman" w:cs="Times New Roman"/>
          <w:color w:val="000000"/>
          <w:sz w:val="24"/>
          <w:szCs w:val="24"/>
          <w:lang w:eastAsia="ru-RU"/>
        </w:rPr>
        <w:t>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проект внутрішнього газопостачання в зазначеній частині будівництва. При цьому вартість послуги Оператора ГРМ з погодження проекту внутрішнього газопостачання визначається відповідно до методології встановлення плати за приєднання, затвердженої Регулятором;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515"/>
      <w:bookmarkEnd w:id="575"/>
      <w:r w:rsidRPr="001D1E25">
        <w:rPr>
          <w:rFonts w:ascii="Times New Roman" w:eastAsia="Times New Roman" w:hAnsi="Times New Roman" w:cs="Times New Roman"/>
          <w:color w:val="000000"/>
          <w:sz w:val="24"/>
          <w:szCs w:val="24"/>
          <w:lang w:eastAsia="ru-RU"/>
        </w:rPr>
        <w:lastRenderedPageBreak/>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516"/>
      <w:bookmarkEnd w:id="576"/>
      <w:r w:rsidRPr="001D1E25">
        <w:rPr>
          <w:rFonts w:ascii="Times New Roman" w:eastAsia="Times New Roman" w:hAnsi="Times New Roman" w:cs="Times New Roman"/>
          <w:color w:val="000000"/>
          <w:sz w:val="24"/>
          <w:szCs w:val="24"/>
          <w:lang w:eastAsia="ru-RU"/>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517"/>
      <w:bookmarkEnd w:id="577"/>
      <w:r w:rsidRPr="001D1E25">
        <w:rPr>
          <w:rFonts w:ascii="Times New Roman" w:eastAsia="Times New Roman" w:hAnsi="Times New Roman" w:cs="Times New Roman"/>
          <w:color w:val="000000"/>
          <w:sz w:val="24"/>
          <w:szCs w:val="24"/>
          <w:lang w:eastAsia="ru-RU"/>
        </w:rPr>
        <w:t>11.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518"/>
      <w:bookmarkEnd w:id="578"/>
      <w:r w:rsidRPr="001D1E25">
        <w:rPr>
          <w:rFonts w:ascii="Times New Roman" w:eastAsia="Times New Roman" w:hAnsi="Times New Roman" w:cs="Times New Roman"/>
          <w:color w:val="000000"/>
          <w:sz w:val="24"/>
          <w:szCs w:val="24"/>
          <w:lang w:eastAsia="ru-RU"/>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519"/>
      <w:bookmarkEnd w:id="579"/>
      <w:r w:rsidRPr="001D1E25">
        <w:rPr>
          <w:rFonts w:ascii="Times New Roman" w:eastAsia="Times New Roman" w:hAnsi="Times New Roman" w:cs="Times New Roman"/>
          <w:color w:val="000000"/>
          <w:sz w:val="24"/>
          <w:szCs w:val="24"/>
          <w:lang w:eastAsia="ru-RU"/>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520"/>
      <w:bookmarkEnd w:id="580"/>
      <w:r w:rsidRPr="001D1E25">
        <w:rPr>
          <w:rFonts w:ascii="Times New Roman" w:eastAsia="Times New Roman" w:hAnsi="Times New Roman" w:cs="Times New Roman"/>
          <w:color w:val="000000"/>
          <w:sz w:val="24"/>
          <w:szCs w:val="24"/>
          <w:lang w:eastAsia="ru-RU"/>
        </w:rPr>
        <w:t>12. Якщо протягом одного року з дати видачі технічних умов приєднання замовник відповідно до умов договору на приєднання не надасть Оператору ГРМ на погодження проект зовнішнього газопостачання (якщо замовник був визначений розробником проекту) та/або проект внутрішнього газопостачання (якщо проект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самий строк замовник не надасть відповідний(і) проект (проекти) на погодження або не буде прийняте рішення щодо погодження терміну його (їх) надання.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521"/>
      <w:bookmarkEnd w:id="581"/>
      <w:r w:rsidRPr="001D1E25">
        <w:rPr>
          <w:rFonts w:ascii="Times New Roman" w:eastAsia="Times New Roman" w:hAnsi="Times New Roman" w:cs="Times New Roman"/>
          <w:color w:val="000000"/>
          <w:sz w:val="24"/>
          <w:szCs w:val="24"/>
          <w:lang w:eastAsia="ru-RU"/>
        </w:rPr>
        <w:t>13.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522"/>
      <w:bookmarkEnd w:id="582"/>
      <w:r w:rsidRPr="001D1E25">
        <w:rPr>
          <w:rFonts w:ascii="Times New Roman" w:eastAsia="Times New Roman" w:hAnsi="Times New Roman" w:cs="Times New Roman"/>
          <w:color w:val="000000"/>
          <w:sz w:val="24"/>
          <w:szCs w:val="24"/>
          <w:lang w:eastAsia="ru-RU"/>
        </w:rPr>
        <w:t>Під час проектування газових мереж зовнішнього газопостачання Оператор ГРМ може використовувати проекти повторного використання (типові проекти).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523"/>
      <w:bookmarkEnd w:id="583"/>
      <w:r w:rsidRPr="001D1E25">
        <w:rPr>
          <w:rFonts w:ascii="Times New Roman" w:eastAsia="Times New Roman" w:hAnsi="Times New Roman" w:cs="Times New Roman"/>
          <w:color w:val="000000"/>
          <w:sz w:val="24"/>
          <w:szCs w:val="24"/>
          <w:lang w:eastAsia="ru-RU"/>
        </w:rPr>
        <w:t>При забезпеченні послуги з приєднання об’єкта замовника до газорозподільної системи Оператор ГРМ має право залучати третіх осіб на умовах договору підряду.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524"/>
      <w:bookmarkEnd w:id="584"/>
      <w:r w:rsidRPr="001D1E25">
        <w:rPr>
          <w:rFonts w:ascii="Times New Roman" w:eastAsia="Times New Roman" w:hAnsi="Times New Roman" w:cs="Times New Roman"/>
          <w:color w:val="000000"/>
          <w:sz w:val="24"/>
          <w:szCs w:val="24"/>
          <w:lang w:eastAsia="ru-RU"/>
        </w:rPr>
        <w:t>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ініціюється Оператором ГРМ. Замовник не має права без обґрунтованих причин не підписувати акт виконання послуги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1495"/>
      <w:bookmarkEnd w:id="585"/>
      <w:r w:rsidRPr="001D1E25">
        <w:rPr>
          <w:rFonts w:ascii="Times New Roman" w:eastAsia="Times New Roman" w:hAnsi="Times New Roman" w:cs="Times New Roman"/>
          <w:color w:val="000000"/>
          <w:sz w:val="24"/>
          <w:szCs w:val="24"/>
          <w:lang w:eastAsia="ru-RU"/>
        </w:rPr>
        <w:t>Право власності на газові мережі зовнішнього газопостачання, у тому числі на вузол обліку, набувається Оператором ГРМ відповідно до </w:t>
      </w:r>
      <w:hyperlink r:id="rId125" w:anchor="n1787" w:tgtFrame="_blank" w:history="1">
        <w:r w:rsidRPr="001D1E25">
          <w:rPr>
            <w:rFonts w:ascii="Times New Roman" w:eastAsia="Times New Roman" w:hAnsi="Times New Roman" w:cs="Times New Roman"/>
            <w:color w:val="000099"/>
            <w:sz w:val="24"/>
            <w:szCs w:val="24"/>
            <w:u w:val="single"/>
            <w:lang w:eastAsia="ru-RU"/>
          </w:rPr>
          <w:t>статті 331</w:t>
        </w:r>
      </w:hyperlink>
      <w:r w:rsidRPr="001D1E25">
        <w:rPr>
          <w:rFonts w:ascii="Times New Roman" w:eastAsia="Times New Roman" w:hAnsi="Times New Roman" w:cs="Times New Roman"/>
          <w:color w:val="000000"/>
          <w:sz w:val="24"/>
          <w:szCs w:val="24"/>
          <w:lang w:eastAsia="ru-RU"/>
        </w:rPr>
        <w:t> Цивільного кодексу України.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1494"/>
      <w:bookmarkEnd w:id="586"/>
      <w:r w:rsidRPr="001D1E25">
        <w:rPr>
          <w:rFonts w:ascii="Times New Roman" w:eastAsia="Times New Roman" w:hAnsi="Times New Roman" w:cs="Times New Roman"/>
          <w:i/>
          <w:iCs/>
          <w:color w:val="000000"/>
          <w:sz w:val="24"/>
          <w:szCs w:val="24"/>
          <w:lang w:eastAsia="ru-RU"/>
        </w:rPr>
        <w:t>{Пункт 13 глави 2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6" w:anchor="n5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7" w:anchor="n61"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525"/>
      <w:bookmarkEnd w:id="587"/>
      <w:r w:rsidRPr="001D1E25">
        <w:rPr>
          <w:rFonts w:ascii="Times New Roman" w:eastAsia="Times New Roman" w:hAnsi="Times New Roman" w:cs="Times New Roman"/>
          <w:color w:val="000000"/>
          <w:sz w:val="24"/>
          <w:szCs w:val="24"/>
          <w:lang w:eastAsia="ru-RU"/>
        </w:rPr>
        <w:t>14. У разі необхідності обґрунтованого внесення змін до технічних умов приєднання, проекту зовнішнього газопостачання та проекту внутрішнього газопостачання (якщо проект передбачає приєднання третіх осіб) та/або умов договору на приєднання ці зміни мають бути письмово погоджені між замовником та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8" w:name="n526"/>
      <w:bookmarkEnd w:id="588"/>
      <w:r w:rsidRPr="001D1E25">
        <w:rPr>
          <w:rFonts w:ascii="Times New Roman" w:eastAsia="Times New Roman" w:hAnsi="Times New Roman" w:cs="Times New Roman"/>
          <w:color w:val="000000"/>
          <w:sz w:val="24"/>
          <w:szCs w:val="24"/>
          <w:lang w:eastAsia="ru-RU"/>
        </w:rPr>
        <w:lastRenderedPageBreak/>
        <w:t>15. Новозбудовані (реконструйовані, технічно переоснащені, капітально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527"/>
      <w:bookmarkEnd w:id="589"/>
      <w:r w:rsidRPr="001D1E25">
        <w:rPr>
          <w:rFonts w:ascii="Times New Roman" w:eastAsia="Times New Roman" w:hAnsi="Times New Roman" w:cs="Times New Roman"/>
          <w:color w:val="000000"/>
          <w:sz w:val="24"/>
          <w:szCs w:val="24"/>
          <w:lang w:eastAsia="ru-RU"/>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hyperlink r:id="rId128" w:anchor="n15" w:tgtFrame="_blank" w:history="1">
        <w:r w:rsidRPr="001D1E25">
          <w:rPr>
            <w:rFonts w:ascii="Times New Roman" w:eastAsia="Times New Roman" w:hAnsi="Times New Roman" w:cs="Times New Roman"/>
            <w:color w:val="000099"/>
            <w:sz w:val="24"/>
            <w:szCs w:val="24"/>
            <w:u w:val="single"/>
            <w:lang w:eastAsia="ru-RU"/>
          </w:rPr>
          <w:t>ПБСГ</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528"/>
      <w:bookmarkEnd w:id="590"/>
      <w:r w:rsidRPr="001D1E25">
        <w:rPr>
          <w:rFonts w:ascii="Times New Roman" w:eastAsia="Times New Roman" w:hAnsi="Times New Roman" w:cs="Times New Roman"/>
          <w:color w:val="000000"/>
          <w:sz w:val="24"/>
          <w:szCs w:val="24"/>
          <w:lang w:eastAsia="ru-RU"/>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529"/>
      <w:bookmarkEnd w:id="591"/>
      <w:r w:rsidRPr="001D1E25">
        <w:rPr>
          <w:rFonts w:ascii="Times New Roman" w:eastAsia="Times New Roman" w:hAnsi="Times New Roman" w:cs="Times New Roman"/>
          <w:color w:val="000000"/>
          <w:sz w:val="24"/>
          <w:szCs w:val="24"/>
          <w:lang w:eastAsia="ru-RU"/>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2" w:name="n530"/>
      <w:bookmarkEnd w:id="592"/>
      <w:r w:rsidRPr="001D1E25">
        <w:rPr>
          <w:rFonts w:ascii="Times New Roman" w:eastAsia="Times New Roman" w:hAnsi="Times New Roman" w:cs="Times New Roman"/>
          <w:color w:val="000000"/>
          <w:sz w:val="24"/>
          <w:szCs w:val="24"/>
          <w:lang w:eastAsia="ru-RU"/>
        </w:rPr>
        <w:t>16.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93" w:name="n531"/>
      <w:bookmarkEnd w:id="593"/>
      <w:r w:rsidRPr="001D1E25">
        <w:rPr>
          <w:rFonts w:ascii="Times New Roman" w:eastAsia="Times New Roman" w:hAnsi="Times New Roman" w:cs="Times New Roman"/>
          <w:b/>
          <w:bCs/>
          <w:color w:val="000000"/>
          <w:sz w:val="28"/>
          <w:szCs w:val="28"/>
          <w:lang w:eastAsia="ru-RU"/>
        </w:rPr>
        <w:t>VI. Комерційні умови доступу до газорозподільної системи для отримання/передачі природного газу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94" w:name="n532"/>
      <w:bookmarkEnd w:id="594"/>
      <w:r w:rsidRPr="001D1E25">
        <w:rPr>
          <w:rFonts w:ascii="Times New Roman" w:eastAsia="Times New Roman" w:hAnsi="Times New Roman" w:cs="Times New Roman"/>
          <w:b/>
          <w:bCs/>
          <w:color w:val="000000"/>
          <w:sz w:val="28"/>
          <w:szCs w:val="28"/>
          <w:lang w:eastAsia="ru-RU"/>
        </w:rPr>
        <w:t>1. Загальні умови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533"/>
      <w:bookmarkEnd w:id="595"/>
      <w:r w:rsidRPr="001D1E25">
        <w:rPr>
          <w:rFonts w:ascii="Times New Roman" w:eastAsia="Times New Roman" w:hAnsi="Times New Roman" w:cs="Times New Roman"/>
          <w:color w:val="000000"/>
          <w:sz w:val="24"/>
          <w:szCs w:val="24"/>
          <w:lang w:eastAsia="ru-RU"/>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6" w:name="n534"/>
      <w:bookmarkEnd w:id="596"/>
      <w:r w:rsidRPr="001D1E25">
        <w:rPr>
          <w:rFonts w:ascii="Times New Roman" w:eastAsia="Times New Roman" w:hAnsi="Times New Roman" w:cs="Times New Roman"/>
          <w:color w:val="000000"/>
          <w:sz w:val="24"/>
          <w:szCs w:val="24"/>
          <w:lang w:eastAsia="ru-RU"/>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1932"/>
      <w:bookmarkEnd w:id="597"/>
      <w:r w:rsidRPr="001D1E25">
        <w:rPr>
          <w:rFonts w:ascii="Times New Roman" w:eastAsia="Times New Roman" w:hAnsi="Times New Roman" w:cs="Times New Roman"/>
          <w:i/>
          <w:iCs/>
          <w:color w:val="000000"/>
          <w:sz w:val="24"/>
          <w:szCs w:val="24"/>
          <w:lang w:eastAsia="ru-RU"/>
        </w:rPr>
        <w:t>{Абзац перший пункту 2 глави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9" w:anchor="n75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535"/>
      <w:bookmarkEnd w:id="598"/>
      <w:r w:rsidRPr="001D1E25">
        <w:rPr>
          <w:rFonts w:ascii="Times New Roman" w:eastAsia="Times New Roman" w:hAnsi="Times New Roman" w:cs="Times New Roman"/>
          <w:color w:val="000000"/>
          <w:sz w:val="24"/>
          <w:szCs w:val="24"/>
          <w:lang w:eastAsia="ru-RU"/>
        </w:rPr>
        <w:t>Доступ газодобувних підприємств та виробників біогазу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глави 2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536"/>
      <w:bookmarkEnd w:id="599"/>
      <w:r w:rsidRPr="001D1E25">
        <w:rPr>
          <w:rFonts w:ascii="Times New Roman" w:eastAsia="Times New Roman" w:hAnsi="Times New Roman" w:cs="Times New Roman"/>
          <w:color w:val="000000"/>
          <w:sz w:val="24"/>
          <w:szCs w:val="24"/>
          <w:lang w:eastAsia="ru-RU"/>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w:t>
      </w:r>
      <w:hyperlink r:id="rId130" w:anchor="n14" w:tgtFrame="_blank" w:history="1">
        <w:r w:rsidRPr="001D1E25">
          <w:rPr>
            <w:rFonts w:ascii="Times New Roman" w:eastAsia="Times New Roman" w:hAnsi="Times New Roman" w:cs="Times New Roman"/>
            <w:color w:val="000099"/>
            <w:sz w:val="24"/>
            <w:szCs w:val="24"/>
            <w:u w:val="single"/>
            <w:lang w:eastAsia="ru-RU"/>
          </w:rPr>
          <w:t>Типового договору транспортування природного газу</w:t>
        </w:r>
      </w:hyperlink>
      <w:r w:rsidRPr="001D1E25">
        <w:rPr>
          <w:rFonts w:ascii="Times New Roman" w:eastAsia="Times New Roman" w:hAnsi="Times New Roman" w:cs="Times New Roman"/>
          <w:color w:val="000000"/>
          <w:sz w:val="24"/>
          <w:szCs w:val="24"/>
          <w:lang w:eastAsia="ru-RU"/>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договір транспортування природного газу), технічною угодою (за необхідності) та відповідно до вимог </w:t>
      </w:r>
      <w:hyperlink r:id="rId131"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537"/>
      <w:bookmarkEnd w:id="600"/>
      <w:r w:rsidRPr="001D1E25">
        <w:rPr>
          <w:rFonts w:ascii="Times New Roman" w:eastAsia="Times New Roman" w:hAnsi="Times New Roman" w:cs="Times New Roman"/>
          <w:color w:val="000000"/>
          <w:sz w:val="24"/>
          <w:szCs w:val="24"/>
          <w:lang w:eastAsia="ru-RU"/>
        </w:rPr>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538"/>
      <w:bookmarkEnd w:id="601"/>
      <w:r w:rsidRPr="001D1E25">
        <w:rPr>
          <w:rFonts w:ascii="Times New Roman" w:eastAsia="Times New Roman" w:hAnsi="Times New Roman" w:cs="Times New Roman"/>
          <w:color w:val="000000"/>
          <w:sz w:val="24"/>
          <w:szCs w:val="24"/>
          <w:lang w:eastAsia="ru-RU"/>
        </w:rPr>
        <w:lastRenderedPageBreak/>
        <w:t>наявності достатньої вільної потужності в певній точці чи ділянці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539"/>
      <w:bookmarkEnd w:id="602"/>
      <w:r w:rsidRPr="001D1E25">
        <w:rPr>
          <w:rFonts w:ascii="Times New Roman" w:eastAsia="Times New Roman" w:hAnsi="Times New Roman" w:cs="Times New Roman"/>
          <w:color w:val="000000"/>
          <w:sz w:val="24"/>
          <w:szCs w:val="24"/>
          <w:lang w:eastAsia="ru-RU"/>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1933"/>
      <w:bookmarkEnd w:id="603"/>
      <w:r w:rsidRPr="001D1E25">
        <w:rPr>
          <w:rFonts w:ascii="Times New Roman" w:eastAsia="Times New Roman" w:hAnsi="Times New Roman" w:cs="Times New Roman"/>
          <w:i/>
          <w:iCs/>
          <w:color w:val="000000"/>
          <w:sz w:val="24"/>
          <w:szCs w:val="24"/>
          <w:lang w:eastAsia="ru-RU"/>
        </w:rPr>
        <w:t>{Абзац третій пункту 3 глави 1 розділу VI в редакції Постанови Національної комісії, що здійснює державне регулювання у сферах енергетики та комунальних послуг </w:t>
      </w:r>
      <w:hyperlink r:id="rId132" w:anchor="n752"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540"/>
      <w:bookmarkEnd w:id="604"/>
      <w:r w:rsidRPr="001D1E25">
        <w:rPr>
          <w:rFonts w:ascii="Times New Roman" w:eastAsia="Times New Roman" w:hAnsi="Times New Roman" w:cs="Times New Roman"/>
          <w:color w:val="000000"/>
          <w:sz w:val="24"/>
          <w:szCs w:val="24"/>
          <w:lang w:eastAsia="ru-RU"/>
        </w:rPr>
        <w:t>відповідності параметрів природного газу, який передається до ГРМ, параметрам, визначеним </w:t>
      </w:r>
      <w:hyperlink r:id="rId133"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(норма застосовується для ГДП, ВБГ та Оператора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541"/>
      <w:bookmarkEnd w:id="605"/>
      <w:r w:rsidRPr="001D1E25">
        <w:rPr>
          <w:rFonts w:ascii="Times New Roman" w:eastAsia="Times New Roman" w:hAnsi="Times New Roman" w:cs="Times New Roman"/>
          <w:color w:val="000000"/>
          <w:sz w:val="24"/>
          <w:szCs w:val="24"/>
          <w:lang w:eastAsia="ru-RU"/>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w:t>
      </w:r>
      <w:hyperlink r:id="rId134" w:anchor="n679" w:history="1">
        <w:r w:rsidRPr="001D1E25">
          <w:rPr>
            <w:rFonts w:ascii="Times New Roman" w:eastAsia="Times New Roman" w:hAnsi="Times New Roman" w:cs="Times New Roman"/>
            <w:color w:val="006600"/>
            <w:sz w:val="24"/>
            <w:szCs w:val="24"/>
            <w:u w:val="single"/>
            <w:lang w:eastAsia="ru-RU"/>
          </w:rPr>
          <w:t>розділом VІІ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542"/>
      <w:bookmarkEnd w:id="606"/>
      <w:r w:rsidRPr="001D1E25">
        <w:rPr>
          <w:rFonts w:ascii="Times New Roman" w:eastAsia="Times New Roman" w:hAnsi="Times New Roman" w:cs="Times New Roman"/>
          <w:color w:val="000000"/>
          <w:sz w:val="24"/>
          <w:szCs w:val="24"/>
          <w:lang w:eastAsia="ru-RU"/>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543"/>
      <w:bookmarkEnd w:id="607"/>
      <w:r w:rsidRPr="001D1E25">
        <w:rPr>
          <w:rFonts w:ascii="Times New Roman" w:eastAsia="Times New Roman" w:hAnsi="Times New Roman" w:cs="Times New Roman"/>
          <w:color w:val="000000"/>
          <w:sz w:val="24"/>
          <w:szCs w:val="24"/>
          <w:lang w:eastAsia="ru-RU"/>
        </w:rPr>
        <w:t>надання доступу стане перешкодою для виконання таким оператором спеціальних обов’язків, покладених на нього відповідно до </w:t>
      </w:r>
      <w:hyperlink r:id="rId135" w:anchor="n267" w:tgtFrame="_blank" w:history="1">
        <w:r w:rsidRPr="001D1E25">
          <w:rPr>
            <w:rFonts w:ascii="Times New Roman" w:eastAsia="Times New Roman" w:hAnsi="Times New Roman" w:cs="Times New Roman"/>
            <w:color w:val="000099"/>
            <w:sz w:val="24"/>
            <w:szCs w:val="24"/>
            <w:u w:val="single"/>
            <w:lang w:eastAsia="ru-RU"/>
          </w:rPr>
          <w:t>статті 11</w:t>
        </w:r>
      </w:hyperlink>
      <w:r w:rsidRPr="001D1E25">
        <w:rPr>
          <w:rFonts w:ascii="Times New Roman" w:eastAsia="Times New Roman" w:hAnsi="Times New Roman" w:cs="Times New Roman"/>
          <w:color w:val="000000"/>
          <w:sz w:val="24"/>
          <w:szCs w:val="24"/>
          <w:lang w:eastAsia="ru-RU"/>
        </w:rPr>
        <w:t> Закону України «Про ринок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544"/>
      <w:bookmarkEnd w:id="608"/>
      <w:r w:rsidRPr="001D1E25">
        <w:rPr>
          <w:rFonts w:ascii="Times New Roman" w:eastAsia="Times New Roman" w:hAnsi="Times New Roman" w:cs="Times New Roman"/>
          <w:color w:val="000000"/>
          <w:sz w:val="24"/>
          <w:szCs w:val="24"/>
          <w:lang w:eastAsia="ru-RU"/>
        </w:rPr>
        <w:t>відмова в доступі є виправданою на підставі рішення, прийнятого відповідно до </w:t>
      </w:r>
      <w:hyperlink r:id="rId136" w:anchor="n783" w:tgtFrame="_blank" w:history="1">
        <w:r w:rsidRPr="001D1E25">
          <w:rPr>
            <w:rFonts w:ascii="Times New Roman" w:eastAsia="Times New Roman" w:hAnsi="Times New Roman" w:cs="Times New Roman"/>
            <w:color w:val="000099"/>
            <w:sz w:val="24"/>
            <w:szCs w:val="24"/>
            <w:u w:val="single"/>
            <w:lang w:eastAsia="ru-RU"/>
          </w:rPr>
          <w:t>статті 55</w:t>
        </w:r>
      </w:hyperlink>
      <w:r w:rsidRPr="001D1E25">
        <w:rPr>
          <w:rFonts w:ascii="Times New Roman" w:eastAsia="Times New Roman" w:hAnsi="Times New Roman" w:cs="Times New Roman"/>
          <w:color w:val="000000"/>
          <w:sz w:val="24"/>
          <w:szCs w:val="24"/>
          <w:lang w:eastAsia="ru-RU"/>
        </w:rPr>
        <w:t> Закону України «Про ринок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545"/>
      <w:bookmarkEnd w:id="609"/>
      <w:r w:rsidRPr="001D1E25">
        <w:rPr>
          <w:rFonts w:ascii="Times New Roman" w:eastAsia="Times New Roman" w:hAnsi="Times New Roman" w:cs="Times New Roman"/>
          <w:color w:val="000000"/>
          <w:sz w:val="24"/>
          <w:szCs w:val="24"/>
          <w:lang w:eastAsia="ru-RU"/>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0" w:name="n546"/>
      <w:bookmarkEnd w:id="610"/>
      <w:r w:rsidRPr="001D1E25">
        <w:rPr>
          <w:rFonts w:ascii="Times New Roman" w:eastAsia="Times New Roman" w:hAnsi="Times New Roman" w:cs="Times New Roman"/>
          <w:b/>
          <w:bCs/>
          <w:color w:val="000000"/>
          <w:sz w:val="28"/>
          <w:szCs w:val="28"/>
          <w:lang w:eastAsia="ru-RU"/>
        </w:rPr>
        <w:t>2. Порядок укладання технічної угоди про умови приймання-передачі газу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1" w:name="n547"/>
      <w:bookmarkEnd w:id="611"/>
      <w:r w:rsidRPr="001D1E25">
        <w:rPr>
          <w:rFonts w:ascii="Times New Roman" w:eastAsia="Times New Roman" w:hAnsi="Times New Roman" w:cs="Times New Roman"/>
          <w:color w:val="000000"/>
          <w:sz w:val="24"/>
          <w:szCs w:val="24"/>
          <w:lang w:eastAsia="ru-RU"/>
        </w:rPr>
        <w:t>1. Технічна угода про умови приймання-передачі газу ГРМ має містити: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548"/>
      <w:bookmarkEnd w:id="612"/>
      <w:r w:rsidRPr="001D1E25">
        <w:rPr>
          <w:rFonts w:ascii="Times New Roman" w:eastAsia="Times New Roman" w:hAnsi="Times New Roman" w:cs="Times New Roman"/>
          <w:color w:val="000000"/>
          <w:sz w:val="24"/>
          <w:szCs w:val="24"/>
          <w:lang w:eastAsia="ru-RU"/>
        </w:rPr>
        <w:t>1) персональний ЕІС-код кожної сторони як суб’єкта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3" w:name="n549"/>
      <w:bookmarkEnd w:id="613"/>
      <w:r w:rsidRPr="001D1E25">
        <w:rPr>
          <w:rFonts w:ascii="Times New Roman" w:eastAsia="Times New Roman" w:hAnsi="Times New Roman" w:cs="Times New Roman"/>
          <w:color w:val="000000"/>
          <w:sz w:val="24"/>
          <w:szCs w:val="24"/>
          <w:lang w:eastAsia="ru-RU"/>
        </w:rPr>
        <w:t>2) параметри якості природного газу та порядок визначення ФХП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550"/>
      <w:bookmarkEnd w:id="614"/>
      <w:r w:rsidRPr="001D1E25">
        <w:rPr>
          <w:rFonts w:ascii="Times New Roman" w:eastAsia="Times New Roman" w:hAnsi="Times New Roman" w:cs="Times New Roman"/>
          <w:color w:val="000000"/>
          <w:sz w:val="24"/>
          <w:szCs w:val="24"/>
          <w:lang w:eastAsia="ru-RU"/>
        </w:rPr>
        <w:t>3) акт розмежування балансової належності та експлуатаційної відповідальності сторін зі схемою потоків газу на ГРС (ПВВГ);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5" w:name="n551"/>
      <w:bookmarkEnd w:id="615"/>
      <w:r w:rsidRPr="001D1E25">
        <w:rPr>
          <w:rFonts w:ascii="Times New Roman" w:eastAsia="Times New Roman" w:hAnsi="Times New Roman" w:cs="Times New Roman"/>
          <w:color w:val="000000"/>
          <w:sz w:val="24"/>
          <w:szCs w:val="24"/>
          <w:lang w:eastAsia="ru-RU"/>
        </w:rPr>
        <w:t>4) перелік комерційних та дублюючих вузлів обліку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552"/>
      <w:bookmarkEnd w:id="616"/>
      <w:r w:rsidRPr="001D1E25">
        <w:rPr>
          <w:rFonts w:ascii="Times New Roman" w:eastAsia="Times New Roman" w:hAnsi="Times New Roman" w:cs="Times New Roman"/>
          <w:color w:val="000000"/>
          <w:sz w:val="24"/>
          <w:szCs w:val="24"/>
          <w:lang w:eastAsia="ru-RU"/>
        </w:rPr>
        <w:t>5) порядок комерційного обліку природного газу (порядок визначення об’єму/обсягу передачі природного газу в/з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7" w:name="n553"/>
      <w:bookmarkEnd w:id="617"/>
      <w:r w:rsidRPr="001D1E25">
        <w:rPr>
          <w:rFonts w:ascii="Times New Roman" w:eastAsia="Times New Roman" w:hAnsi="Times New Roman" w:cs="Times New Roman"/>
          <w:color w:val="000000"/>
          <w:sz w:val="24"/>
          <w:szCs w:val="24"/>
          <w:lang w:eastAsia="ru-RU"/>
        </w:rPr>
        <w:t>6) порядок перевірки комерційних вузлів обліку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8" w:name="n554"/>
      <w:bookmarkEnd w:id="618"/>
      <w:r w:rsidRPr="001D1E25">
        <w:rPr>
          <w:rFonts w:ascii="Times New Roman" w:eastAsia="Times New Roman" w:hAnsi="Times New Roman" w:cs="Times New Roman"/>
          <w:color w:val="000000"/>
          <w:sz w:val="24"/>
          <w:szCs w:val="24"/>
          <w:lang w:eastAsia="ru-RU"/>
        </w:rPr>
        <w:t>7) порядок взаємодії сторін при виникненні аварійних ситуацій;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555"/>
      <w:bookmarkEnd w:id="619"/>
      <w:r w:rsidRPr="001D1E25">
        <w:rPr>
          <w:rFonts w:ascii="Times New Roman" w:eastAsia="Times New Roman" w:hAnsi="Times New Roman" w:cs="Times New Roman"/>
          <w:color w:val="000000"/>
          <w:sz w:val="24"/>
          <w:szCs w:val="24"/>
          <w:lang w:eastAsia="ru-RU"/>
        </w:rPr>
        <w:t>8) порядок отримання вихідної інформації від комерційного чи дублюючого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556"/>
      <w:bookmarkEnd w:id="620"/>
      <w:r w:rsidRPr="001D1E25">
        <w:rPr>
          <w:rFonts w:ascii="Times New Roman" w:eastAsia="Times New Roman" w:hAnsi="Times New Roman" w:cs="Times New Roman"/>
          <w:color w:val="000000"/>
          <w:sz w:val="24"/>
          <w:szCs w:val="24"/>
          <w:lang w:eastAsia="ru-RU"/>
        </w:rPr>
        <w:t>2. Порядок отримання ГДП, ВБГ, Оператором ГРМ персонального ЕІС-коду визначений </w:t>
      </w:r>
      <w:hyperlink r:id="rId137"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557"/>
      <w:bookmarkEnd w:id="621"/>
      <w:r w:rsidRPr="001D1E25">
        <w:rPr>
          <w:rFonts w:ascii="Times New Roman" w:eastAsia="Times New Roman" w:hAnsi="Times New Roman" w:cs="Times New Roman"/>
          <w:color w:val="000000"/>
          <w:sz w:val="24"/>
          <w:szCs w:val="24"/>
          <w:lang w:eastAsia="ru-RU"/>
        </w:rPr>
        <w:t>Параметри ФХП природного газу, порядок їх визначення та контролю мають відповідати вимогам, визначеним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2" w:name="n558"/>
      <w:bookmarkEnd w:id="622"/>
      <w:r w:rsidRPr="001D1E25">
        <w:rPr>
          <w:rFonts w:ascii="Times New Roman" w:eastAsia="Times New Roman" w:hAnsi="Times New Roman" w:cs="Times New Roman"/>
          <w:color w:val="000000"/>
          <w:sz w:val="24"/>
          <w:szCs w:val="24"/>
          <w:lang w:eastAsia="ru-RU"/>
        </w:rPr>
        <w:t>Порядок комерційного обліку природного газу, у тому числі приладового, визначений в </w:t>
      </w:r>
      <w:hyperlink r:id="rId138" w:anchor="n760" w:history="1">
        <w:r w:rsidRPr="001D1E25">
          <w:rPr>
            <w:rFonts w:ascii="Times New Roman" w:eastAsia="Times New Roman" w:hAnsi="Times New Roman" w:cs="Times New Roman"/>
            <w:color w:val="006600"/>
            <w:sz w:val="24"/>
            <w:szCs w:val="24"/>
            <w:u w:val="single"/>
            <w:lang w:eastAsia="ru-RU"/>
          </w:rPr>
          <w:t>розділах ІХ-ХІ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3" w:name="n559"/>
      <w:bookmarkEnd w:id="623"/>
      <w:r w:rsidRPr="001D1E25">
        <w:rPr>
          <w:rFonts w:ascii="Times New Roman" w:eastAsia="Times New Roman" w:hAnsi="Times New Roman" w:cs="Times New Roman"/>
          <w:color w:val="000000"/>
          <w:sz w:val="24"/>
          <w:szCs w:val="24"/>
          <w:lang w:eastAsia="ru-RU"/>
        </w:rPr>
        <w:t>3. За технічною угодою про умови приймання-передачі газу ГРМ між сторонами не здійснюються розрахунки за природний газ.</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24" w:name="n560"/>
      <w:bookmarkEnd w:id="624"/>
      <w:r w:rsidRPr="001D1E25">
        <w:rPr>
          <w:rFonts w:ascii="Times New Roman" w:eastAsia="Times New Roman" w:hAnsi="Times New Roman" w:cs="Times New Roman"/>
          <w:b/>
          <w:bCs/>
          <w:color w:val="000000"/>
          <w:sz w:val="28"/>
          <w:szCs w:val="28"/>
          <w:lang w:eastAsia="ru-RU"/>
        </w:rPr>
        <w:t>3. Порядок укладання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561"/>
      <w:bookmarkEnd w:id="625"/>
      <w:r w:rsidRPr="001D1E25">
        <w:rPr>
          <w:rFonts w:ascii="Times New Roman" w:eastAsia="Times New Roman" w:hAnsi="Times New Roman" w:cs="Times New Roman"/>
          <w:color w:val="000000"/>
          <w:sz w:val="24"/>
          <w:szCs w:val="24"/>
          <w:lang w:eastAsia="ru-RU"/>
        </w:rPr>
        <w:lastRenderedPageBreak/>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6" w:name="n562"/>
      <w:bookmarkEnd w:id="626"/>
      <w:r w:rsidRPr="001D1E25">
        <w:rPr>
          <w:rFonts w:ascii="Times New Roman" w:eastAsia="Times New Roman" w:hAnsi="Times New Roman" w:cs="Times New Roman"/>
          <w:color w:val="000000"/>
          <w:sz w:val="24"/>
          <w:szCs w:val="24"/>
          <w:lang w:eastAsia="ru-RU"/>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563"/>
      <w:bookmarkEnd w:id="627"/>
      <w:r w:rsidRPr="001D1E25">
        <w:rPr>
          <w:rFonts w:ascii="Times New Roman" w:eastAsia="Times New Roman" w:hAnsi="Times New Roman" w:cs="Times New Roman"/>
          <w:color w:val="000000"/>
          <w:sz w:val="24"/>
          <w:szCs w:val="24"/>
          <w:lang w:eastAsia="ru-RU"/>
        </w:rPr>
        <w:t>Здійснення відбору (споживання) природного газу споживачем за відсутності укладеного договору розподілу природного газу не допускається.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2101"/>
      <w:bookmarkEnd w:id="628"/>
      <w:r w:rsidRPr="001D1E25">
        <w:rPr>
          <w:rFonts w:ascii="Times New Roman" w:eastAsia="Times New Roman" w:hAnsi="Times New Roman" w:cs="Times New Roman"/>
          <w:color w:val="000000"/>
          <w:sz w:val="24"/>
          <w:szCs w:val="24"/>
          <w:lang w:eastAsia="ru-RU"/>
        </w:rPr>
        <w:t>За однією поштовою адресою укладається один договір розподілу природного газу з побутовим споживачем.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2102"/>
      <w:bookmarkEnd w:id="629"/>
      <w:r w:rsidRPr="001D1E25">
        <w:rPr>
          <w:rFonts w:ascii="Times New Roman" w:eastAsia="Times New Roman" w:hAnsi="Times New Roman" w:cs="Times New Roman"/>
          <w:i/>
          <w:iCs/>
          <w:color w:val="000000"/>
          <w:sz w:val="24"/>
          <w:szCs w:val="24"/>
          <w:lang w:eastAsia="ru-RU"/>
        </w:rPr>
        <w:t>{Пункт 1 глави 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9" w:anchor="n63"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2103"/>
      <w:bookmarkEnd w:id="630"/>
      <w:r w:rsidRPr="001D1E25">
        <w:rPr>
          <w:rFonts w:ascii="Times New Roman" w:eastAsia="Times New Roman" w:hAnsi="Times New Roman" w:cs="Times New Roman"/>
          <w:color w:val="000000"/>
          <w:sz w:val="24"/>
          <w:szCs w:val="24"/>
          <w:lang w:eastAsia="ru-RU"/>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2104"/>
      <w:bookmarkEnd w:id="631"/>
      <w:r w:rsidRPr="001D1E25">
        <w:rPr>
          <w:rFonts w:ascii="Times New Roman" w:eastAsia="Times New Roman" w:hAnsi="Times New Roman" w:cs="Times New Roman"/>
          <w:i/>
          <w:iCs/>
          <w:color w:val="000000"/>
          <w:sz w:val="24"/>
          <w:szCs w:val="24"/>
          <w:lang w:eastAsia="ru-RU"/>
        </w:rPr>
        <w:t>{Пункт 1 глави 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0" w:anchor="n63"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564"/>
      <w:bookmarkEnd w:id="632"/>
      <w:r w:rsidRPr="001D1E25">
        <w:rPr>
          <w:rFonts w:ascii="Times New Roman" w:eastAsia="Times New Roman" w:hAnsi="Times New Roman" w:cs="Times New Roman"/>
          <w:color w:val="000000"/>
          <w:sz w:val="24"/>
          <w:szCs w:val="24"/>
          <w:lang w:eastAsia="ru-RU"/>
        </w:rPr>
        <w:t>2. На підставі укладеного договору розподілу природного газу Оператор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565"/>
      <w:bookmarkEnd w:id="633"/>
      <w:r w:rsidRPr="001D1E25">
        <w:rPr>
          <w:rFonts w:ascii="Times New Roman" w:eastAsia="Times New Roman" w:hAnsi="Times New Roman" w:cs="Times New Roman"/>
          <w:color w:val="000000"/>
          <w:sz w:val="24"/>
          <w:szCs w:val="24"/>
          <w:lang w:eastAsia="ru-RU"/>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1934"/>
      <w:bookmarkEnd w:id="634"/>
      <w:r w:rsidRPr="001D1E25">
        <w:rPr>
          <w:rFonts w:ascii="Times New Roman" w:eastAsia="Times New Roman" w:hAnsi="Times New Roman" w:cs="Times New Roman"/>
          <w:i/>
          <w:iCs/>
          <w:color w:val="000000"/>
          <w:sz w:val="24"/>
          <w:szCs w:val="24"/>
          <w:lang w:eastAsia="ru-RU"/>
        </w:rPr>
        <w:t>{Підпункт 1 пункту 2 глави 3 розділу VI в редакції Постанови Національної комісії, що здійснює державне регулювання у сферах енергетики та комунальних послуг </w:t>
      </w:r>
      <w:hyperlink r:id="rId141" w:anchor="n755"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566"/>
      <w:bookmarkEnd w:id="635"/>
      <w:r w:rsidRPr="001D1E25">
        <w:rPr>
          <w:rFonts w:ascii="Times New Roman" w:eastAsia="Times New Roman" w:hAnsi="Times New Roman" w:cs="Times New Roman"/>
          <w:color w:val="000000"/>
          <w:sz w:val="24"/>
          <w:szCs w:val="24"/>
          <w:lang w:eastAsia="ru-RU"/>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1935"/>
      <w:bookmarkEnd w:id="636"/>
      <w:r w:rsidRPr="001D1E25">
        <w:rPr>
          <w:rFonts w:ascii="Times New Roman" w:eastAsia="Times New Roman" w:hAnsi="Times New Roman" w:cs="Times New Roman"/>
          <w:i/>
          <w:iCs/>
          <w:color w:val="000000"/>
          <w:sz w:val="24"/>
          <w:szCs w:val="24"/>
          <w:lang w:eastAsia="ru-RU"/>
        </w:rPr>
        <w:t>{Підпункт 2 пункту 2 глави 3 розділу VI в редакції Постанови Національної комісії, що здійснює державне регулювання у сферах енергетики та комунальних послуг </w:t>
      </w:r>
      <w:hyperlink r:id="rId142" w:anchor="n755"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3"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567"/>
      <w:bookmarkEnd w:id="637"/>
      <w:r w:rsidRPr="001D1E25">
        <w:rPr>
          <w:rFonts w:ascii="Times New Roman" w:eastAsia="Times New Roman" w:hAnsi="Times New Roman" w:cs="Times New Roman"/>
          <w:color w:val="000000"/>
          <w:sz w:val="24"/>
          <w:szCs w:val="24"/>
          <w:lang w:eastAsia="ru-RU"/>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144"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та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1936"/>
      <w:bookmarkEnd w:id="638"/>
      <w:r w:rsidRPr="001D1E25">
        <w:rPr>
          <w:rFonts w:ascii="Times New Roman" w:eastAsia="Times New Roman" w:hAnsi="Times New Roman" w:cs="Times New Roman"/>
          <w:i/>
          <w:iCs/>
          <w:color w:val="000000"/>
          <w:sz w:val="24"/>
          <w:szCs w:val="24"/>
          <w:lang w:eastAsia="ru-RU"/>
        </w:rPr>
        <w:t>{Підпункт 3 пункту 2 глави 3 розділу VI в редакції Постанови Національної комісії, що здійснює державне регулювання у сферах енергетики та комунальних послуг </w:t>
      </w:r>
      <w:hyperlink r:id="rId145" w:anchor="n755"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9" w:name="n568"/>
      <w:bookmarkEnd w:id="639"/>
      <w:r w:rsidRPr="001D1E25">
        <w:rPr>
          <w:rFonts w:ascii="Times New Roman" w:eastAsia="Times New Roman" w:hAnsi="Times New Roman" w:cs="Times New Roman"/>
          <w:color w:val="000000"/>
          <w:sz w:val="24"/>
          <w:szCs w:val="24"/>
          <w:lang w:eastAsia="ru-RU"/>
        </w:rPr>
        <w:t>Порядок присвоєння персонального ЕІС-коду споживачу (побутовому споживачу) та за необхідності його точці (точкам) комерційного обліку визначається главою 4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0" w:name="n569"/>
      <w:bookmarkEnd w:id="640"/>
      <w:r w:rsidRPr="001D1E25">
        <w:rPr>
          <w:rFonts w:ascii="Times New Roman" w:eastAsia="Times New Roman" w:hAnsi="Times New Roman" w:cs="Times New Roman"/>
          <w:color w:val="000000"/>
          <w:sz w:val="24"/>
          <w:szCs w:val="24"/>
          <w:lang w:eastAsia="ru-RU"/>
        </w:rPr>
        <w:t>Порядок комерційного обліку природного газу, у тому числі приладового, по об’єкту споживача визначений в </w:t>
      </w:r>
      <w:hyperlink r:id="rId146" w:anchor="n760" w:history="1">
        <w:r w:rsidRPr="001D1E25">
          <w:rPr>
            <w:rFonts w:ascii="Times New Roman" w:eastAsia="Times New Roman" w:hAnsi="Times New Roman" w:cs="Times New Roman"/>
            <w:color w:val="006600"/>
            <w:sz w:val="24"/>
            <w:szCs w:val="24"/>
            <w:u w:val="single"/>
            <w:lang w:eastAsia="ru-RU"/>
          </w:rPr>
          <w:t>розділах ІХ-ХІ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1" w:name="n570"/>
      <w:bookmarkEnd w:id="641"/>
      <w:r w:rsidRPr="001D1E25">
        <w:rPr>
          <w:rFonts w:ascii="Times New Roman" w:eastAsia="Times New Roman" w:hAnsi="Times New Roman" w:cs="Times New Roman"/>
          <w:color w:val="000000"/>
          <w:sz w:val="24"/>
          <w:szCs w:val="24"/>
          <w:lang w:eastAsia="ru-RU"/>
        </w:rPr>
        <w:t>3. Договір розподілу природного газу є публічним та укладається з урахуванням </w:t>
      </w:r>
      <w:hyperlink r:id="rId147" w:anchor="n3141" w:tgtFrame="_blank" w:history="1">
        <w:r w:rsidRPr="001D1E25">
          <w:rPr>
            <w:rFonts w:ascii="Times New Roman" w:eastAsia="Times New Roman" w:hAnsi="Times New Roman" w:cs="Times New Roman"/>
            <w:color w:val="000099"/>
            <w:sz w:val="24"/>
            <w:szCs w:val="24"/>
            <w:u w:val="single"/>
            <w:lang w:eastAsia="ru-RU"/>
          </w:rPr>
          <w:t>статей 633</w:t>
        </w:r>
      </w:hyperlink>
      <w:r w:rsidRPr="001D1E25">
        <w:rPr>
          <w:rFonts w:ascii="Times New Roman" w:eastAsia="Times New Roman" w:hAnsi="Times New Roman" w:cs="Times New Roman"/>
          <w:color w:val="000000"/>
          <w:sz w:val="24"/>
          <w:szCs w:val="24"/>
          <w:lang w:eastAsia="ru-RU"/>
        </w:rPr>
        <w:t>, </w:t>
      </w:r>
      <w:hyperlink r:id="rId148" w:anchor="n3149" w:tgtFrame="_blank" w:history="1">
        <w:r w:rsidRPr="001D1E25">
          <w:rPr>
            <w:rFonts w:ascii="Times New Roman" w:eastAsia="Times New Roman" w:hAnsi="Times New Roman" w:cs="Times New Roman"/>
            <w:color w:val="000099"/>
            <w:sz w:val="24"/>
            <w:szCs w:val="24"/>
            <w:u w:val="single"/>
            <w:lang w:eastAsia="ru-RU"/>
          </w:rPr>
          <w:t>634</w:t>
        </w:r>
      </w:hyperlink>
      <w:r w:rsidRPr="001D1E25">
        <w:rPr>
          <w:rFonts w:ascii="Times New Roman" w:eastAsia="Times New Roman" w:hAnsi="Times New Roman" w:cs="Times New Roman"/>
          <w:color w:val="000000"/>
          <w:sz w:val="24"/>
          <w:szCs w:val="24"/>
          <w:lang w:eastAsia="ru-RU"/>
        </w:rPr>
        <w:t>, </w:t>
      </w:r>
      <w:hyperlink r:id="rId149" w:anchor="n3186" w:tgtFrame="_blank" w:history="1">
        <w:r w:rsidRPr="001D1E25">
          <w:rPr>
            <w:rFonts w:ascii="Times New Roman" w:eastAsia="Times New Roman" w:hAnsi="Times New Roman" w:cs="Times New Roman"/>
            <w:color w:val="000099"/>
            <w:sz w:val="24"/>
            <w:szCs w:val="24"/>
            <w:u w:val="single"/>
            <w:lang w:eastAsia="ru-RU"/>
          </w:rPr>
          <w:t>641</w:t>
        </w:r>
      </w:hyperlink>
      <w:r w:rsidRPr="001D1E25">
        <w:rPr>
          <w:rFonts w:ascii="Times New Roman" w:eastAsia="Times New Roman" w:hAnsi="Times New Roman" w:cs="Times New Roman"/>
          <w:color w:val="000000"/>
          <w:sz w:val="24"/>
          <w:szCs w:val="24"/>
          <w:lang w:eastAsia="ru-RU"/>
        </w:rPr>
        <w:t>, </w:t>
      </w:r>
      <w:hyperlink r:id="rId150" w:anchor="n3191" w:tgtFrame="_blank" w:history="1">
        <w:r w:rsidRPr="001D1E25">
          <w:rPr>
            <w:rFonts w:ascii="Times New Roman" w:eastAsia="Times New Roman" w:hAnsi="Times New Roman" w:cs="Times New Roman"/>
            <w:color w:val="000099"/>
            <w:sz w:val="24"/>
            <w:szCs w:val="24"/>
            <w:u w:val="single"/>
            <w:lang w:eastAsia="ru-RU"/>
          </w:rPr>
          <w:t>642</w:t>
        </w:r>
      </w:hyperlink>
      <w:r w:rsidRPr="001D1E25">
        <w:rPr>
          <w:rFonts w:ascii="Times New Roman" w:eastAsia="Times New Roman" w:hAnsi="Times New Roman" w:cs="Times New Roman"/>
          <w:color w:val="000000"/>
          <w:sz w:val="24"/>
          <w:szCs w:val="24"/>
          <w:lang w:eastAsia="ru-RU"/>
        </w:rPr>
        <w:t> Цивільного Кодексу України за формою Типового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2" w:name="n571"/>
      <w:bookmarkEnd w:id="642"/>
      <w:r w:rsidRPr="001D1E25">
        <w:rPr>
          <w:rFonts w:ascii="Times New Roman" w:eastAsia="Times New Roman" w:hAnsi="Times New Roman" w:cs="Times New Roman"/>
          <w:color w:val="000000"/>
          <w:sz w:val="24"/>
          <w:szCs w:val="24"/>
          <w:lang w:eastAsia="ru-RU"/>
        </w:rPr>
        <w:t>Оператор ГРМ зобов’язаний на головній сторінці свого веб-сайту,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3" w:name="n572"/>
      <w:bookmarkEnd w:id="643"/>
      <w:r w:rsidRPr="001D1E25">
        <w:rPr>
          <w:rFonts w:ascii="Times New Roman" w:eastAsia="Times New Roman" w:hAnsi="Times New Roman" w:cs="Times New Roman"/>
          <w:color w:val="000000"/>
          <w:sz w:val="24"/>
          <w:szCs w:val="24"/>
          <w:lang w:eastAsia="ru-RU"/>
        </w:rPr>
        <w:lastRenderedPageBreak/>
        <w:t>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веб-сайті Регулятора та Оператора 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573"/>
      <w:bookmarkEnd w:id="644"/>
      <w:r w:rsidRPr="001D1E25">
        <w:rPr>
          <w:rFonts w:ascii="Times New Roman" w:eastAsia="Times New Roman" w:hAnsi="Times New Roman" w:cs="Times New Roman"/>
          <w:color w:val="000000"/>
          <w:sz w:val="24"/>
          <w:szCs w:val="24"/>
          <w:lang w:eastAsia="ru-RU"/>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574"/>
      <w:bookmarkEnd w:id="645"/>
      <w:r w:rsidRPr="001D1E25">
        <w:rPr>
          <w:rFonts w:ascii="Times New Roman" w:eastAsia="Times New Roman" w:hAnsi="Times New Roman" w:cs="Times New Roman"/>
          <w:color w:val="000000"/>
          <w:sz w:val="24"/>
          <w:szCs w:val="24"/>
          <w:lang w:eastAsia="ru-RU"/>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575"/>
      <w:bookmarkEnd w:id="646"/>
      <w:r w:rsidRPr="001D1E25">
        <w:rPr>
          <w:rFonts w:ascii="Times New Roman" w:eastAsia="Times New Roman" w:hAnsi="Times New Roman" w:cs="Times New Roman"/>
          <w:color w:val="000000"/>
          <w:sz w:val="24"/>
          <w:szCs w:val="24"/>
          <w:lang w:eastAsia="ru-RU"/>
        </w:rPr>
        <w:t>Оператор ГРМ може надати споживачу підписану його уповноваженою особою письмову форму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7" w:name="n576"/>
      <w:bookmarkEnd w:id="647"/>
      <w:r w:rsidRPr="001D1E25">
        <w:rPr>
          <w:rFonts w:ascii="Times New Roman" w:eastAsia="Times New Roman" w:hAnsi="Times New Roman" w:cs="Times New Roman"/>
          <w:color w:val="000000"/>
          <w:sz w:val="24"/>
          <w:szCs w:val="24"/>
          <w:lang w:eastAsia="ru-RU"/>
        </w:rPr>
        <w:t>Персоніфіковані дані мають бути достатніми для проведення розрахунків, зокрема мають містити: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2185"/>
      <w:bookmarkEnd w:id="648"/>
      <w:r w:rsidRPr="001D1E25">
        <w:rPr>
          <w:rFonts w:ascii="Times New Roman" w:eastAsia="Times New Roman" w:hAnsi="Times New Roman" w:cs="Times New Roman"/>
          <w:i/>
          <w:iCs/>
          <w:color w:val="000000"/>
          <w:sz w:val="24"/>
          <w:szCs w:val="24"/>
          <w:lang w:eastAsia="ru-RU"/>
        </w:rPr>
        <w:t>{Абзац третій пункту 5 глави 3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1"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577"/>
      <w:bookmarkEnd w:id="649"/>
      <w:r w:rsidRPr="001D1E25">
        <w:rPr>
          <w:rFonts w:ascii="Times New Roman" w:eastAsia="Times New Roman" w:hAnsi="Times New Roman" w:cs="Times New Roman"/>
          <w:color w:val="000000"/>
          <w:sz w:val="24"/>
          <w:szCs w:val="24"/>
          <w:lang w:eastAsia="ru-RU"/>
        </w:rPr>
        <w:t>1) присвоєний споживачу персональний ЕІС-код як суб’єкту ринку природного газу та за необхідності ЕІС-код його точки (точок) комерційного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578"/>
      <w:bookmarkEnd w:id="650"/>
      <w:r w:rsidRPr="001D1E25">
        <w:rPr>
          <w:rFonts w:ascii="Times New Roman" w:eastAsia="Times New Roman" w:hAnsi="Times New Roman" w:cs="Times New Roman"/>
          <w:color w:val="000000"/>
          <w:sz w:val="24"/>
          <w:szCs w:val="24"/>
          <w:lang w:eastAsia="ru-RU"/>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2186"/>
      <w:bookmarkEnd w:id="651"/>
      <w:r w:rsidRPr="001D1E25">
        <w:rPr>
          <w:rFonts w:ascii="Times New Roman" w:eastAsia="Times New Roman" w:hAnsi="Times New Roman" w:cs="Times New Roman"/>
          <w:i/>
          <w:iCs/>
          <w:color w:val="000000"/>
          <w:sz w:val="24"/>
          <w:szCs w:val="24"/>
          <w:lang w:eastAsia="ru-RU"/>
        </w:rPr>
        <w:t>{Абзац п'ятий пункту 5 глави 3 розділу VI в редакції Постанови Національної комісії, що здійснює державне регулювання у сферах енергетики та комунальних послуг </w:t>
      </w:r>
      <w:hyperlink r:id="rId152"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579"/>
      <w:bookmarkEnd w:id="652"/>
      <w:r w:rsidRPr="001D1E25">
        <w:rPr>
          <w:rFonts w:ascii="Times New Roman" w:eastAsia="Times New Roman" w:hAnsi="Times New Roman" w:cs="Times New Roman"/>
          <w:color w:val="000000"/>
          <w:sz w:val="24"/>
          <w:szCs w:val="24"/>
          <w:lang w:eastAsia="ru-RU"/>
        </w:rPr>
        <w:t>3) перелік комерційних вузлів обліку (за їх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580"/>
      <w:bookmarkEnd w:id="653"/>
      <w:r w:rsidRPr="001D1E25">
        <w:rPr>
          <w:rFonts w:ascii="Times New Roman" w:eastAsia="Times New Roman" w:hAnsi="Times New Roman" w:cs="Times New Roman"/>
          <w:color w:val="000000"/>
          <w:sz w:val="24"/>
          <w:szCs w:val="24"/>
          <w:lang w:eastAsia="ru-RU"/>
        </w:rPr>
        <w:t>4) акт розмежування балансової належності та експлуатаційної відповідальності сторін, що складається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581"/>
      <w:bookmarkEnd w:id="654"/>
      <w:r w:rsidRPr="001D1E25">
        <w:rPr>
          <w:rFonts w:ascii="Times New Roman" w:eastAsia="Times New Roman" w:hAnsi="Times New Roman" w:cs="Times New Roman"/>
          <w:color w:val="000000"/>
          <w:sz w:val="24"/>
          <w:szCs w:val="24"/>
          <w:lang w:eastAsia="ru-RU"/>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582"/>
      <w:bookmarkEnd w:id="655"/>
      <w:r w:rsidRPr="001D1E25">
        <w:rPr>
          <w:rFonts w:ascii="Times New Roman" w:eastAsia="Times New Roman" w:hAnsi="Times New Roman" w:cs="Times New Roman"/>
          <w:color w:val="000000"/>
          <w:sz w:val="24"/>
          <w:szCs w:val="24"/>
          <w:lang w:eastAsia="ru-RU"/>
        </w:rPr>
        <w:t>6) норми споживання природного газу у розрізі 12 календарних місяців (норма застосовується щодо побутових споживачів без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583"/>
      <w:bookmarkEnd w:id="656"/>
      <w:r w:rsidRPr="001D1E25">
        <w:rPr>
          <w:rFonts w:ascii="Times New Roman" w:eastAsia="Times New Roman" w:hAnsi="Times New Roman" w:cs="Times New Roman"/>
          <w:color w:val="000000"/>
          <w:sz w:val="24"/>
          <w:szCs w:val="24"/>
          <w:lang w:eastAsia="ru-RU"/>
        </w:rPr>
        <w:t>7) розрахунок втрат і витрат природного газу (за необхідності щодо споживачів, які не є побутовими).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584"/>
      <w:bookmarkEnd w:id="657"/>
      <w:r w:rsidRPr="001D1E25">
        <w:rPr>
          <w:rFonts w:ascii="Times New Roman" w:eastAsia="Times New Roman" w:hAnsi="Times New Roman" w:cs="Times New Roman"/>
          <w:color w:val="000000"/>
          <w:sz w:val="24"/>
          <w:szCs w:val="24"/>
          <w:lang w:eastAsia="ru-RU"/>
        </w:rPr>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585"/>
      <w:bookmarkEnd w:id="658"/>
      <w:r w:rsidRPr="001D1E25">
        <w:rPr>
          <w:rFonts w:ascii="Times New Roman" w:eastAsia="Times New Roman" w:hAnsi="Times New Roman" w:cs="Times New Roman"/>
          <w:color w:val="000000"/>
          <w:sz w:val="24"/>
          <w:szCs w:val="24"/>
          <w:lang w:eastAsia="ru-RU"/>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586"/>
      <w:bookmarkEnd w:id="659"/>
      <w:r w:rsidRPr="001D1E25">
        <w:rPr>
          <w:rFonts w:ascii="Times New Roman" w:eastAsia="Times New Roman" w:hAnsi="Times New Roman" w:cs="Times New Roman"/>
          <w:color w:val="000000"/>
          <w:sz w:val="24"/>
          <w:szCs w:val="24"/>
          <w:lang w:eastAsia="ru-RU"/>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587"/>
      <w:bookmarkEnd w:id="660"/>
      <w:r w:rsidRPr="001D1E25">
        <w:rPr>
          <w:rFonts w:ascii="Times New Roman" w:eastAsia="Times New Roman" w:hAnsi="Times New Roman" w:cs="Times New Roman"/>
          <w:color w:val="000000"/>
          <w:sz w:val="24"/>
          <w:szCs w:val="24"/>
          <w:lang w:eastAsia="ru-RU"/>
        </w:rPr>
        <w:lastRenderedPageBreak/>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588"/>
      <w:bookmarkEnd w:id="661"/>
      <w:r w:rsidRPr="001D1E25">
        <w:rPr>
          <w:rFonts w:ascii="Times New Roman" w:eastAsia="Times New Roman" w:hAnsi="Times New Roman" w:cs="Times New Roman"/>
          <w:color w:val="000000"/>
          <w:sz w:val="24"/>
          <w:szCs w:val="24"/>
          <w:lang w:eastAsia="ru-RU"/>
        </w:rPr>
        <w:t>1) копії документів, якими визначено право власності чи користування замовника на його об’єкт (приміщення);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589"/>
      <w:bookmarkEnd w:id="662"/>
      <w:r w:rsidRPr="001D1E25">
        <w:rPr>
          <w:rFonts w:ascii="Times New Roman" w:eastAsia="Times New Roman" w:hAnsi="Times New Roman" w:cs="Times New Roman"/>
          <w:color w:val="000000"/>
          <w:sz w:val="24"/>
          <w:szCs w:val="24"/>
          <w:lang w:eastAsia="ru-RU"/>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590"/>
      <w:bookmarkEnd w:id="663"/>
      <w:r w:rsidRPr="001D1E25">
        <w:rPr>
          <w:rFonts w:ascii="Times New Roman" w:eastAsia="Times New Roman" w:hAnsi="Times New Roman" w:cs="Times New Roman"/>
          <w:color w:val="000000"/>
          <w:sz w:val="24"/>
          <w:szCs w:val="24"/>
          <w:lang w:eastAsia="ru-RU"/>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591"/>
      <w:bookmarkEnd w:id="664"/>
      <w:r w:rsidRPr="001D1E25">
        <w:rPr>
          <w:rFonts w:ascii="Times New Roman" w:eastAsia="Times New Roman" w:hAnsi="Times New Roman" w:cs="Times New Roman"/>
          <w:color w:val="000000"/>
          <w:sz w:val="24"/>
          <w:szCs w:val="24"/>
          <w:lang w:eastAsia="ru-RU"/>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592"/>
      <w:bookmarkEnd w:id="665"/>
      <w:r w:rsidRPr="001D1E25">
        <w:rPr>
          <w:rFonts w:ascii="Times New Roman" w:eastAsia="Times New Roman" w:hAnsi="Times New Roman" w:cs="Times New Roman"/>
          <w:color w:val="000000"/>
          <w:sz w:val="24"/>
          <w:szCs w:val="24"/>
          <w:lang w:eastAsia="ru-RU"/>
        </w:rPr>
        <w:t>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надає (підтверджує) сформовану заяву-приєднання до умов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593"/>
      <w:bookmarkEnd w:id="666"/>
      <w:r w:rsidRPr="001D1E25">
        <w:rPr>
          <w:rFonts w:ascii="Times New Roman" w:eastAsia="Times New Roman" w:hAnsi="Times New Roman" w:cs="Times New Roman"/>
          <w:color w:val="000000"/>
          <w:sz w:val="24"/>
          <w:szCs w:val="24"/>
          <w:lang w:eastAsia="ru-RU"/>
        </w:rPr>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594"/>
      <w:bookmarkEnd w:id="667"/>
      <w:r w:rsidRPr="001D1E25">
        <w:rPr>
          <w:rFonts w:ascii="Times New Roman" w:eastAsia="Times New Roman" w:hAnsi="Times New Roman" w:cs="Times New Roman"/>
          <w:color w:val="000000"/>
          <w:sz w:val="24"/>
          <w:szCs w:val="24"/>
          <w:lang w:eastAsia="ru-RU"/>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595"/>
      <w:bookmarkEnd w:id="668"/>
      <w:r w:rsidRPr="001D1E25">
        <w:rPr>
          <w:rFonts w:ascii="Times New Roman" w:eastAsia="Times New Roman" w:hAnsi="Times New Roman" w:cs="Times New Roman"/>
          <w:color w:val="000000"/>
          <w:sz w:val="24"/>
          <w:szCs w:val="24"/>
          <w:lang w:eastAsia="ru-RU"/>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596"/>
      <w:bookmarkEnd w:id="669"/>
      <w:r w:rsidRPr="001D1E25">
        <w:rPr>
          <w:rFonts w:ascii="Times New Roman" w:eastAsia="Times New Roman" w:hAnsi="Times New Roman" w:cs="Times New Roman"/>
          <w:color w:val="000000"/>
          <w:sz w:val="24"/>
          <w:szCs w:val="24"/>
          <w:lang w:eastAsia="ru-RU"/>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597"/>
      <w:bookmarkEnd w:id="670"/>
      <w:r w:rsidRPr="001D1E25">
        <w:rPr>
          <w:rFonts w:ascii="Times New Roman" w:eastAsia="Times New Roman" w:hAnsi="Times New Roman" w:cs="Times New Roman"/>
          <w:color w:val="000000"/>
          <w:sz w:val="24"/>
          <w:szCs w:val="24"/>
          <w:lang w:eastAsia="ru-RU"/>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598"/>
      <w:bookmarkEnd w:id="671"/>
      <w:r w:rsidRPr="001D1E25">
        <w:rPr>
          <w:rFonts w:ascii="Times New Roman" w:eastAsia="Times New Roman" w:hAnsi="Times New Roman" w:cs="Times New Roman"/>
          <w:color w:val="000000"/>
          <w:sz w:val="24"/>
          <w:szCs w:val="24"/>
          <w:lang w:eastAsia="ru-RU"/>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599"/>
      <w:bookmarkEnd w:id="672"/>
      <w:r w:rsidRPr="001D1E25">
        <w:rPr>
          <w:rFonts w:ascii="Times New Roman" w:eastAsia="Times New Roman" w:hAnsi="Times New Roman" w:cs="Times New Roman"/>
          <w:color w:val="000000"/>
          <w:sz w:val="24"/>
          <w:szCs w:val="24"/>
          <w:lang w:eastAsia="ru-RU"/>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600"/>
      <w:bookmarkEnd w:id="673"/>
      <w:r w:rsidRPr="001D1E25">
        <w:rPr>
          <w:rFonts w:ascii="Times New Roman" w:eastAsia="Times New Roman" w:hAnsi="Times New Roman" w:cs="Times New Roman"/>
          <w:color w:val="000000"/>
          <w:sz w:val="24"/>
          <w:szCs w:val="24"/>
          <w:lang w:eastAsia="ru-RU"/>
        </w:rPr>
        <w:lastRenderedPageBreak/>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74" w:name="n601"/>
      <w:bookmarkEnd w:id="674"/>
      <w:r w:rsidRPr="001D1E25">
        <w:rPr>
          <w:rFonts w:ascii="Times New Roman" w:eastAsia="Times New Roman" w:hAnsi="Times New Roman" w:cs="Times New Roman"/>
          <w:b/>
          <w:bCs/>
          <w:color w:val="000000"/>
          <w:sz w:val="28"/>
          <w:szCs w:val="28"/>
          <w:lang w:eastAsia="ru-RU"/>
        </w:rPr>
        <w:t>4. Порядок присвоєння споживачу персонального ЕІС-коду як суб’єкту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602"/>
      <w:bookmarkEnd w:id="675"/>
      <w:r w:rsidRPr="001D1E25">
        <w:rPr>
          <w:rFonts w:ascii="Times New Roman" w:eastAsia="Times New Roman" w:hAnsi="Times New Roman" w:cs="Times New Roman"/>
          <w:color w:val="000000"/>
          <w:sz w:val="24"/>
          <w:szCs w:val="24"/>
          <w:lang w:eastAsia="ru-RU"/>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603"/>
      <w:bookmarkEnd w:id="676"/>
      <w:r w:rsidRPr="001D1E25">
        <w:rPr>
          <w:rFonts w:ascii="Times New Roman" w:eastAsia="Times New Roman" w:hAnsi="Times New Roman" w:cs="Times New Roman"/>
          <w:color w:val="000000"/>
          <w:sz w:val="24"/>
          <w:szCs w:val="24"/>
          <w:lang w:eastAsia="ru-RU"/>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w:t>
      </w:r>
      <w:hyperlink r:id="rId153"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604"/>
      <w:bookmarkEnd w:id="677"/>
      <w:r w:rsidRPr="001D1E25">
        <w:rPr>
          <w:rFonts w:ascii="Times New Roman" w:eastAsia="Times New Roman" w:hAnsi="Times New Roman" w:cs="Times New Roman"/>
          <w:color w:val="000000"/>
          <w:sz w:val="24"/>
          <w:szCs w:val="24"/>
          <w:lang w:eastAsia="ru-RU"/>
        </w:rPr>
        <w:t>Оператор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605"/>
      <w:bookmarkEnd w:id="678"/>
      <w:r w:rsidRPr="001D1E25">
        <w:rPr>
          <w:rFonts w:ascii="Times New Roman" w:eastAsia="Times New Roman" w:hAnsi="Times New Roman" w:cs="Times New Roman"/>
          <w:color w:val="000000"/>
          <w:sz w:val="24"/>
          <w:szCs w:val="24"/>
          <w:lang w:eastAsia="ru-RU"/>
        </w:rPr>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ЕІС-кодів їх точкам комерційного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606"/>
      <w:bookmarkEnd w:id="679"/>
      <w:r w:rsidRPr="001D1E25">
        <w:rPr>
          <w:rFonts w:ascii="Times New Roman" w:eastAsia="Times New Roman" w:hAnsi="Times New Roman" w:cs="Times New Roman"/>
          <w:color w:val="000000"/>
          <w:sz w:val="24"/>
          <w:szCs w:val="24"/>
          <w:lang w:eastAsia="ru-RU"/>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607"/>
      <w:bookmarkEnd w:id="680"/>
      <w:r w:rsidRPr="001D1E25">
        <w:rPr>
          <w:rFonts w:ascii="Times New Roman" w:eastAsia="Times New Roman" w:hAnsi="Times New Roman" w:cs="Times New Roman"/>
          <w:color w:val="000000"/>
          <w:sz w:val="24"/>
          <w:szCs w:val="24"/>
          <w:lang w:eastAsia="ru-RU"/>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 </w:t>
      </w:r>
      <w:hyperlink r:id="rId154"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608"/>
      <w:bookmarkEnd w:id="681"/>
      <w:r w:rsidRPr="001D1E25">
        <w:rPr>
          <w:rFonts w:ascii="Times New Roman" w:eastAsia="Times New Roman" w:hAnsi="Times New Roman" w:cs="Times New Roman"/>
          <w:color w:val="000000"/>
          <w:sz w:val="24"/>
          <w:szCs w:val="24"/>
          <w:lang w:eastAsia="ru-RU"/>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1496"/>
      <w:bookmarkEnd w:id="682"/>
      <w:r w:rsidRPr="001D1E25">
        <w:rPr>
          <w:rFonts w:ascii="Times New Roman" w:eastAsia="Times New Roman" w:hAnsi="Times New Roman" w:cs="Times New Roman"/>
          <w:i/>
          <w:iCs/>
          <w:color w:val="000000"/>
          <w:sz w:val="24"/>
          <w:szCs w:val="24"/>
          <w:lang w:eastAsia="ru-RU"/>
        </w:rPr>
        <w:t>{Абзац перший пункту 3 глави 4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5" w:anchor="n61"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609"/>
      <w:bookmarkEnd w:id="683"/>
      <w:r w:rsidRPr="001D1E25">
        <w:rPr>
          <w:rFonts w:ascii="Times New Roman" w:eastAsia="Times New Roman" w:hAnsi="Times New Roman" w:cs="Times New Roman"/>
          <w:color w:val="000000"/>
          <w:sz w:val="24"/>
          <w:szCs w:val="24"/>
          <w:lang w:eastAsia="ru-RU"/>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610"/>
      <w:bookmarkEnd w:id="684"/>
      <w:r w:rsidRPr="001D1E25">
        <w:rPr>
          <w:rFonts w:ascii="Times New Roman" w:eastAsia="Times New Roman" w:hAnsi="Times New Roman" w:cs="Times New Roman"/>
          <w:color w:val="000000"/>
          <w:sz w:val="24"/>
          <w:szCs w:val="24"/>
          <w:lang w:eastAsia="ru-RU"/>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1498"/>
      <w:bookmarkEnd w:id="685"/>
      <w:r w:rsidRPr="001D1E25">
        <w:rPr>
          <w:rFonts w:ascii="Times New Roman" w:eastAsia="Times New Roman" w:hAnsi="Times New Roman" w:cs="Times New Roman"/>
          <w:color w:val="000000"/>
          <w:sz w:val="24"/>
          <w:szCs w:val="24"/>
          <w:lang w:eastAsia="ru-RU"/>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1497"/>
      <w:bookmarkEnd w:id="686"/>
      <w:r w:rsidRPr="001D1E25">
        <w:rPr>
          <w:rFonts w:ascii="Times New Roman" w:eastAsia="Times New Roman" w:hAnsi="Times New Roman" w:cs="Times New Roman"/>
          <w:i/>
          <w:iCs/>
          <w:color w:val="000000"/>
          <w:sz w:val="24"/>
          <w:szCs w:val="24"/>
          <w:lang w:eastAsia="ru-RU"/>
        </w:rPr>
        <w:t>{Пункт 3 глави 4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6" w:anchor="n6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611"/>
      <w:bookmarkEnd w:id="687"/>
      <w:r w:rsidRPr="001D1E25">
        <w:rPr>
          <w:rFonts w:ascii="Times New Roman" w:eastAsia="Times New Roman" w:hAnsi="Times New Roman" w:cs="Times New Roman"/>
          <w:color w:val="000000"/>
          <w:sz w:val="24"/>
          <w:szCs w:val="24"/>
          <w:lang w:eastAsia="ru-RU"/>
        </w:rPr>
        <w:t>4. Оператор ГРМ відповідає за збереження ЕІС-кодів, присвоєних споживачам та відповідним точкам комерційного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612"/>
      <w:bookmarkEnd w:id="688"/>
      <w:r w:rsidRPr="001D1E25">
        <w:rPr>
          <w:rFonts w:ascii="Times New Roman" w:eastAsia="Times New Roman" w:hAnsi="Times New Roman" w:cs="Times New Roman"/>
          <w:color w:val="000000"/>
          <w:sz w:val="24"/>
          <w:szCs w:val="24"/>
          <w:lang w:eastAsia="ru-RU"/>
        </w:rPr>
        <w:t>Споживач самостійно визначає коло осіб (інших суб’єктів ринку природного газу), яким надає інформацію про власний EIC-код та іншу інформацію, яка може бути використана у договірних відносинах на ринку природного газу.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89" w:name="n613"/>
      <w:bookmarkEnd w:id="689"/>
      <w:r w:rsidRPr="001D1E25">
        <w:rPr>
          <w:rFonts w:ascii="Times New Roman" w:eastAsia="Times New Roman" w:hAnsi="Times New Roman" w:cs="Times New Roman"/>
          <w:b/>
          <w:bCs/>
          <w:color w:val="000000"/>
          <w:sz w:val="28"/>
          <w:szCs w:val="28"/>
          <w:lang w:eastAsia="ru-RU"/>
        </w:rPr>
        <w:t>5. Порядок фактичного розподілу (споживання)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614"/>
      <w:bookmarkEnd w:id="690"/>
      <w:r w:rsidRPr="001D1E25">
        <w:rPr>
          <w:rFonts w:ascii="Times New Roman" w:eastAsia="Times New Roman" w:hAnsi="Times New Roman" w:cs="Times New Roman"/>
          <w:color w:val="000000"/>
          <w:sz w:val="24"/>
          <w:szCs w:val="24"/>
          <w:lang w:eastAsia="ru-RU"/>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rsidR="001D1E25" w:rsidRPr="001D1E25" w:rsidRDefault="001D1E25" w:rsidP="001D1E25">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691" w:name="n615"/>
      <w:bookmarkEnd w:id="691"/>
      <w:r w:rsidRPr="001D1E25">
        <w:rPr>
          <w:rFonts w:ascii="Times New Roman" w:eastAsia="Times New Roman" w:hAnsi="Times New Roman" w:cs="Times New Roman"/>
          <w:color w:val="000000"/>
          <w:sz w:val="24"/>
          <w:szCs w:val="24"/>
          <w:lang w:eastAsia="ru-RU"/>
        </w:rPr>
        <w:t>включення споживача до Реєстру споживачів будь-якого постачальника на відповідний розрахунковий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1937"/>
      <w:bookmarkEnd w:id="692"/>
      <w:r w:rsidRPr="001D1E25">
        <w:rPr>
          <w:rFonts w:ascii="Times New Roman" w:eastAsia="Times New Roman" w:hAnsi="Times New Roman" w:cs="Times New Roman"/>
          <w:i/>
          <w:iCs/>
          <w:color w:val="000000"/>
          <w:sz w:val="24"/>
          <w:szCs w:val="24"/>
          <w:lang w:eastAsia="ru-RU"/>
        </w:rPr>
        <w:lastRenderedPageBreak/>
        <w:t>{Абзац другий пункту 1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7" w:anchor="n765"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616"/>
      <w:bookmarkEnd w:id="693"/>
      <w:r w:rsidRPr="001D1E25">
        <w:rPr>
          <w:rFonts w:ascii="Times New Roman" w:eastAsia="Times New Roman" w:hAnsi="Times New Roman" w:cs="Times New Roman"/>
          <w:color w:val="000000"/>
          <w:sz w:val="24"/>
          <w:szCs w:val="24"/>
          <w:lang w:eastAsia="ru-RU"/>
        </w:rPr>
        <w:t>забезпечення споживачем своєчасних розрахунків з Оператором ГРМ відповідно до умов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617"/>
      <w:bookmarkEnd w:id="694"/>
      <w:r w:rsidRPr="001D1E25">
        <w:rPr>
          <w:rFonts w:ascii="Times New Roman" w:eastAsia="Times New Roman" w:hAnsi="Times New Roman" w:cs="Times New Roman"/>
          <w:color w:val="000000"/>
          <w:sz w:val="24"/>
          <w:szCs w:val="24"/>
          <w:lang w:eastAsia="ru-RU"/>
        </w:rPr>
        <w:t>Порядок включення споживача до Реєстру споживачів постачальника визначається відповідно до вимог </w:t>
      </w:r>
      <w:hyperlink r:id="rId158"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1938"/>
      <w:bookmarkEnd w:id="695"/>
      <w:r w:rsidRPr="001D1E25">
        <w:rPr>
          <w:rFonts w:ascii="Times New Roman" w:eastAsia="Times New Roman" w:hAnsi="Times New Roman" w:cs="Times New Roman"/>
          <w:i/>
          <w:iCs/>
          <w:color w:val="000000"/>
          <w:sz w:val="24"/>
          <w:szCs w:val="24"/>
          <w:lang w:eastAsia="ru-RU"/>
        </w:rPr>
        <w:t>{Абзац четвертий пункту 1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9" w:anchor="n766"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618"/>
      <w:bookmarkEnd w:id="696"/>
      <w:r w:rsidRPr="001D1E25">
        <w:rPr>
          <w:rFonts w:ascii="Times New Roman" w:eastAsia="Times New Roman" w:hAnsi="Times New Roman" w:cs="Times New Roman"/>
          <w:color w:val="000000"/>
          <w:sz w:val="24"/>
          <w:szCs w:val="24"/>
          <w:lang w:eastAsia="ru-RU"/>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1939"/>
      <w:bookmarkEnd w:id="697"/>
      <w:r w:rsidRPr="001D1E25">
        <w:rPr>
          <w:rFonts w:ascii="Times New Roman" w:eastAsia="Times New Roman" w:hAnsi="Times New Roman" w:cs="Times New Roman"/>
          <w:i/>
          <w:iCs/>
          <w:color w:val="000000"/>
          <w:sz w:val="24"/>
          <w:szCs w:val="24"/>
          <w:lang w:eastAsia="ru-RU"/>
        </w:rPr>
        <w:t>{Пункт 2 глави 5 розділу VI в редакції Постанови Національної комісії, що здійснює державне регулювання у сферах енергетики та комунальних послуг </w:t>
      </w:r>
      <w:hyperlink r:id="rId160" w:anchor="n768"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619"/>
      <w:bookmarkEnd w:id="698"/>
      <w:r w:rsidRPr="001D1E25">
        <w:rPr>
          <w:rFonts w:ascii="Times New Roman" w:eastAsia="Times New Roman" w:hAnsi="Times New Roman" w:cs="Times New Roman"/>
          <w:color w:val="000000"/>
          <w:sz w:val="24"/>
          <w:szCs w:val="24"/>
          <w:lang w:eastAsia="ru-RU"/>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споживач не має права здійснювати відбір/споживання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1940"/>
      <w:bookmarkEnd w:id="699"/>
      <w:r w:rsidRPr="001D1E25">
        <w:rPr>
          <w:rFonts w:ascii="Times New Roman" w:eastAsia="Times New Roman" w:hAnsi="Times New Roman" w:cs="Times New Roman"/>
          <w:i/>
          <w:iCs/>
          <w:color w:val="000000"/>
          <w:sz w:val="24"/>
          <w:szCs w:val="24"/>
          <w:lang w:eastAsia="ru-RU"/>
        </w:rPr>
        <w:t>{Пункт 3 глави 5 розділу VI в редакції Постанови Національної комісії, що здійснює державне регулювання у сферах енергетики та комунальних послуг </w:t>
      </w:r>
      <w:hyperlink r:id="rId161" w:anchor="n768"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622"/>
      <w:bookmarkEnd w:id="700"/>
      <w:r w:rsidRPr="001D1E25">
        <w:rPr>
          <w:rFonts w:ascii="Times New Roman" w:eastAsia="Times New Roman" w:hAnsi="Times New Roman" w:cs="Times New Roman"/>
          <w:color w:val="000000"/>
          <w:sz w:val="24"/>
          <w:szCs w:val="24"/>
          <w:lang w:eastAsia="ru-RU"/>
        </w:rPr>
        <w:t>4. Якщо за результатами споживання природного газу у період відсутності споживача в Реєстрі споживачів будь-якого постачальника (несанкціонований відбір природного газу) Оператор ГТС при забезпеченні заходів балансування за підсумками газового місяця за процедурою, визначеною </w:t>
      </w:r>
      <w:hyperlink r:id="rId162"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віднесе такі обсяги (неврегульований небаланс) на Оператора ГРМ, тоді споживач має компенсувати Оператору ГРМ вартість таких обсягів, що розраховується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701" w:name="n1942"/>
      <w:bookmarkEnd w:id="701"/>
      <w:r w:rsidRPr="001D1E25">
        <w:rPr>
          <w:rFonts w:ascii="Times New Roman" w:eastAsia="Times New Roman" w:hAnsi="Times New Roman" w:cs="Times New Roman"/>
          <w:color w:val="000000"/>
          <w:sz w:val="24"/>
          <w:szCs w:val="24"/>
          <w:lang w:eastAsia="ru-RU"/>
        </w:rPr>
        <w:t>В = V</w:t>
      </w:r>
      <w:r w:rsidRPr="001D1E25">
        <w:rPr>
          <w:rFonts w:ascii="Times New Roman" w:eastAsia="Times New Roman" w:hAnsi="Times New Roman" w:cs="Times New Roman"/>
          <w:b/>
          <w:bCs/>
          <w:color w:val="000000"/>
          <w:sz w:val="16"/>
          <w:szCs w:val="16"/>
          <w:vertAlign w:val="subscript"/>
          <w:lang w:eastAsia="ru-RU"/>
        </w:rPr>
        <w:t>ф</w:t>
      </w:r>
      <w:r w:rsidRPr="001D1E25">
        <w:rPr>
          <w:rFonts w:ascii="Times New Roman" w:eastAsia="Times New Roman" w:hAnsi="Times New Roman" w:cs="Times New Roman"/>
          <w:color w:val="000000"/>
          <w:sz w:val="24"/>
          <w:szCs w:val="24"/>
          <w:lang w:eastAsia="ru-RU"/>
        </w:rPr>
        <w:t>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Ц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К,</w:t>
      </w:r>
    </w:p>
    <w:tbl>
      <w:tblPr>
        <w:tblW w:w="5000" w:type="pct"/>
        <w:jc w:val="center"/>
        <w:tblCellMar>
          <w:left w:w="0" w:type="dxa"/>
          <w:right w:w="0" w:type="dxa"/>
        </w:tblCellMar>
        <w:tblLook w:val="04A0" w:firstRow="1" w:lastRow="0" w:firstColumn="1" w:lastColumn="0" w:noHBand="0" w:noVBand="1"/>
      </w:tblPr>
      <w:tblGrid>
        <w:gridCol w:w="642"/>
        <w:gridCol w:w="527"/>
        <w:gridCol w:w="708"/>
        <w:gridCol w:w="8760"/>
      </w:tblGrid>
      <w:tr w:rsidR="001D1E25" w:rsidRPr="001D1E25" w:rsidTr="001D1E25">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right"/>
              <w:rPr>
                <w:rFonts w:ascii="Times New Roman" w:eastAsia="Times New Roman" w:hAnsi="Times New Roman" w:cs="Times New Roman"/>
                <w:sz w:val="24"/>
                <w:szCs w:val="24"/>
                <w:lang w:eastAsia="ru-RU"/>
              </w:rPr>
            </w:pPr>
            <w:bookmarkStart w:id="702" w:name="n1944"/>
            <w:bookmarkEnd w:id="702"/>
            <w:r w:rsidRPr="001D1E25">
              <w:rPr>
                <w:rFonts w:ascii="Times New Roman" w:eastAsia="Times New Roman" w:hAnsi="Times New Roman" w:cs="Times New Roman"/>
                <w:sz w:val="24"/>
                <w:szCs w:val="24"/>
                <w:lang w:eastAsia="ru-RU"/>
              </w:rPr>
              <w:t>де</w:t>
            </w: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вартість природного газу, яка компенсується Оператору ГРМ;</w:t>
            </w:r>
          </w:p>
        </w:tc>
      </w:tr>
      <w:tr w:rsidR="001D1E25" w:rsidRPr="001D1E25" w:rsidTr="001D1E25">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V</w:t>
            </w:r>
            <w:r w:rsidRPr="001D1E25">
              <w:rPr>
                <w:rFonts w:ascii="Times New Roman" w:eastAsia="Times New Roman" w:hAnsi="Times New Roman" w:cs="Times New Roman"/>
                <w:b/>
                <w:bCs/>
                <w:color w:val="000000"/>
                <w:sz w:val="16"/>
                <w:szCs w:val="16"/>
                <w:vertAlign w:val="subscript"/>
                <w:lang w:eastAsia="ru-RU"/>
              </w:rPr>
              <w:t>ф</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 (обсяг) природного газу, фактично спожитий споживачем за період відсутності споживача в Реєстрі споживачів будь-якого постачальника;</w:t>
            </w:r>
          </w:p>
        </w:tc>
      </w:tr>
      <w:tr w:rsidR="001D1E25" w:rsidRPr="001D1E25" w:rsidTr="001D1E25">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Ц</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ціна закупівлі природного газу Оператором ГРМ для покриття втрат і виробничо-технологічних витрат природного газу в ГРМ у відповідний період. Оператор ГРМ щомісячно публікує на своєму веб-сайті інформацію про таку ціну та період її дії;</w:t>
            </w:r>
          </w:p>
        </w:tc>
      </w:tr>
      <w:tr w:rsidR="001D1E25" w:rsidRPr="001D1E25" w:rsidTr="001D1E25">
        <w:trPr>
          <w:trHeight w:val="570"/>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коефіцієнт компенсації, який визначається на рівні 1,5.</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1946"/>
      <w:bookmarkEnd w:id="703"/>
      <w:r w:rsidRPr="001D1E25">
        <w:rPr>
          <w:rFonts w:ascii="Times New Roman" w:eastAsia="Times New Roman" w:hAnsi="Times New Roman" w:cs="Times New Roman"/>
          <w:color w:val="000000"/>
          <w:sz w:val="24"/>
          <w:szCs w:val="24"/>
          <w:lang w:eastAsia="ru-RU"/>
        </w:rPr>
        <w:t>При цьому якщо неврегульований небаланс станеться внаслідок відмови в доступі до об’єкта споживача для здійснення Оператором ГРМ припинення розподілу природного газу або внаслідок невиконання споживачем письмової вимоги Оператора ГРМ самостійно припинити (обмежити) споживання природного газу, коефіцієнт компенсації має становити 2.</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1941"/>
      <w:bookmarkEnd w:id="704"/>
      <w:r w:rsidRPr="001D1E25">
        <w:rPr>
          <w:rFonts w:ascii="Times New Roman" w:eastAsia="Times New Roman" w:hAnsi="Times New Roman" w:cs="Times New Roman"/>
          <w:i/>
          <w:iCs/>
          <w:color w:val="000000"/>
          <w:sz w:val="24"/>
          <w:szCs w:val="24"/>
          <w:lang w:eastAsia="ru-RU"/>
        </w:rPr>
        <w:t>{Пункт 4 глави 5 розділу VI в редакції Постанови Національної комісії, що здійснює державне регулювання у сферах енергетики та комунальних послуг </w:t>
      </w:r>
      <w:hyperlink r:id="rId163" w:anchor="n768"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05" w:name="n627"/>
      <w:bookmarkEnd w:id="705"/>
      <w:r w:rsidRPr="001D1E25">
        <w:rPr>
          <w:rFonts w:ascii="Times New Roman" w:eastAsia="Times New Roman" w:hAnsi="Times New Roman" w:cs="Times New Roman"/>
          <w:b/>
          <w:bCs/>
          <w:color w:val="000000"/>
          <w:sz w:val="28"/>
          <w:szCs w:val="28"/>
          <w:lang w:eastAsia="ru-RU"/>
        </w:rPr>
        <w:t>6. Порядок розрахунків за договором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628"/>
      <w:bookmarkEnd w:id="706"/>
      <w:r w:rsidRPr="001D1E25">
        <w:rPr>
          <w:rFonts w:ascii="Times New Roman" w:eastAsia="Times New Roman" w:hAnsi="Times New Roman" w:cs="Times New Roman"/>
          <w:color w:val="000000"/>
          <w:sz w:val="24"/>
          <w:szCs w:val="24"/>
          <w:lang w:eastAsia="ru-RU"/>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2188"/>
      <w:bookmarkEnd w:id="707"/>
      <w:r w:rsidRPr="001D1E25">
        <w:rPr>
          <w:rFonts w:ascii="Times New Roman" w:eastAsia="Times New Roman" w:hAnsi="Times New Roman" w:cs="Times New Roman"/>
          <w:color w:val="000000"/>
          <w:sz w:val="24"/>
          <w:szCs w:val="24"/>
          <w:lang w:eastAsia="ru-RU"/>
        </w:rPr>
        <w:lastRenderedPageBreak/>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2189"/>
      <w:bookmarkEnd w:id="708"/>
      <w:r w:rsidRPr="001D1E25">
        <w:rPr>
          <w:rFonts w:ascii="Times New Roman" w:eastAsia="Times New Roman" w:hAnsi="Times New Roman" w:cs="Times New Roman"/>
          <w:color w:val="000000"/>
          <w:sz w:val="24"/>
          <w:szCs w:val="24"/>
          <w:lang w:eastAsia="ru-RU"/>
        </w:rPr>
        <w:t>До встановлення тарифів на послуги розподілу природного газу, виходячи із річної замовленої потужності об’єкта (об’єктів) споживача відповідно до цього Кодексу, оплата послуг здійснюється за тарифами, встановленими Регулятором для Оператора ГРМ, за фізичний обсяг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2187"/>
      <w:bookmarkEnd w:id="709"/>
      <w:r w:rsidRPr="001D1E25">
        <w:rPr>
          <w:rFonts w:ascii="Times New Roman" w:eastAsia="Times New Roman" w:hAnsi="Times New Roman" w:cs="Times New Roman"/>
          <w:i/>
          <w:iCs/>
          <w:color w:val="000000"/>
          <w:sz w:val="24"/>
          <w:szCs w:val="24"/>
          <w:lang w:eastAsia="ru-RU"/>
        </w:rPr>
        <w:t>{Пункт 1 глави 6 розділу VI в редакції Постанови Національної комісії, що здійснює державне регулювання у сферах енергетики та комунальних послуг </w:t>
      </w:r>
      <w:hyperlink r:id="rId164"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629"/>
      <w:bookmarkEnd w:id="710"/>
      <w:r w:rsidRPr="001D1E25">
        <w:rPr>
          <w:rFonts w:ascii="Times New Roman" w:eastAsia="Times New Roman" w:hAnsi="Times New Roman" w:cs="Times New Roman"/>
          <w:color w:val="000000"/>
          <w:sz w:val="24"/>
          <w:szCs w:val="24"/>
          <w:lang w:eastAsia="ru-RU"/>
        </w:rPr>
        <w:t>2.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2190"/>
      <w:bookmarkEnd w:id="711"/>
      <w:r w:rsidRPr="001D1E25">
        <w:rPr>
          <w:rFonts w:ascii="Times New Roman" w:eastAsia="Times New Roman" w:hAnsi="Times New Roman" w:cs="Times New Roman"/>
          <w:color w:val="000000"/>
          <w:sz w:val="24"/>
          <w:szCs w:val="24"/>
          <w:lang w:eastAsia="ru-RU"/>
        </w:rPr>
        <w:t>Оператор ГРМ зобов’язаний до 12 жовтня щорічно за підсумками газового року проінформувати споживача про фактичний обсяг споживання природного газу об’єктом (об’єктами) споживача за  попередній газовий рік, величину планованої місячної плати за послуги розподілу із зазначенням її складових (визначається Оператором ГРМ відповідно до абзацу першого цього пункту). Така інформація може бути надана споживачеві шляхом розміщення її в особистих кабінетах споживача (за наявності), актах приймання-передачі природного газу (для споживачів, що не є побутовими), платіжних документах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2191"/>
      <w:bookmarkEnd w:id="712"/>
      <w:r w:rsidRPr="001D1E25">
        <w:rPr>
          <w:rFonts w:ascii="Times New Roman" w:eastAsia="Times New Roman" w:hAnsi="Times New Roman" w:cs="Times New Roman"/>
          <w:color w:val="000000"/>
          <w:sz w:val="24"/>
          <w:szCs w:val="24"/>
          <w:lang w:eastAsia="ru-RU"/>
        </w:rPr>
        <w:t>Споживач, що не є побутовим, має право не пізніше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у газорозподільній зоні відповідного Оператора ГРМ на розрахунковий календарний рік. У такому разі, якщо фактичний обсяг використання потужності (протягом календарного року) буде перевищувати замовлену споживачем річну потужність, величина перевищення має бути сплачена споживачем за двократною вартістю тарифу на розподіл природного газу на користь Оператора ГРМ відповідно до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2192"/>
      <w:bookmarkEnd w:id="713"/>
      <w:r w:rsidRPr="001D1E25">
        <w:rPr>
          <w:rFonts w:ascii="Times New Roman" w:eastAsia="Times New Roman" w:hAnsi="Times New Roman" w:cs="Times New Roman"/>
          <w:color w:val="000000"/>
          <w:sz w:val="24"/>
          <w:szCs w:val="24"/>
          <w:lang w:eastAsia="ru-RU"/>
        </w:rPr>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2193"/>
      <w:bookmarkEnd w:id="714"/>
      <w:r w:rsidRPr="001D1E25">
        <w:rPr>
          <w:rFonts w:ascii="Times New Roman" w:eastAsia="Times New Roman" w:hAnsi="Times New Roman" w:cs="Times New Roman"/>
          <w:color w:val="000000"/>
          <w:sz w:val="24"/>
          <w:szCs w:val="24"/>
          <w:lang w:eastAsia="ru-RU"/>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замовленої потужності не здійснюється.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2194"/>
      <w:bookmarkEnd w:id="715"/>
      <w:r w:rsidRPr="001D1E25">
        <w:rPr>
          <w:rFonts w:ascii="Times New Roman" w:eastAsia="Times New Roman" w:hAnsi="Times New Roman" w:cs="Times New Roman"/>
          <w:color w:val="000000"/>
          <w:sz w:val="24"/>
          <w:szCs w:val="24"/>
          <w:lang w:eastAsia="ru-RU"/>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1505"/>
      <w:bookmarkEnd w:id="716"/>
      <w:r w:rsidRPr="001D1E25">
        <w:rPr>
          <w:rFonts w:ascii="Times New Roman" w:eastAsia="Times New Roman" w:hAnsi="Times New Roman" w:cs="Times New Roman"/>
          <w:i/>
          <w:iCs/>
          <w:color w:val="000000"/>
          <w:sz w:val="24"/>
          <w:szCs w:val="24"/>
          <w:lang w:eastAsia="ru-RU"/>
        </w:rPr>
        <w:t>{Пункт 2 глави 6 розділу VІ в редакції Постанов Національної комісії, що здійснює державне регулювання у сферах енергетики та комунальних послуг </w:t>
      </w:r>
      <w:hyperlink r:id="rId165" w:anchor="n81"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166"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2195"/>
      <w:bookmarkEnd w:id="717"/>
      <w:r w:rsidRPr="001D1E25">
        <w:rPr>
          <w:rFonts w:ascii="Times New Roman" w:eastAsia="Times New Roman" w:hAnsi="Times New Roman" w:cs="Times New Roman"/>
          <w:color w:val="000000"/>
          <w:sz w:val="24"/>
          <w:szCs w:val="24"/>
          <w:lang w:eastAsia="ru-RU"/>
        </w:rPr>
        <w:t>3. Споживач, що не є побутовим, який здійснив замовлення річної потужності відповідно до абзацу третього пункту 2 цієї глави, має право з 10 липня по 23 липня розрахункового календарного року подати Оператору ГРМ заявку на уточнення (збільшення/зменшення) величини річної замовленої потужності сумарно по всіх його об’єктах у газорозподільній зоні відповідного Оператора ГРМ на розрахунковий календарний рік.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2201"/>
      <w:bookmarkEnd w:id="718"/>
      <w:r w:rsidRPr="001D1E25">
        <w:rPr>
          <w:rFonts w:ascii="Times New Roman" w:eastAsia="Times New Roman" w:hAnsi="Times New Roman" w:cs="Times New Roman"/>
          <w:i/>
          <w:iCs/>
          <w:color w:val="000000"/>
          <w:sz w:val="24"/>
          <w:szCs w:val="24"/>
          <w:lang w:eastAsia="ru-RU"/>
        </w:rPr>
        <w:t>{Пункт 3 глави 6 розділу VI в редакції Постанови Національної комісії, що здійснює державне регулювання у сферах енергетики та комунальних послуг </w:t>
      </w:r>
      <w:hyperlink r:id="rId167"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2196"/>
      <w:bookmarkEnd w:id="719"/>
      <w:r w:rsidRPr="001D1E25">
        <w:rPr>
          <w:rFonts w:ascii="Times New Roman" w:eastAsia="Times New Roman" w:hAnsi="Times New Roman" w:cs="Times New Roman"/>
          <w:color w:val="000000"/>
          <w:sz w:val="24"/>
          <w:szCs w:val="24"/>
          <w:lang w:eastAsia="ru-RU"/>
        </w:rPr>
        <w:t xml:space="preserve">4. Для нового побутового споживача та/або його об’єкта, що має фактичний період споживання природного газу менший ніж дев’ять місяців або за умови відсутності споживання природного газу побутовим споживачем та/або його об’єктом протягом усього попереднього газового року, річна </w:t>
      </w:r>
      <w:r w:rsidRPr="001D1E25">
        <w:rPr>
          <w:rFonts w:ascii="Times New Roman" w:eastAsia="Times New Roman" w:hAnsi="Times New Roman" w:cs="Times New Roman"/>
          <w:color w:val="000000"/>
          <w:sz w:val="24"/>
          <w:szCs w:val="24"/>
          <w:lang w:eastAsia="ru-RU"/>
        </w:rPr>
        <w:lastRenderedPageBreak/>
        <w:t>замовлена потужність споживача (його об’єкта) визначається Оператором ГРМ на рівні планових об'ємів споживання, що розраховуються виходячи з групи споживання побутового споживача відповідно до додатка 1 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2197"/>
      <w:bookmarkEnd w:id="720"/>
      <w:r w:rsidRPr="001D1E25">
        <w:rPr>
          <w:rFonts w:ascii="Times New Roman" w:eastAsia="Times New Roman" w:hAnsi="Times New Roman" w:cs="Times New Roman"/>
          <w:color w:val="000000"/>
          <w:sz w:val="24"/>
          <w:szCs w:val="24"/>
          <w:lang w:eastAsia="ru-RU"/>
        </w:rPr>
        <w:t>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річної замовленої потужності об’єкта споживача визначається як добуток числа 12 на фактичне середньомісячне споживання природного газу за попередні дев’ять місяців.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2203"/>
      <w:bookmarkEnd w:id="721"/>
      <w:r w:rsidRPr="001D1E25">
        <w:rPr>
          <w:rFonts w:ascii="Times New Roman" w:eastAsia="Times New Roman" w:hAnsi="Times New Roman" w:cs="Times New Roman"/>
          <w:i/>
          <w:iCs/>
          <w:color w:val="000000"/>
          <w:sz w:val="24"/>
          <w:szCs w:val="24"/>
          <w:lang w:eastAsia="ru-RU"/>
        </w:rPr>
        <w:t>{Пункт 4 глави 6 розділу VI в редакції Постанови Національної комісії, що здійснює державне регулювання у сферах енергетики та комунальних послуг </w:t>
      </w:r>
      <w:hyperlink r:id="rId168"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2198"/>
      <w:bookmarkEnd w:id="722"/>
      <w:r w:rsidRPr="001D1E25">
        <w:rPr>
          <w:rFonts w:ascii="Times New Roman" w:eastAsia="Times New Roman" w:hAnsi="Times New Roman" w:cs="Times New Roman"/>
          <w:color w:val="000000"/>
          <w:sz w:val="24"/>
          <w:szCs w:val="24"/>
          <w:lang w:eastAsia="ru-RU"/>
        </w:rPr>
        <w:t>5. Для нового споживача, що не є побутовим, та/або його об’єкта на період до завершення повного газового року споживання природного газу цим споживачем та/або його об’єктом або за умови відсутності споживання споживачем, що не є побутовим, та/або його об’єктом природного газу протягом усього попереднього газового року річна замовлена потужність споживача (його об’єкта) визначається споживачем за його заявою. При цьому якщо фактичний обсяг використання потужності (протягом календарного року) буде перевищувати замовлену споживачем річну потужність, величина перевищення має бути сплачена споживачем за півторакратною вартістю тарифу на розподіл природного газу на користь Оператора ГРМ відповідно до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3" w:name="n2199"/>
      <w:bookmarkEnd w:id="723"/>
      <w:r w:rsidRPr="001D1E25">
        <w:rPr>
          <w:rFonts w:ascii="Times New Roman" w:eastAsia="Times New Roman" w:hAnsi="Times New Roman" w:cs="Times New Roman"/>
          <w:color w:val="000000"/>
          <w:sz w:val="24"/>
          <w:szCs w:val="24"/>
          <w:lang w:eastAsia="ru-RU"/>
        </w:rPr>
        <w:t>У випадку коли новий споживач, що не є побутовим, та/або об’єкт споживача, що не є побутовим, фактично споживає природний газ повний газовий рік, величина річної замовленої потужності об’єкта споживача на розрахунковий календарний рік визначається Оператором ГРМ виходячи з фактичного обсягу споживання природного газу цим об’єктом за попередній газовий рік, крім випадку, передбаченого пунктом 2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2200"/>
      <w:bookmarkEnd w:id="724"/>
      <w:r w:rsidRPr="001D1E25">
        <w:rPr>
          <w:rFonts w:ascii="Times New Roman" w:eastAsia="Times New Roman" w:hAnsi="Times New Roman" w:cs="Times New Roman"/>
          <w:color w:val="000000"/>
          <w:sz w:val="24"/>
          <w:szCs w:val="24"/>
          <w:lang w:eastAsia="ru-RU"/>
        </w:rPr>
        <w:t>У випадку приєднання нового об’єкта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визначається по цьому об’єкту споживача окремо. По інших об’єктах споживача величина річної замовленої потужності та фактичне використання такої потужності визначається сумарно по всіх об’єктах.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2204"/>
      <w:bookmarkEnd w:id="725"/>
      <w:r w:rsidRPr="001D1E25">
        <w:rPr>
          <w:rFonts w:ascii="Times New Roman" w:eastAsia="Times New Roman" w:hAnsi="Times New Roman" w:cs="Times New Roman"/>
          <w:i/>
          <w:iCs/>
          <w:color w:val="000000"/>
          <w:sz w:val="24"/>
          <w:szCs w:val="24"/>
          <w:lang w:eastAsia="ru-RU"/>
        </w:rPr>
        <w:t>{Пункт 5 глави 6 розділу VI в редакції Постанови Національної комісії, що здійснює державне регулювання у сферах енергетики та комунальних послуг </w:t>
      </w:r>
      <w:hyperlink r:id="rId169"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641"/>
      <w:bookmarkEnd w:id="726"/>
      <w:r w:rsidRPr="001D1E25">
        <w:rPr>
          <w:rFonts w:ascii="Times New Roman" w:eastAsia="Times New Roman" w:hAnsi="Times New Roman" w:cs="Times New Roman"/>
          <w:color w:val="000000"/>
          <w:sz w:val="24"/>
          <w:szCs w:val="24"/>
          <w:lang w:eastAsia="ru-RU"/>
        </w:rPr>
        <w:t>6. Періодом для здійснення розрахунків за договором розподілу природного газу є календарний місяць.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1947"/>
      <w:bookmarkEnd w:id="727"/>
      <w:r w:rsidRPr="001D1E25">
        <w:rPr>
          <w:rFonts w:ascii="Times New Roman" w:eastAsia="Times New Roman" w:hAnsi="Times New Roman" w:cs="Times New Roman"/>
          <w:i/>
          <w:iCs/>
          <w:color w:val="000000"/>
          <w:sz w:val="24"/>
          <w:szCs w:val="24"/>
          <w:lang w:eastAsia="ru-RU"/>
        </w:rPr>
        <w:t>{Пункт глави 6 розділу VI в редакції Постанови Національної комісії, що здійснює державне регулювання у сферах енергетики та комунальних послуг </w:t>
      </w:r>
      <w:hyperlink r:id="rId170" w:anchor="n783"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642"/>
      <w:bookmarkEnd w:id="728"/>
      <w:r w:rsidRPr="001D1E25">
        <w:rPr>
          <w:rFonts w:ascii="Times New Roman" w:eastAsia="Times New Roman" w:hAnsi="Times New Roman" w:cs="Times New Roman"/>
          <w:color w:val="000000"/>
          <w:sz w:val="24"/>
          <w:szCs w:val="24"/>
          <w:lang w:eastAsia="ru-RU"/>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643"/>
      <w:bookmarkEnd w:id="729"/>
      <w:r w:rsidRPr="001D1E25">
        <w:rPr>
          <w:rFonts w:ascii="Times New Roman" w:eastAsia="Times New Roman" w:hAnsi="Times New Roman" w:cs="Times New Roman"/>
          <w:color w:val="000000"/>
          <w:sz w:val="24"/>
          <w:szCs w:val="24"/>
          <w:lang w:eastAsia="ru-RU"/>
        </w:rPr>
        <w:t>Оплата здійснюється виключно грошовими коштами.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644"/>
      <w:bookmarkEnd w:id="730"/>
      <w:r w:rsidRPr="001D1E25">
        <w:rPr>
          <w:rFonts w:ascii="Times New Roman" w:eastAsia="Times New Roman" w:hAnsi="Times New Roman" w:cs="Times New Roman"/>
          <w:color w:val="000000"/>
          <w:sz w:val="24"/>
          <w:szCs w:val="24"/>
          <w:lang w:eastAsia="ru-RU"/>
        </w:rPr>
        <w:t>Дата оплати визначається датою, на яку були зараховані кошти на рахунок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645"/>
      <w:bookmarkEnd w:id="731"/>
      <w:r w:rsidRPr="001D1E25">
        <w:rPr>
          <w:rFonts w:ascii="Times New Roman" w:eastAsia="Times New Roman" w:hAnsi="Times New Roman" w:cs="Times New Roman"/>
          <w:color w:val="000000"/>
          <w:sz w:val="24"/>
          <w:szCs w:val="24"/>
          <w:lang w:eastAsia="ru-RU"/>
        </w:rPr>
        <w:t>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646"/>
      <w:bookmarkEnd w:id="732"/>
      <w:r w:rsidRPr="001D1E25">
        <w:rPr>
          <w:rFonts w:ascii="Times New Roman" w:eastAsia="Times New Roman" w:hAnsi="Times New Roman" w:cs="Times New Roman"/>
          <w:color w:val="000000"/>
          <w:sz w:val="24"/>
          <w:szCs w:val="24"/>
          <w:lang w:eastAsia="ru-RU"/>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647"/>
      <w:bookmarkEnd w:id="733"/>
      <w:r w:rsidRPr="001D1E25">
        <w:rPr>
          <w:rFonts w:ascii="Times New Roman" w:eastAsia="Times New Roman" w:hAnsi="Times New Roman" w:cs="Times New Roman"/>
          <w:color w:val="000000"/>
          <w:sz w:val="24"/>
          <w:szCs w:val="24"/>
          <w:lang w:eastAsia="ru-RU"/>
        </w:rPr>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648"/>
      <w:bookmarkEnd w:id="734"/>
      <w:r w:rsidRPr="001D1E25">
        <w:rPr>
          <w:rFonts w:ascii="Times New Roman" w:eastAsia="Times New Roman" w:hAnsi="Times New Roman" w:cs="Times New Roman"/>
          <w:color w:val="000000"/>
          <w:sz w:val="24"/>
          <w:szCs w:val="24"/>
          <w:lang w:eastAsia="ru-RU"/>
        </w:rPr>
        <w:t>У разі відсутності графіка погашення заборгованості або його недотримання чи неоплати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1523"/>
      <w:bookmarkEnd w:id="735"/>
      <w:r w:rsidRPr="001D1E25">
        <w:rPr>
          <w:rFonts w:ascii="Times New Roman" w:eastAsia="Times New Roman" w:hAnsi="Times New Roman" w:cs="Times New Roman"/>
          <w:color w:val="000000"/>
          <w:sz w:val="24"/>
          <w:szCs w:val="24"/>
          <w:lang w:eastAsia="ru-RU"/>
        </w:rPr>
        <w:lastRenderedPageBreak/>
        <w:t>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випадку розірвання цього договору. У разі розірвання договору розподілу природного газу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розділу VII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1522"/>
      <w:bookmarkEnd w:id="736"/>
      <w:r w:rsidRPr="001D1E25">
        <w:rPr>
          <w:rFonts w:ascii="Times New Roman" w:eastAsia="Times New Roman" w:hAnsi="Times New Roman" w:cs="Times New Roman"/>
          <w:i/>
          <w:iCs/>
          <w:color w:val="000000"/>
          <w:sz w:val="24"/>
          <w:szCs w:val="24"/>
          <w:lang w:eastAsia="ru-RU"/>
        </w:rPr>
        <w:t>{Пункт глави 6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71" w:anchor="n9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649"/>
      <w:bookmarkEnd w:id="737"/>
      <w:r w:rsidRPr="001D1E25">
        <w:rPr>
          <w:rFonts w:ascii="Times New Roman" w:eastAsia="Times New Roman" w:hAnsi="Times New Roman" w:cs="Times New Roman"/>
          <w:color w:val="000000"/>
          <w:sz w:val="24"/>
          <w:szCs w:val="24"/>
          <w:lang w:eastAsia="ru-RU"/>
        </w:rPr>
        <w:t>9.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650"/>
      <w:bookmarkEnd w:id="738"/>
      <w:r w:rsidRPr="001D1E25">
        <w:rPr>
          <w:rFonts w:ascii="Times New Roman" w:eastAsia="Times New Roman" w:hAnsi="Times New Roman" w:cs="Times New Roman"/>
          <w:color w:val="000000"/>
          <w:sz w:val="24"/>
          <w:szCs w:val="24"/>
          <w:lang w:eastAsia="ru-RU"/>
        </w:rPr>
        <w:t>Оператор ГРМ до п’ятого числа місяця, наступного за звітним, надсилає споживачу два примірники оригіналу акта наданих послуг за звітний період, підписані уповноваженим представником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651"/>
      <w:bookmarkEnd w:id="739"/>
      <w:r w:rsidRPr="001D1E25">
        <w:rPr>
          <w:rFonts w:ascii="Times New Roman" w:eastAsia="Times New Roman" w:hAnsi="Times New Roman" w:cs="Times New Roman"/>
          <w:color w:val="000000"/>
          <w:sz w:val="24"/>
          <w:szCs w:val="24"/>
          <w:lang w:eastAsia="ru-RU"/>
        </w:rPr>
        <w:t>Споживач протягом двох днів з дня одержання акта наданих послуг зобов’язаний повернути Оператору ГРМ один примірник оригіналу акта, підписаний уповноваженим представником споживача, або надати в письмовій формі мотивовану відмову від підписання акта наданих послуг. У випадку відмови від підписання акта наданих послуг розбіжності підлягають урегулюванню в порядку, встановленому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652"/>
      <w:bookmarkEnd w:id="740"/>
      <w:r w:rsidRPr="001D1E25">
        <w:rPr>
          <w:rFonts w:ascii="Times New Roman" w:eastAsia="Times New Roman" w:hAnsi="Times New Roman" w:cs="Times New Roman"/>
          <w:color w:val="000000"/>
          <w:sz w:val="24"/>
          <w:szCs w:val="24"/>
          <w:lang w:eastAsia="ru-RU"/>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41" w:name="n653"/>
      <w:bookmarkEnd w:id="741"/>
      <w:r w:rsidRPr="001D1E25">
        <w:rPr>
          <w:rFonts w:ascii="Times New Roman" w:eastAsia="Times New Roman" w:hAnsi="Times New Roman" w:cs="Times New Roman"/>
          <w:b/>
          <w:bCs/>
          <w:color w:val="000000"/>
          <w:sz w:val="28"/>
          <w:szCs w:val="28"/>
          <w:lang w:eastAsia="ru-RU"/>
        </w:rPr>
        <w:t>7. Порядок обмеження та припинення розподілу природного газу споживачам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654"/>
      <w:bookmarkEnd w:id="742"/>
      <w:r w:rsidRPr="001D1E25">
        <w:rPr>
          <w:rFonts w:ascii="Times New Roman" w:eastAsia="Times New Roman" w:hAnsi="Times New Roman" w:cs="Times New Roman"/>
          <w:color w:val="000000"/>
          <w:sz w:val="24"/>
          <w:szCs w:val="24"/>
          <w:lang w:eastAsia="ru-RU"/>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w:t>
      </w:r>
      <w:hyperlink r:id="rId172" w:anchor="n15" w:tgtFrame="_blank" w:history="1">
        <w:r w:rsidRPr="001D1E25">
          <w:rPr>
            <w:rFonts w:ascii="Times New Roman" w:eastAsia="Times New Roman" w:hAnsi="Times New Roman" w:cs="Times New Roman"/>
            <w:color w:val="000099"/>
            <w:sz w:val="24"/>
            <w:szCs w:val="24"/>
            <w:u w:val="single"/>
            <w:lang w:eastAsia="ru-RU"/>
          </w:rPr>
          <w:t>ПБСГ</w:t>
        </w:r>
      </w:hyperlink>
      <w:r w:rsidRPr="001D1E25">
        <w:rPr>
          <w:rFonts w:ascii="Times New Roman" w:eastAsia="Times New Roman" w:hAnsi="Times New Roman" w:cs="Times New Roman"/>
          <w:color w:val="000000"/>
          <w:sz w:val="24"/>
          <w:szCs w:val="24"/>
          <w:lang w:eastAsia="ru-RU"/>
        </w:rPr>
        <w:t> та нормативних документів, що визначають порядок обмеження/припинення природного газу, у таких випадках: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1524"/>
      <w:bookmarkEnd w:id="743"/>
      <w:r w:rsidRPr="001D1E25">
        <w:rPr>
          <w:rFonts w:ascii="Times New Roman" w:eastAsia="Times New Roman" w:hAnsi="Times New Roman" w:cs="Times New Roman"/>
          <w:i/>
          <w:iCs/>
          <w:color w:val="000000"/>
          <w:sz w:val="24"/>
          <w:szCs w:val="24"/>
          <w:lang w:eastAsia="ru-RU"/>
        </w:rPr>
        <w:t>{Абзац перший пункту 1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3" w:anchor="n10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655"/>
      <w:bookmarkEnd w:id="744"/>
      <w:r w:rsidRPr="001D1E25">
        <w:rPr>
          <w:rFonts w:ascii="Times New Roman" w:eastAsia="Times New Roman" w:hAnsi="Times New Roman" w:cs="Times New Roman"/>
          <w:color w:val="000000"/>
          <w:sz w:val="24"/>
          <w:szCs w:val="24"/>
          <w:lang w:eastAsia="ru-RU"/>
        </w:rPr>
        <w:t>1) несвоєчасна та/або неповна оплата послуг згідно з умовами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656"/>
      <w:bookmarkEnd w:id="745"/>
      <w:r w:rsidRPr="001D1E25">
        <w:rPr>
          <w:rFonts w:ascii="Times New Roman" w:eastAsia="Times New Roman" w:hAnsi="Times New Roman" w:cs="Times New Roman"/>
          <w:color w:val="000000"/>
          <w:sz w:val="24"/>
          <w:szCs w:val="24"/>
          <w:lang w:eastAsia="ru-RU"/>
        </w:rPr>
        <w:t>2) відсутність споживача в Реєстрі споживачів будь-якого постачальника у відповідному розрахунковому періоді;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1525"/>
      <w:bookmarkEnd w:id="746"/>
      <w:r w:rsidRPr="001D1E25">
        <w:rPr>
          <w:rFonts w:ascii="Times New Roman" w:eastAsia="Times New Roman" w:hAnsi="Times New Roman" w:cs="Times New Roman"/>
          <w:i/>
          <w:iCs/>
          <w:color w:val="000000"/>
          <w:sz w:val="24"/>
          <w:szCs w:val="24"/>
          <w:lang w:eastAsia="ru-RU"/>
        </w:rPr>
        <w:t>{Підпункт 2 пункту 1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4" w:anchor="n10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75" w:anchor="n786"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657"/>
      <w:bookmarkEnd w:id="747"/>
      <w:r w:rsidRPr="001D1E25">
        <w:rPr>
          <w:rFonts w:ascii="Times New Roman" w:eastAsia="Times New Roman" w:hAnsi="Times New Roman" w:cs="Times New Roman"/>
          <w:color w:val="000000"/>
          <w:sz w:val="24"/>
          <w:szCs w:val="24"/>
          <w:lang w:eastAsia="ru-RU"/>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658"/>
      <w:bookmarkEnd w:id="748"/>
      <w:r w:rsidRPr="001D1E25">
        <w:rPr>
          <w:rFonts w:ascii="Times New Roman" w:eastAsia="Times New Roman" w:hAnsi="Times New Roman" w:cs="Times New Roman"/>
          <w:color w:val="000000"/>
          <w:sz w:val="24"/>
          <w:szCs w:val="24"/>
          <w:lang w:eastAsia="ru-RU"/>
        </w:rPr>
        <w:t>4) відмова споживача від встановлення лічильника газу, що здійснюється за ініціативи та за кошти Оператора ГРМ, з урахуванням </w:t>
      </w:r>
      <w:hyperlink r:id="rId176" w:tgtFrame="_blank" w:history="1">
        <w:r w:rsidRPr="001D1E25">
          <w:rPr>
            <w:rFonts w:ascii="Times New Roman" w:eastAsia="Times New Roman" w:hAnsi="Times New Roman" w:cs="Times New Roman"/>
            <w:color w:val="000099"/>
            <w:sz w:val="24"/>
            <w:szCs w:val="24"/>
            <w:u w:val="single"/>
            <w:lang w:eastAsia="ru-RU"/>
          </w:rPr>
          <w:t>Закону України</w:t>
        </w:r>
      </w:hyperlink>
      <w:r w:rsidRPr="001D1E25">
        <w:rPr>
          <w:rFonts w:ascii="Times New Roman" w:eastAsia="Times New Roman" w:hAnsi="Times New Roman" w:cs="Times New Roman"/>
          <w:color w:val="000000"/>
          <w:sz w:val="24"/>
          <w:szCs w:val="24"/>
          <w:lang w:eastAsia="ru-RU"/>
        </w:rPr>
        <w:t> «Про забезпечення комерційного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1526"/>
      <w:bookmarkEnd w:id="749"/>
      <w:r w:rsidRPr="001D1E25">
        <w:rPr>
          <w:rFonts w:ascii="Times New Roman" w:eastAsia="Times New Roman" w:hAnsi="Times New Roman" w:cs="Times New Roman"/>
          <w:i/>
          <w:iCs/>
          <w:color w:val="000000"/>
          <w:sz w:val="24"/>
          <w:szCs w:val="24"/>
          <w:lang w:eastAsia="ru-RU"/>
        </w:rPr>
        <w:t>{Підпункт 4 пункту 1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7" w:anchor="n10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659"/>
      <w:bookmarkEnd w:id="750"/>
      <w:r w:rsidRPr="001D1E25">
        <w:rPr>
          <w:rFonts w:ascii="Times New Roman" w:eastAsia="Times New Roman" w:hAnsi="Times New Roman" w:cs="Times New Roman"/>
          <w:color w:val="000000"/>
          <w:sz w:val="24"/>
          <w:szCs w:val="24"/>
          <w:lang w:eastAsia="ru-RU"/>
        </w:rPr>
        <w:t>5) розірвання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2105"/>
      <w:bookmarkEnd w:id="751"/>
      <w:r w:rsidRPr="001D1E25">
        <w:rPr>
          <w:rFonts w:ascii="Times New Roman" w:eastAsia="Times New Roman" w:hAnsi="Times New Roman" w:cs="Times New Roman"/>
          <w:i/>
          <w:iCs/>
          <w:color w:val="000000"/>
          <w:sz w:val="24"/>
          <w:szCs w:val="24"/>
          <w:lang w:eastAsia="ru-RU"/>
        </w:rPr>
        <w:lastRenderedPageBreak/>
        <w:t>{Підпункт 5 пункту 1 глави 7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8" w:anchor="n68"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660"/>
      <w:bookmarkEnd w:id="752"/>
      <w:r w:rsidRPr="001D1E25">
        <w:rPr>
          <w:rFonts w:ascii="Times New Roman" w:eastAsia="Times New Roman" w:hAnsi="Times New Roman" w:cs="Times New Roman"/>
          <w:color w:val="000000"/>
          <w:sz w:val="24"/>
          <w:szCs w:val="24"/>
          <w:lang w:eastAsia="ru-RU"/>
        </w:rPr>
        <w:t>6) несанкціонований відбір природного газу або втручання в роботу ЗВТ чи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661"/>
      <w:bookmarkEnd w:id="753"/>
      <w:r w:rsidRPr="001D1E25">
        <w:rPr>
          <w:rFonts w:ascii="Times New Roman" w:eastAsia="Times New Roman" w:hAnsi="Times New Roman" w:cs="Times New Roman"/>
          <w:color w:val="000000"/>
          <w:sz w:val="24"/>
          <w:szCs w:val="24"/>
          <w:lang w:eastAsia="ru-RU"/>
        </w:rPr>
        <w:t>7) несанкціоноване відновлення газоспоживання;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662"/>
      <w:bookmarkEnd w:id="754"/>
      <w:r w:rsidRPr="001D1E25">
        <w:rPr>
          <w:rFonts w:ascii="Times New Roman" w:eastAsia="Times New Roman" w:hAnsi="Times New Roman" w:cs="Times New Roman"/>
          <w:color w:val="000000"/>
          <w:sz w:val="24"/>
          <w:szCs w:val="24"/>
          <w:lang w:eastAsia="ru-RU"/>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663"/>
      <w:bookmarkEnd w:id="755"/>
      <w:r w:rsidRPr="001D1E25">
        <w:rPr>
          <w:rFonts w:ascii="Times New Roman" w:eastAsia="Times New Roman" w:hAnsi="Times New Roman" w:cs="Times New Roman"/>
          <w:color w:val="000000"/>
          <w:sz w:val="24"/>
          <w:szCs w:val="24"/>
          <w:lang w:eastAsia="ru-RU"/>
        </w:rPr>
        <w:t>9) наявність заборгованості за несанкціонований відбір природного газу з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664"/>
      <w:bookmarkEnd w:id="756"/>
      <w:r w:rsidRPr="001D1E25">
        <w:rPr>
          <w:rFonts w:ascii="Times New Roman" w:eastAsia="Times New Roman" w:hAnsi="Times New Roman" w:cs="Times New Roman"/>
          <w:i/>
          <w:iCs/>
          <w:color w:val="000000"/>
          <w:sz w:val="24"/>
          <w:szCs w:val="24"/>
          <w:lang w:eastAsia="ru-RU"/>
        </w:rPr>
        <w:t>{Підпункт 10 пункту 1 глави 7 розділу VІ виключено на підставі Постанови Національної комісії, що здійснює державне регулювання у сферах енергетики та комунальних послуг </w:t>
      </w:r>
      <w:hyperlink r:id="rId179" w:anchor="n10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665"/>
      <w:bookmarkEnd w:id="757"/>
      <w:r w:rsidRPr="001D1E25">
        <w:rPr>
          <w:rFonts w:ascii="Times New Roman" w:eastAsia="Times New Roman" w:hAnsi="Times New Roman" w:cs="Times New Roman"/>
          <w:color w:val="000000"/>
          <w:sz w:val="24"/>
          <w:szCs w:val="24"/>
          <w:lang w:eastAsia="ru-RU"/>
        </w:rPr>
        <w:t>10) необґрунтована відмова від підписання акта наданих послуг та/або акта приймання-передачі природного газу (норма застосовується по об’єкту споживача, що не є побутовим);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2106"/>
      <w:bookmarkEnd w:id="758"/>
      <w:r w:rsidRPr="001D1E25">
        <w:rPr>
          <w:rFonts w:ascii="Times New Roman" w:eastAsia="Times New Roman" w:hAnsi="Times New Roman" w:cs="Times New Roman"/>
          <w:color w:val="000000"/>
          <w:sz w:val="24"/>
          <w:szCs w:val="24"/>
          <w:lang w:eastAsia="ru-RU"/>
        </w:rPr>
        <w:t>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2107"/>
      <w:bookmarkEnd w:id="759"/>
      <w:r w:rsidRPr="001D1E25">
        <w:rPr>
          <w:rFonts w:ascii="Times New Roman" w:eastAsia="Times New Roman" w:hAnsi="Times New Roman" w:cs="Times New Roman"/>
          <w:i/>
          <w:iCs/>
          <w:color w:val="000000"/>
          <w:sz w:val="24"/>
          <w:szCs w:val="24"/>
          <w:lang w:eastAsia="ru-RU"/>
        </w:rPr>
        <w:t>{Пункт 1 глави 7 розділу VI доповнено новим підпунктом 11 згідно з Постановою Національної комісії, що здійснює державне регулювання у сферах енергетики та комунальних послуг </w:t>
      </w:r>
      <w:hyperlink r:id="rId180" w:anchor="n69"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666"/>
      <w:bookmarkEnd w:id="760"/>
      <w:r w:rsidRPr="001D1E25">
        <w:rPr>
          <w:rFonts w:ascii="Times New Roman" w:eastAsia="Times New Roman" w:hAnsi="Times New Roman" w:cs="Times New Roman"/>
          <w:color w:val="000000"/>
          <w:sz w:val="24"/>
          <w:szCs w:val="24"/>
          <w:lang w:eastAsia="ru-RU"/>
        </w:rPr>
        <w:t>12) в інших випадках, передбачених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1528"/>
      <w:bookmarkEnd w:id="761"/>
      <w:r w:rsidRPr="001D1E25">
        <w:rPr>
          <w:rFonts w:ascii="Times New Roman" w:eastAsia="Times New Roman" w:hAnsi="Times New Roman" w:cs="Times New Roman"/>
          <w:color w:val="000000"/>
          <w:sz w:val="24"/>
          <w:szCs w:val="24"/>
          <w:lang w:eastAsia="ru-RU"/>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1527"/>
      <w:bookmarkEnd w:id="762"/>
      <w:r w:rsidRPr="001D1E25">
        <w:rPr>
          <w:rFonts w:ascii="Times New Roman" w:eastAsia="Times New Roman" w:hAnsi="Times New Roman" w:cs="Times New Roman"/>
          <w:i/>
          <w:iCs/>
          <w:color w:val="000000"/>
          <w:sz w:val="24"/>
          <w:szCs w:val="24"/>
          <w:lang w:eastAsia="ru-RU"/>
        </w:rPr>
        <w:t>{Пункт 1 глави 7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1" w:anchor="n10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82" w:anchor="n72"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667"/>
      <w:bookmarkEnd w:id="763"/>
      <w:r w:rsidRPr="001D1E25">
        <w:rPr>
          <w:rFonts w:ascii="Times New Roman" w:eastAsia="Times New Roman" w:hAnsi="Times New Roman" w:cs="Times New Roman"/>
          <w:color w:val="000000"/>
          <w:sz w:val="24"/>
          <w:szCs w:val="24"/>
          <w:lang w:eastAsia="ru-RU"/>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668"/>
      <w:bookmarkEnd w:id="764"/>
      <w:r w:rsidRPr="001D1E25">
        <w:rPr>
          <w:rFonts w:ascii="Times New Roman" w:eastAsia="Times New Roman" w:hAnsi="Times New Roman" w:cs="Times New Roman"/>
          <w:color w:val="000000"/>
          <w:sz w:val="24"/>
          <w:szCs w:val="24"/>
          <w:lang w:eastAsia="ru-RU"/>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765" w:name="n2207"/>
      <w:bookmarkEnd w:id="765"/>
      <w:r w:rsidRPr="001D1E25">
        <w:rPr>
          <w:rFonts w:ascii="Times New Roman" w:eastAsia="Times New Roman" w:hAnsi="Times New Roman" w:cs="Times New Roman"/>
          <w:color w:val="000000"/>
          <w:sz w:val="24"/>
          <w:szCs w:val="24"/>
          <w:lang w:eastAsia="ru-RU"/>
        </w:rPr>
        <w:t>В = W/12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Ц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T,</w:t>
      </w:r>
    </w:p>
    <w:tbl>
      <w:tblPr>
        <w:tblW w:w="5000" w:type="pct"/>
        <w:tblCellMar>
          <w:left w:w="0" w:type="dxa"/>
          <w:right w:w="0" w:type="dxa"/>
        </w:tblCellMar>
        <w:tblLook w:val="04A0" w:firstRow="1" w:lastRow="0" w:firstColumn="1" w:lastColumn="0" w:noHBand="0" w:noVBand="1"/>
      </w:tblPr>
      <w:tblGrid>
        <w:gridCol w:w="677"/>
        <w:gridCol w:w="678"/>
        <w:gridCol w:w="356"/>
        <w:gridCol w:w="8926"/>
      </w:tblGrid>
      <w:tr w:rsidR="001D1E25" w:rsidRPr="001D1E25" w:rsidTr="001D1E25">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right"/>
              <w:rPr>
                <w:rFonts w:ascii="Times New Roman" w:eastAsia="Times New Roman" w:hAnsi="Times New Roman" w:cs="Times New Roman"/>
                <w:sz w:val="24"/>
                <w:szCs w:val="24"/>
                <w:lang w:eastAsia="ru-RU"/>
              </w:rPr>
            </w:pPr>
            <w:bookmarkStart w:id="766" w:name="n2208"/>
            <w:bookmarkEnd w:id="766"/>
            <w:r w:rsidRPr="001D1E25">
              <w:rPr>
                <w:rFonts w:ascii="Times New Roman" w:eastAsia="Times New Roman" w:hAnsi="Times New Roman" w:cs="Times New Roman"/>
                <w:sz w:val="24"/>
                <w:szCs w:val="24"/>
                <w:lang w:eastAsia="ru-RU"/>
              </w:rPr>
              <w:t>де</w:t>
            </w:r>
          </w:p>
        </w:tc>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w:t>
            </w:r>
          </w:p>
        </w:tc>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0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величина компенсації;</w:t>
            </w:r>
          </w:p>
        </w:tc>
      </w:tr>
      <w:tr w:rsidR="001D1E25" w:rsidRPr="001D1E25" w:rsidTr="001D1E25">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w:t>
            </w:r>
          </w:p>
        </w:tc>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0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величина річної замовленої потужності об'єкта споживача за договором розподілу природного газу;</w:t>
            </w:r>
          </w:p>
        </w:tc>
      </w:tr>
      <w:tr w:rsidR="001D1E25" w:rsidRPr="001D1E25" w:rsidTr="001D1E25">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Ц</w:t>
            </w:r>
          </w:p>
        </w:tc>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0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тариф, встановлений Регулятором для Оператора ГРМ за послуги розподілу природного газу;</w:t>
            </w:r>
          </w:p>
        </w:tc>
      </w:tr>
      <w:tr w:rsidR="001D1E25" w:rsidRPr="001D1E25" w:rsidTr="001D1E25">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T</w:t>
            </w:r>
          </w:p>
        </w:tc>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790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2205"/>
      <w:bookmarkEnd w:id="767"/>
      <w:r w:rsidRPr="001D1E25">
        <w:rPr>
          <w:rFonts w:ascii="Times New Roman" w:eastAsia="Times New Roman" w:hAnsi="Times New Roman" w:cs="Times New Roman"/>
          <w:i/>
          <w:iCs/>
          <w:color w:val="000000"/>
          <w:sz w:val="24"/>
          <w:szCs w:val="24"/>
          <w:lang w:eastAsia="ru-RU"/>
        </w:rPr>
        <w:t>{Пункт 3 глави 7 розділу VI в редакції Постанови Національної комісії, що здійснює державне регулювання у сферах енергетики та комунальних послуг </w:t>
      </w:r>
      <w:hyperlink r:id="rId183" w:tgtFrame="_blank" w:history="1">
        <w:r w:rsidRPr="001D1E25">
          <w:rPr>
            <w:rFonts w:ascii="Times New Roman" w:eastAsia="Times New Roman" w:hAnsi="Times New Roman" w:cs="Times New Roman"/>
            <w:i/>
            <w:iCs/>
            <w:color w:val="000099"/>
            <w:sz w:val="24"/>
            <w:szCs w:val="24"/>
            <w:u w:val="single"/>
            <w:lang w:eastAsia="ru-RU"/>
          </w:rPr>
          <w:t>№ 2080 від 07.10.2019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8" w:name="n671"/>
      <w:bookmarkEnd w:id="768"/>
      <w:r w:rsidRPr="001D1E25">
        <w:rPr>
          <w:rFonts w:ascii="Times New Roman" w:eastAsia="Times New Roman" w:hAnsi="Times New Roman" w:cs="Times New Roman"/>
          <w:color w:val="000000"/>
          <w:sz w:val="24"/>
          <w:szCs w:val="24"/>
          <w:lang w:eastAsia="ru-RU"/>
        </w:rPr>
        <w:t>4. Пломбування та розпломбування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розділу X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1529"/>
      <w:bookmarkEnd w:id="769"/>
      <w:r w:rsidRPr="001D1E25">
        <w:rPr>
          <w:rFonts w:ascii="Times New Roman" w:eastAsia="Times New Roman" w:hAnsi="Times New Roman" w:cs="Times New Roman"/>
          <w:i/>
          <w:iCs/>
          <w:color w:val="000000"/>
          <w:sz w:val="24"/>
          <w:szCs w:val="24"/>
          <w:lang w:eastAsia="ru-RU"/>
        </w:rPr>
        <w:t>{Абзац перший пункту 4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4" w:anchor="n111"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672"/>
      <w:bookmarkEnd w:id="770"/>
      <w:r w:rsidRPr="001D1E25">
        <w:rPr>
          <w:rFonts w:ascii="Times New Roman" w:eastAsia="Times New Roman" w:hAnsi="Times New Roman" w:cs="Times New Roman"/>
          <w:color w:val="000000"/>
          <w:sz w:val="24"/>
          <w:szCs w:val="24"/>
          <w:lang w:eastAsia="ru-RU"/>
        </w:rPr>
        <w:t>При припиненні (відновленні) газопостачання (розподілу природного газу) складається акт у двох примірниках, один з яких залишається у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1530"/>
      <w:bookmarkEnd w:id="771"/>
      <w:r w:rsidRPr="001D1E25">
        <w:rPr>
          <w:rFonts w:ascii="Times New Roman" w:eastAsia="Times New Roman" w:hAnsi="Times New Roman" w:cs="Times New Roman"/>
          <w:i/>
          <w:iCs/>
          <w:color w:val="000000"/>
          <w:sz w:val="24"/>
          <w:szCs w:val="24"/>
          <w:lang w:eastAsia="ru-RU"/>
        </w:rPr>
        <w:t>{Абзац другий пункту 4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5" w:anchor="n11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2108"/>
      <w:bookmarkEnd w:id="772"/>
      <w:r w:rsidRPr="001D1E25">
        <w:rPr>
          <w:rFonts w:ascii="Times New Roman" w:eastAsia="Times New Roman" w:hAnsi="Times New Roman" w:cs="Times New Roman"/>
          <w:color w:val="000000"/>
          <w:sz w:val="24"/>
          <w:szCs w:val="24"/>
          <w:lang w:eastAsia="ru-RU"/>
        </w:rPr>
        <w:t>У разі відмови споживача від підписання акта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  підписом акта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2109"/>
      <w:bookmarkEnd w:id="773"/>
      <w:r w:rsidRPr="001D1E25">
        <w:rPr>
          <w:rFonts w:ascii="Times New Roman" w:eastAsia="Times New Roman" w:hAnsi="Times New Roman" w:cs="Times New Roman"/>
          <w:i/>
          <w:iCs/>
          <w:color w:val="000000"/>
          <w:sz w:val="24"/>
          <w:szCs w:val="24"/>
          <w:lang w:eastAsia="ru-RU"/>
        </w:rPr>
        <w:t>{Пункт 4 глави 7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6" w:anchor="n74"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673"/>
      <w:bookmarkEnd w:id="774"/>
      <w:r w:rsidRPr="001D1E25">
        <w:rPr>
          <w:rFonts w:ascii="Times New Roman" w:eastAsia="Times New Roman" w:hAnsi="Times New Roman" w:cs="Times New Roman"/>
          <w:color w:val="000000"/>
          <w:sz w:val="24"/>
          <w:szCs w:val="24"/>
          <w:lang w:eastAsia="ru-RU"/>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1532"/>
      <w:bookmarkEnd w:id="775"/>
      <w:r w:rsidRPr="001D1E25">
        <w:rPr>
          <w:rFonts w:ascii="Times New Roman" w:eastAsia="Times New Roman" w:hAnsi="Times New Roman" w:cs="Times New Roman"/>
          <w:color w:val="000000"/>
          <w:sz w:val="24"/>
          <w:szCs w:val="24"/>
          <w:lang w:eastAsia="ru-RU"/>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1531"/>
      <w:bookmarkEnd w:id="776"/>
      <w:r w:rsidRPr="001D1E25">
        <w:rPr>
          <w:rFonts w:ascii="Times New Roman" w:eastAsia="Times New Roman" w:hAnsi="Times New Roman" w:cs="Times New Roman"/>
          <w:i/>
          <w:iCs/>
          <w:color w:val="000000"/>
          <w:sz w:val="24"/>
          <w:szCs w:val="24"/>
          <w:lang w:eastAsia="ru-RU"/>
        </w:rPr>
        <w:t>{Пункт 5 глави 7 розділу VІ в редакції Постанови Національної комісії, що здійснює державне регулювання у сферах енергетики та комунальних послуг </w:t>
      </w:r>
      <w:hyperlink r:id="rId187" w:anchor="n11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675"/>
      <w:bookmarkEnd w:id="777"/>
      <w:r w:rsidRPr="001D1E25">
        <w:rPr>
          <w:rFonts w:ascii="Times New Roman" w:eastAsia="Times New Roman" w:hAnsi="Times New Roman" w:cs="Times New Roman"/>
          <w:color w:val="000000"/>
          <w:sz w:val="24"/>
          <w:szCs w:val="24"/>
          <w:lang w:eastAsia="ru-RU"/>
        </w:rPr>
        <w:t xml:space="preserve">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w:t>
      </w:r>
      <w:r w:rsidRPr="001D1E25">
        <w:rPr>
          <w:rFonts w:ascii="Times New Roman" w:eastAsia="Times New Roman" w:hAnsi="Times New Roman" w:cs="Times New Roman"/>
          <w:color w:val="000000"/>
          <w:sz w:val="24"/>
          <w:szCs w:val="24"/>
          <w:lang w:eastAsia="ru-RU"/>
        </w:rPr>
        <w:lastRenderedPageBreak/>
        <w:t>газу) та після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1533"/>
      <w:bookmarkEnd w:id="778"/>
      <w:r w:rsidRPr="001D1E25">
        <w:rPr>
          <w:rFonts w:ascii="Times New Roman" w:eastAsia="Times New Roman" w:hAnsi="Times New Roman" w:cs="Times New Roman"/>
          <w:i/>
          <w:iCs/>
          <w:color w:val="000000"/>
          <w:sz w:val="24"/>
          <w:szCs w:val="24"/>
          <w:lang w:eastAsia="ru-RU"/>
        </w:rPr>
        <w:t>{Пункт 6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8" w:anchor="n11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676"/>
      <w:bookmarkEnd w:id="779"/>
      <w:r w:rsidRPr="001D1E25">
        <w:rPr>
          <w:rFonts w:ascii="Times New Roman" w:eastAsia="Times New Roman" w:hAnsi="Times New Roman" w:cs="Times New Roman"/>
          <w:color w:val="000000"/>
          <w:sz w:val="24"/>
          <w:szCs w:val="24"/>
          <w:lang w:eastAsia="ru-RU"/>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0" w:name="n2110"/>
      <w:bookmarkEnd w:id="780"/>
      <w:r w:rsidRPr="001D1E25">
        <w:rPr>
          <w:rFonts w:ascii="Times New Roman" w:eastAsia="Times New Roman" w:hAnsi="Times New Roman" w:cs="Times New Roman"/>
          <w:color w:val="000000"/>
          <w:sz w:val="24"/>
          <w:szCs w:val="24"/>
          <w:lang w:eastAsia="ru-RU"/>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2111"/>
      <w:bookmarkEnd w:id="781"/>
      <w:r w:rsidRPr="001D1E25">
        <w:rPr>
          <w:rFonts w:ascii="Times New Roman" w:eastAsia="Times New Roman" w:hAnsi="Times New Roman" w:cs="Times New Roman"/>
          <w:i/>
          <w:iCs/>
          <w:color w:val="000000"/>
          <w:sz w:val="24"/>
          <w:szCs w:val="24"/>
          <w:lang w:eastAsia="ru-RU"/>
        </w:rPr>
        <w:t>{Пункт 7 глави 7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9" w:anchor="n78"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2112"/>
      <w:bookmarkEnd w:id="782"/>
      <w:r w:rsidRPr="001D1E25">
        <w:rPr>
          <w:rFonts w:ascii="Times New Roman" w:eastAsia="Times New Roman" w:hAnsi="Times New Roman" w:cs="Times New Roman"/>
          <w:color w:val="000000"/>
          <w:sz w:val="24"/>
          <w:szCs w:val="24"/>
          <w:lang w:eastAsia="ru-RU"/>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2113"/>
      <w:bookmarkEnd w:id="783"/>
      <w:r w:rsidRPr="001D1E25">
        <w:rPr>
          <w:rFonts w:ascii="Times New Roman" w:eastAsia="Times New Roman" w:hAnsi="Times New Roman" w:cs="Times New Roman"/>
          <w:i/>
          <w:iCs/>
          <w:color w:val="000000"/>
          <w:sz w:val="24"/>
          <w:szCs w:val="24"/>
          <w:lang w:eastAsia="ru-RU"/>
        </w:rPr>
        <w:t>{Пункт 7 глави 7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0" w:anchor="n78"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1534"/>
      <w:bookmarkEnd w:id="784"/>
      <w:r w:rsidRPr="001D1E25">
        <w:rPr>
          <w:rFonts w:ascii="Times New Roman" w:eastAsia="Times New Roman" w:hAnsi="Times New Roman" w:cs="Times New Roman"/>
          <w:i/>
          <w:iCs/>
          <w:color w:val="000000"/>
          <w:sz w:val="24"/>
          <w:szCs w:val="24"/>
          <w:lang w:eastAsia="ru-RU"/>
        </w:rPr>
        <w:t>{Пункт 7 глави 7 розділу VІ в редакції Постанови Національної комісії, що здійснює державне регулювання у сферах енергетики та комунальних послуг </w:t>
      </w:r>
      <w:hyperlink r:id="rId191" w:anchor="n11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2" w:anchor="n76"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5" w:name="n677"/>
      <w:bookmarkEnd w:id="785"/>
      <w:r w:rsidRPr="001D1E25">
        <w:rPr>
          <w:rFonts w:ascii="Times New Roman" w:eastAsia="Times New Roman" w:hAnsi="Times New Roman" w:cs="Times New Roman"/>
          <w:color w:val="000000"/>
          <w:sz w:val="24"/>
          <w:szCs w:val="24"/>
          <w:lang w:eastAsia="ru-RU"/>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1535"/>
      <w:bookmarkEnd w:id="786"/>
      <w:r w:rsidRPr="001D1E25">
        <w:rPr>
          <w:rFonts w:ascii="Times New Roman" w:eastAsia="Times New Roman" w:hAnsi="Times New Roman" w:cs="Times New Roman"/>
          <w:i/>
          <w:iCs/>
          <w:color w:val="000000"/>
          <w:sz w:val="24"/>
          <w:szCs w:val="24"/>
          <w:lang w:eastAsia="ru-RU"/>
        </w:rPr>
        <w:t>{Пункт 8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3" w:anchor="n121"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678"/>
      <w:bookmarkEnd w:id="787"/>
      <w:r w:rsidRPr="001D1E25">
        <w:rPr>
          <w:rFonts w:ascii="Times New Roman" w:eastAsia="Times New Roman" w:hAnsi="Times New Roman" w:cs="Times New Roman"/>
          <w:color w:val="000000"/>
          <w:sz w:val="24"/>
          <w:szCs w:val="24"/>
          <w:lang w:eastAsia="ru-RU"/>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8" w:name="n679"/>
      <w:bookmarkEnd w:id="788"/>
      <w:r w:rsidRPr="001D1E25">
        <w:rPr>
          <w:rFonts w:ascii="Times New Roman" w:eastAsia="Times New Roman" w:hAnsi="Times New Roman" w:cs="Times New Roman"/>
          <w:b/>
          <w:bCs/>
          <w:color w:val="000000"/>
          <w:sz w:val="28"/>
          <w:szCs w:val="28"/>
          <w:lang w:eastAsia="ru-RU"/>
        </w:rPr>
        <w:t>VІІ. Параметри технічної і вільної потужності в ГРМ та їх публічність</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9" w:name="n680"/>
      <w:bookmarkEnd w:id="789"/>
      <w:r w:rsidRPr="001D1E25">
        <w:rPr>
          <w:rFonts w:ascii="Times New Roman" w:eastAsia="Times New Roman" w:hAnsi="Times New Roman" w:cs="Times New Roman"/>
          <w:b/>
          <w:bCs/>
          <w:color w:val="000000"/>
          <w:sz w:val="28"/>
          <w:szCs w:val="28"/>
          <w:lang w:eastAsia="ru-RU"/>
        </w:rPr>
        <w:t>1. Порядок розрахунку величини технічної і вільної потужності 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681"/>
      <w:bookmarkEnd w:id="790"/>
      <w:r w:rsidRPr="001D1E25">
        <w:rPr>
          <w:rFonts w:ascii="Times New Roman" w:eastAsia="Times New Roman" w:hAnsi="Times New Roman" w:cs="Times New Roman"/>
          <w:color w:val="000000"/>
          <w:sz w:val="24"/>
          <w:szCs w:val="24"/>
          <w:lang w:eastAsia="ru-RU"/>
        </w:rPr>
        <w:t>1. Величина технічної (пропускної) потужності в певній точці/ділянці ГРМ визначається як максимально можливе перетікання об’єму природного газу за стандартних умов в цій точці/ділянці ГРМ з урахуванням одночасності роботи газоспоживаючого обладнання, цілісності системи та вимог щодо її експлуатації. Величина технічної потужності відображає максимальний обсяг потужності, право користування якою Оператор ГРМ може надати замовникам чи суміжним суб’єктам ринку природного газу з гарантією реалізації такого права.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682"/>
      <w:bookmarkEnd w:id="791"/>
      <w:r w:rsidRPr="001D1E25">
        <w:rPr>
          <w:rFonts w:ascii="Times New Roman" w:eastAsia="Times New Roman" w:hAnsi="Times New Roman" w:cs="Times New Roman"/>
          <w:color w:val="000000"/>
          <w:sz w:val="24"/>
          <w:szCs w:val="24"/>
          <w:lang w:eastAsia="ru-RU"/>
        </w:rPr>
        <w:t>Величина технічної потужності в певній точці/ділянці ГРМ розраховується Оператором ГРМ на підставі проектної документації шляхом гідравлічного розрахунку газопроводу, що виконується згідно з </w:t>
      </w:r>
      <w:hyperlink r:id="rId194" w:anchor="n1432" w:history="1">
        <w:r w:rsidRPr="001D1E25">
          <w:rPr>
            <w:rFonts w:ascii="Times New Roman" w:eastAsia="Times New Roman" w:hAnsi="Times New Roman" w:cs="Times New Roman"/>
            <w:color w:val="006600"/>
            <w:sz w:val="24"/>
            <w:szCs w:val="24"/>
            <w:u w:val="single"/>
            <w:lang w:eastAsia="ru-RU"/>
          </w:rPr>
          <w:t>додатком 14</w:t>
        </w:r>
      </w:hyperlink>
      <w:r w:rsidRPr="001D1E25">
        <w:rPr>
          <w:rFonts w:ascii="Times New Roman" w:eastAsia="Times New Roman" w:hAnsi="Times New Roman" w:cs="Times New Roman"/>
          <w:color w:val="000000"/>
          <w:sz w:val="24"/>
          <w:szCs w:val="24"/>
          <w:lang w:eastAsia="ru-RU"/>
        </w:rPr>
        <w:t> до цього Кодексу. Гідравлічний розрахунок газопроводу може виконуватися за допомогою програмного забезпечення, що відповідає вимогам чинного законодавства.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683"/>
      <w:bookmarkEnd w:id="792"/>
      <w:r w:rsidRPr="001D1E25">
        <w:rPr>
          <w:rFonts w:ascii="Times New Roman" w:eastAsia="Times New Roman" w:hAnsi="Times New Roman" w:cs="Times New Roman"/>
          <w:color w:val="000000"/>
          <w:sz w:val="24"/>
          <w:szCs w:val="24"/>
          <w:lang w:eastAsia="ru-RU"/>
        </w:rPr>
        <w:t>Гідравлічні режими роботи ГРМ приймаються, виходячи з умови створення, при максимально допустимих втратах тиску газу найбільш економічної та надійної експлуатації ГРМ, що забезпечує цілісність системи, стійкість її роботи, а також роботи газового обладнання споживачів у допустимих діапазонах тиску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684"/>
      <w:bookmarkEnd w:id="793"/>
      <w:r w:rsidRPr="001D1E25">
        <w:rPr>
          <w:rFonts w:ascii="Times New Roman" w:eastAsia="Times New Roman" w:hAnsi="Times New Roman" w:cs="Times New Roman"/>
          <w:color w:val="000000"/>
          <w:sz w:val="24"/>
          <w:szCs w:val="24"/>
          <w:lang w:eastAsia="ru-RU"/>
        </w:rPr>
        <w:lastRenderedPageBreak/>
        <w:t>Розрахунки внутрішніх діаметрів газопроводів визначаються гідравлічним розрахунком, виходячи з умови забезпечення безперебійного розподілу природного газу в години максимального споживання, з урахуванням заданих технологічних параметрів, у тому числі робочого тиску, коефіцієнта гідравлічної ефективності, температури навколишнього повітря та ґрунту, температури охолодження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685"/>
      <w:bookmarkEnd w:id="794"/>
      <w:r w:rsidRPr="001D1E25">
        <w:rPr>
          <w:rFonts w:ascii="Times New Roman" w:eastAsia="Times New Roman" w:hAnsi="Times New Roman" w:cs="Times New Roman"/>
          <w:color w:val="000000"/>
          <w:sz w:val="24"/>
          <w:szCs w:val="24"/>
          <w:lang w:eastAsia="ru-RU"/>
        </w:rPr>
        <w:t>2. Величина вільної потужності для забезпечення нових приєднань (резервної потужності) в певній точці/ділянці ГРМ визначається як різниця між технічною потужністю в цій точці/ділянці ГРМ та величиною потужності, яка замовлена в точці/ділянці ГРМ технічними умовами та договорами на приєднання. Величина вільної потужності для забезпечення нових приєднань (резервної потужності) є частиною технічної потужності, право користування якою ще не закріплено технічними умовами і договорами на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686"/>
      <w:bookmarkEnd w:id="795"/>
      <w:r w:rsidRPr="001D1E25">
        <w:rPr>
          <w:rFonts w:ascii="Times New Roman" w:eastAsia="Times New Roman" w:hAnsi="Times New Roman" w:cs="Times New Roman"/>
          <w:color w:val="000000"/>
          <w:sz w:val="24"/>
          <w:szCs w:val="24"/>
          <w:lang w:eastAsia="ru-RU"/>
        </w:rPr>
        <w:t>3. Величина вільної потужності для забезпечення розподілу (споживання, передачі) природного газу, належного споживачу (його постачальнику) або суміжному суб’єкту ринку природного газу, визначається як різниця між технічною (пропускною) потужністю в певній точці/ділянці ГРМ та договірними об’ємами (обсягами) природного газу всіма підключеними в цій точці/ділянці ГРМ споживачами (їх постачальниками) та суміжними суб’єктами ринку природного газу у відповідному періоді. Величина вільної потужності для забезпечення розподілу (споживання, передачі) природного газу ГРМ є частиною технічної потужності, право користування якою ще не закріплено технічними умовами і договорами на приєднання та не використовується в повному обсязі підключеними до ГРМ споживачами та суміжними суб’єктами ринку природного газу.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96" w:name="n687"/>
      <w:bookmarkEnd w:id="796"/>
      <w:r w:rsidRPr="001D1E25">
        <w:rPr>
          <w:rFonts w:ascii="Times New Roman" w:eastAsia="Times New Roman" w:hAnsi="Times New Roman" w:cs="Times New Roman"/>
          <w:b/>
          <w:bCs/>
          <w:color w:val="000000"/>
          <w:sz w:val="28"/>
          <w:szCs w:val="28"/>
          <w:lang w:eastAsia="ru-RU"/>
        </w:rPr>
        <w:t>2. Порядок опублікування параметрів потужності 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688"/>
      <w:bookmarkEnd w:id="797"/>
      <w:r w:rsidRPr="001D1E25">
        <w:rPr>
          <w:rFonts w:ascii="Times New Roman" w:eastAsia="Times New Roman" w:hAnsi="Times New Roman" w:cs="Times New Roman"/>
          <w:color w:val="000000"/>
          <w:sz w:val="24"/>
          <w:szCs w:val="24"/>
          <w:lang w:eastAsia="ru-RU"/>
        </w:rPr>
        <w:t>1. Оператори ГРМ зобов’язані на своєму веб-сайті в мережі Інтернет оприлюднювати інформацію про величини технічної та вільної потужності, у тому числі величину резервної потужності, необхідної для забезпечення нових приєднань, в розрізі кожної ГРП, що на законних підставах перебуває в його власності або користуванні (у тому числі в експлуатації).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689"/>
      <w:bookmarkEnd w:id="798"/>
      <w:r w:rsidRPr="001D1E25">
        <w:rPr>
          <w:rFonts w:ascii="Times New Roman" w:eastAsia="Times New Roman" w:hAnsi="Times New Roman" w:cs="Times New Roman"/>
          <w:color w:val="000000"/>
          <w:sz w:val="24"/>
          <w:szCs w:val="24"/>
          <w:lang w:eastAsia="ru-RU"/>
        </w:rPr>
        <w:t>2. Інформація має містити величини технічної та вільної (резервної) потужності в розрізі календарних місяців, включаючи дані попередніх трьох років, та щомісяця оновлюватися. Дані по ГРП мають містити диспетчерську назву ГРП з прив’язкою до населеного пункту.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690"/>
      <w:bookmarkEnd w:id="799"/>
      <w:r w:rsidRPr="001D1E25">
        <w:rPr>
          <w:rFonts w:ascii="Times New Roman" w:eastAsia="Times New Roman" w:hAnsi="Times New Roman" w:cs="Times New Roman"/>
          <w:color w:val="000000"/>
          <w:sz w:val="24"/>
          <w:szCs w:val="24"/>
          <w:lang w:eastAsia="ru-RU"/>
        </w:rPr>
        <w:t>3. Зазначена інформація не є вихідними даними для проектування газових мереж зовнішнього та/або внутрішнього газопостачання, а також для проведення взаєморозрахунків та може використовуватися виключно для попереднього оцінювання перспектив та ризиків.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691"/>
      <w:bookmarkEnd w:id="800"/>
      <w:r w:rsidRPr="001D1E25">
        <w:rPr>
          <w:rFonts w:ascii="Times New Roman" w:eastAsia="Times New Roman" w:hAnsi="Times New Roman" w:cs="Times New Roman"/>
          <w:color w:val="000000"/>
          <w:sz w:val="24"/>
          <w:szCs w:val="24"/>
          <w:lang w:eastAsia="ru-RU"/>
        </w:rPr>
        <w:t>4. Замовник (суб’єкт ринку природного газу) має право звернутися до Оператора ГРМ з метою роз’яснення інформації, розміщеної на веб-сайті Оператора ГРМ.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01" w:name="n692"/>
      <w:bookmarkEnd w:id="801"/>
      <w:r w:rsidRPr="001D1E25">
        <w:rPr>
          <w:rFonts w:ascii="Times New Roman" w:eastAsia="Times New Roman" w:hAnsi="Times New Roman" w:cs="Times New Roman"/>
          <w:b/>
          <w:bCs/>
          <w:color w:val="000000"/>
          <w:sz w:val="28"/>
          <w:szCs w:val="28"/>
          <w:lang w:eastAsia="ru-RU"/>
        </w:rPr>
        <w:t>VIІІ. Якість газу в газорозподільних системах</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02" w:name="n693"/>
      <w:bookmarkEnd w:id="802"/>
      <w:r w:rsidRPr="001D1E25">
        <w:rPr>
          <w:rFonts w:ascii="Times New Roman" w:eastAsia="Times New Roman" w:hAnsi="Times New Roman" w:cs="Times New Roman"/>
          <w:b/>
          <w:bCs/>
          <w:color w:val="000000"/>
          <w:sz w:val="28"/>
          <w:szCs w:val="28"/>
          <w:lang w:eastAsia="ru-RU"/>
        </w:rPr>
        <w:t>1. Параметри природного газу в точках його надходження 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694"/>
      <w:bookmarkEnd w:id="803"/>
      <w:r w:rsidRPr="001D1E25">
        <w:rPr>
          <w:rFonts w:ascii="Times New Roman" w:eastAsia="Times New Roman" w:hAnsi="Times New Roman" w:cs="Times New Roman"/>
          <w:color w:val="000000"/>
          <w:sz w:val="24"/>
          <w:szCs w:val="24"/>
          <w:lang w:eastAsia="ru-RU"/>
        </w:rPr>
        <w:t>1. Порядок взаємовідносин між Оператором ГРМ та Оператором ГТС, пов’язаних з якістю природного газу, який передається в точках виходу з газотранспортної системи до газорозподільної системи, зокрема його ФХП, порядок їх визначення, контролю, обміну даними та внесення до бази даних ЗВТ та порядок одоризації визначаються в </w:t>
      </w:r>
      <w:hyperlink r:id="rId195" w:anchor="n18" w:tgtFrame="_blank" w:history="1">
        <w:r w:rsidRPr="001D1E25">
          <w:rPr>
            <w:rFonts w:ascii="Times New Roman" w:eastAsia="Times New Roman" w:hAnsi="Times New Roman" w:cs="Times New Roman"/>
            <w:color w:val="000099"/>
            <w:sz w:val="24"/>
            <w:szCs w:val="24"/>
            <w:u w:val="single"/>
            <w:lang w:eastAsia="ru-RU"/>
          </w:rPr>
          <w:t>Кодексі ГТС</w:t>
        </w:r>
      </w:hyperlink>
      <w:r w:rsidRPr="001D1E25">
        <w:rPr>
          <w:rFonts w:ascii="Times New Roman" w:eastAsia="Times New Roman" w:hAnsi="Times New Roman" w:cs="Times New Roman"/>
          <w:color w:val="000000"/>
          <w:sz w:val="24"/>
          <w:szCs w:val="24"/>
          <w:lang w:eastAsia="ru-RU"/>
        </w:rPr>
        <w:t>, а наслідки за недотримання якості газу – у типовому договорі транспортування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695"/>
      <w:bookmarkEnd w:id="804"/>
      <w:r w:rsidRPr="001D1E25">
        <w:rPr>
          <w:rFonts w:ascii="Times New Roman" w:eastAsia="Times New Roman" w:hAnsi="Times New Roman" w:cs="Times New Roman"/>
          <w:color w:val="000000"/>
          <w:sz w:val="24"/>
          <w:szCs w:val="24"/>
          <w:lang w:eastAsia="ru-RU"/>
        </w:rPr>
        <w:t>Порядок взаємовідносин Оператора ГРМ з газодобувним підприємством та виробником біогазу або іншого виду газу з альтернативних джерел, що в установленому законодавством порядку підключений до ГРМ, а також із суміжним Оператором ГРМ щодо якості природного газу, який подається до ГРМ, регулюється цією главою та технічною угодою.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696"/>
      <w:bookmarkEnd w:id="805"/>
      <w:r w:rsidRPr="001D1E25">
        <w:rPr>
          <w:rFonts w:ascii="Times New Roman" w:eastAsia="Times New Roman" w:hAnsi="Times New Roman" w:cs="Times New Roman"/>
          <w:color w:val="000000"/>
          <w:sz w:val="24"/>
          <w:szCs w:val="24"/>
          <w:lang w:eastAsia="ru-RU"/>
        </w:rPr>
        <w:t>2. Чисельні значення фізико-хімічних показників природного газу, що подається до газорозподільної системи від ГДП чи ВБГ (суміжного Оператора ГРМ), повинні відповідати параметрам та принципам, визначеним в </w:t>
      </w:r>
      <w:hyperlink r:id="rId196" w:anchor="n18" w:tgtFrame="_blank" w:history="1">
        <w:r w:rsidRPr="001D1E25">
          <w:rPr>
            <w:rFonts w:ascii="Times New Roman" w:eastAsia="Times New Roman" w:hAnsi="Times New Roman" w:cs="Times New Roman"/>
            <w:color w:val="000099"/>
            <w:sz w:val="24"/>
            <w:szCs w:val="24"/>
            <w:u w:val="single"/>
            <w:lang w:eastAsia="ru-RU"/>
          </w:rPr>
          <w:t>Кодексі ГТС</w:t>
        </w:r>
      </w:hyperlink>
      <w:r w:rsidRPr="001D1E25">
        <w:rPr>
          <w:rFonts w:ascii="Times New Roman" w:eastAsia="Times New Roman" w:hAnsi="Times New Roman" w:cs="Times New Roman"/>
          <w:color w:val="000000"/>
          <w:sz w:val="24"/>
          <w:szCs w:val="24"/>
          <w:lang w:eastAsia="ru-RU"/>
        </w:rPr>
        <w:t>, як для точок виходу з ГТС, за виключенням вимог вмісту меркаптанової сірки.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697"/>
      <w:bookmarkEnd w:id="806"/>
      <w:r w:rsidRPr="001D1E25">
        <w:rPr>
          <w:rFonts w:ascii="Times New Roman" w:eastAsia="Times New Roman" w:hAnsi="Times New Roman" w:cs="Times New Roman"/>
          <w:color w:val="000000"/>
          <w:sz w:val="24"/>
          <w:szCs w:val="24"/>
          <w:lang w:eastAsia="ru-RU"/>
        </w:rPr>
        <w:t xml:space="preserve">Якщо ФХП природного газу, який надходить до газорозподільної системи від суміжного суб’єкта ринку природного газу, не відповідають зазначеним вимогам, у тому числі за присутності в газі рідкої </w:t>
      </w:r>
      <w:r w:rsidRPr="001D1E25">
        <w:rPr>
          <w:rFonts w:ascii="Times New Roman" w:eastAsia="Times New Roman" w:hAnsi="Times New Roman" w:cs="Times New Roman"/>
          <w:color w:val="000000"/>
          <w:sz w:val="24"/>
          <w:szCs w:val="24"/>
          <w:lang w:eastAsia="ru-RU"/>
        </w:rPr>
        <w:lastRenderedPageBreak/>
        <w:t>фази води, вуглеводних фракцій, механічних домішок та/або перевищення допустимих параметрів вмісту корозійно-активних компонентів, домішок у твердому стані або числа Воббе, Оператор ГРМ має право відмовитись від прийняття такого газу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698"/>
      <w:bookmarkEnd w:id="807"/>
      <w:r w:rsidRPr="001D1E25">
        <w:rPr>
          <w:rFonts w:ascii="Times New Roman" w:eastAsia="Times New Roman" w:hAnsi="Times New Roman" w:cs="Times New Roman"/>
          <w:color w:val="000000"/>
          <w:sz w:val="24"/>
          <w:szCs w:val="24"/>
          <w:lang w:eastAsia="ru-RU"/>
        </w:rPr>
        <w:t>Якщо природний газ, що не відповідає зазначеним вимогам, був завантажений в газорозподільну систему з причин, що не залежать від Оператора ГРМ, він має право на компенсацію, яка розраховується відповідно до глави 3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1536"/>
      <w:bookmarkEnd w:id="808"/>
      <w:r w:rsidRPr="001D1E25">
        <w:rPr>
          <w:rFonts w:ascii="Times New Roman" w:eastAsia="Times New Roman" w:hAnsi="Times New Roman" w:cs="Times New Roman"/>
          <w:i/>
          <w:iCs/>
          <w:color w:val="000000"/>
          <w:sz w:val="24"/>
          <w:szCs w:val="24"/>
          <w:lang w:eastAsia="ru-RU"/>
        </w:rPr>
        <w:t>{Абзац третій пункту 2 глави 1 розділу VІІІ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7" w:anchor="n12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699"/>
      <w:bookmarkEnd w:id="809"/>
      <w:r w:rsidRPr="001D1E25">
        <w:rPr>
          <w:rFonts w:ascii="Times New Roman" w:eastAsia="Times New Roman" w:hAnsi="Times New Roman" w:cs="Times New Roman"/>
          <w:color w:val="000000"/>
          <w:sz w:val="24"/>
          <w:szCs w:val="24"/>
          <w:lang w:eastAsia="ru-RU"/>
        </w:rPr>
        <w:t>3. Визначення ФХП природного газу, чисельні значення яких використовуються при розрахунку об’єму природного газу, який надійшов до ГРМ, проводиться уповноваженими відповідно до законодавства хіміко-аналітичними лабораторіями (далі – хімлабораторії) ГДП, ВБГ чи незалежними хімлабораторіями, для чого ГДП та ВБГ (суміжний Оператор ГРМ) з періодичністю та в точках відбору проб газу, узгоджених з Оператором ГРМ, здійснює відповідний відбір проб газу у порядку, встановленому ДСТУ ISO 10715:2009 «Природний газ. Настанови щодо відбирання проб», затвердженим наказом Державного комітету України з питань технічного регулювання та споживчої політики від 30 грудня 2009 року </w:t>
      </w:r>
      <w:hyperlink r:id="rId198" w:tgtFrame="_blank" w:history="1">
        <w:r w:rsidRPr="001D1E25">
          <w:rPr>
            <w:rFonts w:ascii="Times New Roman" w:eastAsia="Times New Roman" w:hAnsi="Times New Roman" w:cs="Times New Roman"/>
            <w:color w:val="000099"/>
            <w:sz w:val="24"/>
            <w:szCs w:val="24"/>
            <w:u w:val="single"/>
            <w:lang w:eastAsia="ru-RU"/>
          </w:rPr>
          <w:t>№ 485</w:t>
        </w:r>
      </w:hyperlink>
      <w:r w:rsidRPr="001D1E25">
        <w:rPr>
          <w:rFonts w:ascii="Times New Roman" w:eastAsia="Times New Roman" w:hAnsi="Times New Roman" w:cs="Times New Roman"/>
          <w:color w:val="000000"/>
          <w:sz w:val="24"/>
          <w:szCs w:val="24"/>
          <w:lang w:eastAsia="ru-RU"/>
        </w:rPr>
        <w:t> (далі - ДСТУ ISO 10715:2009).</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700"/>
      <w:bookmarkEnd w:id="810"/>
      <w:r w:rsidRPr="001D1E25">
        <w:rPr>
          <w:rFonts w:ascii="Times New Roman" w:eastAsia="Times New Roman" w:hAnsi="Times New Roman" w:cs="Times New Roman"/>
          <w:color w:val="000000"/>
          <w:sz w:val="24"/>
          <w:szCs w:val="24"/>
          <w:lang w:eastAsia="ru-RU"/>
        </w:rPr>
        <w:t>Уповноважені представники Оператора ГРМ мають право бути присутніми під час відбору проб газу та/або при проведенні його аналізу з визначення ФХП.</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701"/>
      <w:bookmarkEnd w:id="811"/>
      <w:r w:rsidRPr="001D1E25">
        <w:rPr>
          <w:rFonts w:ascii="Times New Roman" w:eastAsia="Times New Roman" w:hAnsi="Times New Roman" w:cs="Times New Roman"/>
          <w:color w:val="000000"/>
          <w:sz w:val="24"/>
          <w:szCs w:val="24"/>
          <w:lang w:eastAsia="ru-RU"/>
        </w:rPr>
        <w:t>Пункти (місця) прийому-передачі природного газу до ГРМ, в яких суміжний з газорозподільною системою суб’єкт ринку природного газу передає природний газ в середньомісячному об’ємі понад 30 000 м куб. на годину, мають бути обладнані зазначеними суб’єктами приладами (зокрема хроматографом, потоковим густиноміром, вимірювачем точки роси), які на безперервній основі забезпечують контроль ФХП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702"/>
      <w:bookmarkEnd w:id="812"/>
      <w:r w:rsidRPr="001D1E25">
        <w:rPr>
          <w:rFonts w:ascii="Times New Roman" w:eastAsia="Times New Roman" w:hAnsi="Times New Roman" w:cs="Times New Roman"/>
          <w:color w:val="000000"/>
          <w:sz w:val="24"/>
          <w:szCs w:val="24"/>
          <w:lang w:eastAsia="ru-RU"/>
        </w:rPr>
        <w:t>4. ГДП та ВБГ (суміжний Оператор ГРМ, який передає газ) щодня до 12.00 години факсимільним зв’язком (або іншими засобами електронного зв’язку) надає Оператору ГРМ оперативні дані ФХП природного газу за всіма узгодженими з Оператором ГРМ точками його відбору, які мають містити такі чисельні значення: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3" w:name="n703"/>
      <w:bookmarkEnd w:id="813"/>
      <w:r w:rsidRPr="001D1E25">
        <w:rPr>
          <w:rFonts w:ascii="Times New Roman" w:eastAsia="Times New Roman" w:hAnsi="Times New Roman" w:cs="Times New Roman"/>
          <w:color w:val="000000"/>
          <w:sz w:val="24"/>
          <w:szCs w:val="24"/>
          <w:lang w:eastAsia="ru-RU"/>
        </w:rPr>
        <w:t>густину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704"/>
      <w:bookmarkEnd w:id="814"/>
      <w:r w:rsidRPr="001D1E25">
        <w:rPr>
          <w:rFonts w:ascii="Times New Roman" w:eastAsia="Times New Roman" w:hAnsi="Times New Roman" w:cs="Times New Roman"/>
          <w:color w:val="000000"/>
          <w:sz w:val="24"/>
          <w:szCs w:val="24"/>
          <w:lang w:eastAsia="ru-RU"/>
        </w:rPr>
        <w:t>вміст азоту;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705"/>
      <w:bookmarkEnd w:id="815"/>
      <w:r w:rsidRPr="001D1E25">
        <w:rPr>
          <w:rFonts w:ascii="Times New Roman" w:eastAsia="Times New Roman" w:hAnsi="Times New Roman" w:cs="Times New Roman"/>
          <w:color w:val="000000"/>
          <w:sz w:val="24"/>
          <w:szCs w:val="24"/>
          <w:lang w:eastAsia="ru-RU"/>
        </w:rPr>
        <w:t>вміст вуглекислого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706"/>
      <w:bookmarkEnd w:id="816"/>
      <w:r w:rsidRPr="001D1E25">
        <w:rPr>
          <w:rFonts w:ascii="Times New Roman" w:eastAsia="Times New Roman" w:hAnsi="Times New Roman" w:cs="Times New Roman"/>
          <w:color w:val="000000"/>
          <w:sz w:val="24"/>
          <w:szCs w:val="24"/>
          <w:lang w:eastAsia="ru-RU"/>
        </w:rPr>
        <w:t>точку роси;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707"/>
      <w:bookmarkEnd w:id="817"/>
      <w:r w:rsidRPr="001D1E25">
        <w:rPr>
          <w:rFonts w:ascii="Times New Roman" w:eastAsia="Times New Roman" w:hAnsi="Times New Roman" w:cs="Times New Roman"/>
          <w:color w:val="000000"/>
          <w:sz w:val="24"/>
          <w:szCs w:val="24"/>
          <w:lang w:eastAsia="ru-RU"/>
        </w:rPr>
        <w:t>число Воббе;</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708"/>
      <w:bookmarkEnd w:id="818"/>
      <w:r w:rsidRPr="001D1E25">
        <w:rPr>
          <w:rFonts w:ascii="Times New Roman" w:eastAsia="Times New Roman" w:hAnsi="Times New Roman" w:cs="Times New Roman"/>
          <w:color w:val="000000"/>
          <w:sz w:val="24"/>
          <w:szCs w:val="24"/>
          <w:lang w:eastAsia="ru-RU"/>
        </w:rPr>
        <w:t>теплотворність.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709"/>
      <w:bookmarkEnd w:id="819"/>
      <w:r w:rsidRPr="001D1E25">
        <w:rPr>
          <w:rFonts w:ascii="Times New Roman" w:eastAsia="Times New Roman" w:hAnsi="Times New Roman" w:cs="Times New Roman"/>
          <w:color w:val="000000"/>
          <w:sz w:val="24"/>
          <w:szCs w:val="24"/>
          <w:lang w:eastAsia="ru-RU"/>
        </w:rPr>
        <w:t>На підставі доведених до Оператора ГРМ оперативних даних ФХП природного газу ГДП та ВБГ (суміжний Оператор ГРМ) щодня з 14.00 години (з урахуванням одночасних дій Оператора ГРМ) забезпечує введення чисельних значень ФХП до баз даних обчислювачів або коректорів об’єму газу, що є складовими комерційних вузлів обліку на ГРС (в пунктах приймання-передачі газу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710"/>
      <w:bookmarkEnd w:id="820"/>
      <w:r w:rsidRPr="001D1E25">
        <w:rPr>
          <w:rFonts w:ascii="Times New Roman" w:eastAsia="Times New Roman" w:hAnsi="Times New Roman" w:cs="Times New Roman"/>
          <w:color w:val="000000"/>
          <w:sz w:val="24"/>
          <w:szCs w:val="24"/>
          <w:lang w:eastAsia="ru-RU"/>
        </w:rPr>
        <w:t>До 02 числа календарного місяця (включно), наступного за звітним, ГДП та ВБГ (суміжний Оператор ГРМ) надає Оператору ГРМ в електронному та паперовому вигляді розгорнутий паспорт ФХП природного газу за всіма узгодженими з Оператором ГРМ точками відбору газу за звітній місяць (місячний паспорт ФХП), який має бути погоджений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711"/>
      <w:bookmarkEnd w:id="821"/>
      <w:r w:rsidRPr="001D1E25">
        <w:rPr>
          <w:rFonts w:ascii="Times New Roman" w:eastAsia="Times New Roman" w:hAnsi="Times New Roman" w:cs="Times New Roman"/>
          <w:color w:val="000000"/>
          <w:sz w:val="24"/>
          <w:szCs w:val="24"/>
          <w:lang w:eastAsia="ru-RU"/>
        </w:rPr>
        <w:t>5. Для забезпечення персоніфікованої перевірки чисельних значень ФХП природного газу, який передається від ГДП, ВБГ чи суміжного Оператора ГРМ, на території кожної ГРС (в пунктах приймання-передачі газу до ГРМ) має бути обладнане місце контрольного відбору проб газу. ГРС (пункти приймання-передачі газу до ГРМ), які не обладнані місцями контрольного відбору проб газу, повинні бути обладнані ГДП та ВБГ (суміжним Оператором ГРМ) протягом періоду, визначеного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712"/>
      <w:bookmarkEnd w:id="822"/>
      <w:r w:rsidRPr="001D1E25">
        <w:rPr>
          <w:rFonts w:ascii="Times New Roman" w:eastAsia="Times New Roman" w:hAnsi="Times New Roman" w:cs="Times New Roman"/>
          <w:color w:val="000000"/>
          <w:sz w:val="24"/>
          <w:szCs w:val="24"/>
          <w:lang w:eastAsia="ru-RU"/>
        </w:rPr>
        <w:lastRenderedPageBreak/>
        <w:t>Між Оператором ГРМ та ГДП, ВБГ чи суміжним Оператором ГРМ має бути погоджений графік періодичної перевірки чисельних значень ФХП природного газу в місцях контрольного відбору газу на ГРС.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713"/>
      <w:bookmarkEnd w:id="823"/>
      <w:r w:rsidRPr="001D1E25">
        <w:rPr>
          <w:rFonts w:ascii="Times New Roman" w:eastAsia="Times New Roman" w:hAnsi="Times New Roman" w:cs="Times New Roman"/>
          <w:color w:val="000000"/>
          <w:sz w:val="24"/>
          <w:szCs w:val="24"/>
          <w:lang w:eastAsia="ru-RU"/>
        </w:rPr>
        <w:t>6. У разі виникнення спірних питань щодо чисельних значень ФХП природного газу, який надходить до газорозподільної системи, у тому числі визначених в щодобових оперативних даних ГДП, ВБГ чи суміжного Оператора ГРМ або паспорті ФХП природного газу за підсумками місяця, Оператор ГРМ має право ініціювати їх позапланову перевірку. Для цього Оператор ГРМ за три робочі дні направляє ГДП, ВБГ чи суміжному Оператору ГРМ відповідне письмове повідомлення, в якому зазначає місце, де має бути здійснений контрольний відбір проби газу, та час здійснення цих заходів.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714"/>
      <w:bookmarkEnd w:id="824"/>
      <w:r w:rsidRPr="001D1E25">
        <w:rPr>
          <w:rFonts w:ascii="Times New Roman" w:eastAsia="Times New Roman" w:hAnsi="Times New Roman" w:cs="Times New Roman"/>
          <w:color w:val="000000"/>
          <w:sz w:val="24"/>
          <w:szCs w:val="24"/>
          <w:lang w:eastAsia="ru-RU"/>
        </w:rPr>
        <w:t>Відбір проби газу в контрольному місці, обладнаному на ГРС, з черговим персоналом може здійснюватися уповноваженими представниками Оператора ГРМ без попереднього письмового повідомлення ГДП, ВБГ, але у присутності чергового персоналу ГРС, що посвідчується їх (його) особистими підписами на акті відбору проби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715"/>
      <w:bookmarkEnd w:id="825"/>
      <w:r w:rsidRPr="001D1E25">
        <w:rPr>
          <w:rFonts w:ascii="Times New Roman" w:eastAsia="Times New Roman" w:hAnsi="Times New Roman" w:cs="Times New Roman"/>
          <w:color w:val="000000"/>
          <w:sz w:val="24"/>
          <w:szCs w:val="24"/>
          <w:lang w:eastAsia="ru-RU"/>
        </w:rPr>
        <w:t>Взяття контрольної проби газу здійснюється згідно з ДСТУ ISO 10715:2009. Взята проба має зберігатися однією зі сторін до вирішення спірного питання по суті.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716"/>
      <w:bookmarkEnd w:id="826"/>
      <w:r w:rsidRPr="001D1E25">
        <w:rPr>
          <w:rFonts w:ascii="Times New Roman" w:eastAsia="Times New Roman" w:hAnsi="Times New Roman" w:cs="Times New Roman"/>
          <w:color w:val="000000"/>
          <w:sz w:val="24"/>
          <w:szCs w:val="24"/>
          <w:lang w:eastAsia="ru-RU"/>
        </w:rPr>
        <w:t>Для перевірки чисельних значень ФХП взятої проби газу Оператор ГРМ має право залучати як свої, так і незалежні хімлабораторії.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717"/>
      <w:bookmarkEnd w:id="827"/>
      <w:r w:rsidRPr="001D1E25">
        <w:rPr>
          <w:rFonts w:ascii="Times New Roman" w:eastAsia="Times New Roman" w:hAnsi="Times New Roman" w:cs="Times New Roman"/>
          <w:color w:val="000000"/>
          <w:sz w:val="24"/>
          <w:szCs w:val="24"/>
          <w:lang w:eastAsia="ru-RU"/>
        </w:rPr>
        <w:t>У разі невідповідності ФХП взятої контрольної проби газу чисельним значенням, визначеним в щодобових оперативних даних ГДП, ВБГ чи суміжного Оператора ГРМ або паспорті ФХП природного газу за підсумками місяця, ГДП, ВБГ чи суміжний Оператор ГРМ мають право ініціювати повторне взяття проби та/або проведення аналізу ФХП іншою хімлабораторією.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718"/>
      <w:bookmarkEnd w:id="828"/>
      <w:r w:rsidRPr="001D1E25">
        <w:rPr>
          <w:rFonts w:ascii="Times New Roman" w:eastAsia="Times New Roman" w:hAnsi="Times New Roman" w:cs="Times New Roman"/>
          <w:color w:val="000000"/>
          <w:sz w:val="24"/>
          <w:szCs w:val="24"/>
          <w:lang w:eastAsia="ru-RU"/>
        </w:rPr>
        <w:t>Якщо повторні випробування підтверджують невідповідність чисельних значень ФХП або ГДП, ВБГ чи суміжний Оператор ГРМ без повторних випробувань погодився з даними контрольної перевірки якості газу, сторони здійснюють перерахунок об’єму газу, який надійшов до ГРМ за період, починаючи з дати останнього погодженого сторонами місячного паспорта ФХП природного газу, а Оператор ГРМ отримує від ГДП, ВБГ чи суміжного Оператора ГРМ компенсацію, яка розраховується відповідно до глави 3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719"/>
      <w:bookmarkEnd w:id="829"/>
      <w:r w:rsidRPr="001D1E25">
        <w:rPr>
          <w:rFonts w:ascii="Times New Roman" w:eastAsia="Times New Roman" w:hAnsi="Times New Roman" w:cs="Times New Roman"/>
          <w:color w:val="000000"/>
          <w:sz w:val="24"/>
          <w:szCs w:val="24"/>
          <w:lang w:eastAsia="ru-RU"/>
        </w:rPr>
        <w:t>7. Одоризація природного газу, який подається до газорозподільної системи від ГДП чи ВБГ, забезпечується ними відповідно до діючих нормативних документів, крім випадків, коли за погодженням з Оператором ГРМ природний газ для технологічних цілей окремих споживачів, підключених до (через) ГРМ, повинен надходити до ГРМ неодоризованим.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720"/>
      <w:bookmarkEnd w:id="830"/>
      <w:r w:rsidRPr="001D1E25">
        <w:rPr>
          <w:rFonts w:ascii="Times New Roman" w:eastAsia="Times New Roman" w:hAnsi="Times New Roman" w:cs="Times New Roman"/>
          <w:color w:val="000000"/>
          <w:sz w:val="24"/>
          <w:szCs w:val="24"/>
          <w:lang w:eastAsia="ru-RU"/>
        </w:rPr>
        <w:t>ГДП (ВБГ) відповідає за якість одоризації природного газу, який подається (передається) ним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721"/>
      <w:bookmarkEnd w:id="831"/>
      <w:r w:rsidRPr="001D1E25">
        <w:rPr>
          <w:rFonts w:ascii="Times New Roman" w:eastAsia="Times New Roman" w:hAnsi="Times New Roman" w:cs="Times New Roman"/>
          <w:color w:val="000000"/>
          <w:sz w:val="24"/>
          <w:szCs w:val="24"/>
          <w:lang w:eastAsia="ru-RU"/>
        </w:rPr>
        <w:t>Оператор ГРМ має право контролювати якість одоризації природного газу, який подається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722"/>
      <w:bookmarkEnd w:id="832"/>
      <w:r w:rsidRPr="001D1E25">
        <w:rPr>
          <w:rFonts w:ascii="Times New Roman" w:eastAsia="Times New Roman" w:hAnsi="Times New Roman" w:cs="Times New Roman"/>
          <w:color w:val="000000"/>
          <w:sz w:val="24"/>
          <w:szCs w:val="24"/>
          <w:lang w:eastAsia="ru-RU"/>
        </w:rPr>
        <w:t>8. Усі спори (розбіжності), які можуть виникнути при визначенні чисельних значень ФХП природного газу, який надходить до ГРМ, мають вирішуватися шляхом переговорів.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723"/>
      <w:bookmarkEnd w:id="833"/>
      <w:r w:rsidRPr="001D1E25">
        <w:rPr>
          <w:rFonts w:ascii="Times New Roman" w:eastAsia="Times New Roman" w:hAnsi="Times New Roman" w:cs="Times New Roman"/>
          <w:color w:val="000000"/>
          <w:sz w:val="24"/>
          <w:szCs w:val="24"/>
          <w:lang w:eastAsia="ru-RU"/>
        </w:rPr>
        <w:t>У разі неможливості досягнення згоди шляхом переговорів спірні питання передаються на розгляд до суду для вирішення спору в судовому порядку.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34" w:name="n724"/>
      <w:bookmarkEnd w:id="834"/>
      <w:r w:rsidRPr="001D1E25">
        <w:rPr>
          <w:rFonts w:ascii="Times New Roman" w:eastAsia="Times New Roman" w:hAnsi="Times New Roman" w:cs="Times New Roman"/>
          <w:b/>
          <w:bCs/>
          <w:color w:val="000000"/>
          <w:sz w:val="28"/>
          <w:szCs w:val="28"/>
          <w:lang w:eastAsia="ru-RU"/>
        </w:rPr>
        <w:t>2. Параметри природного газу в точках його розподілу з ГРМ (споживачам)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725"/>
      <w:bookmarkEnd w:id="835"/>
      <w:r w:rsidRPr="001D1E25">
        <w:rPr>
          <w:rFonts w:ascii="Times New Roman" w:eastAsia="Times New Roman" w:hAnsi="Times New Roman" w:cs="Times New Roman"/>
          <w:color w:val="000000"/>
          <w:sz w:val="24"/>
          <w:szCs w:val="24"/>
          <w:lang w:eastAsia="ru-RU"/>
        </w:rPr>
        <w:t>1. Фізико-хімічні показники природного газу, що розподіляється Оператором ГРМ з газорозподільної системи споживачам, повинні відповідати параметрам та вимогам як для ФХП природного газу, який подається до ГРМ, що визначені в главі 1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726"/>
      <w:bookmarkEnd w:id="836"/>
      <w:r w:rsidRPr="001D1E25">
        <w:rPr>
          <w:rFonts w:ascii="Times New Roman" w:eastAsia="Times New Roman" w:hAnsi="Times New Roman" w:cs="Times New Roman"/>
          <w:color w:val="000000"/>
          <w:sz w:val="24"/>
          <w:szCs w:val="24"/>
          <w:lang w:eastAsia="ru-RU"/>
        </w:rPr>
        <w:t>2. Оператор ГРМ на підставі щодобових оперативних даних Оператора ГТС (ГДП, ВБГ) про чисельні значення ФХП природного газу в точках його надходження до ГРМ доводить їх до споживачів (крім споживачів, комерційний ВОГ яких організований на базі побутового лічильника газу) для занесення їх до бази даних або коректорів об’єму газу з такою періодичністю: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727"/>
      <w:bookmarkEnd w:id="837"/>
      <w:r w:rsidRPr="001D1E25">
        <w:rPr>
          <w:rFonts w:ascii="Times New Roman" w:eastAsia="Times New Roman" w:hAnsi="Times New Roman" w:cs="Times New Roman"/>
          <w:color w:val="000000"/>
          <w:sz w:val="24"/>
          <w:szCs w:val="24"/>
          <w:lang w:eastAsia="ru-RU"/>
        </w:rPr>
        <w:t>щодня – для комерційного ВОГ на базі звужуючого пристрою;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728"/>
      <w:bookmarkEnd w:id="838"/>
      <w:r w:rsidRPr="001D1E25">
        <w:rPr>
          <w:rFonts w:ascii="Times New Roman" w:eastAsia="Times New Roman" w:hAnsi="Times New Roman" w:cs="Times New Roman"/>
          <w:color w:val="000000"/>
          <w:sz w:val="24"/>
          <w:szCs w:val="24"/>
          <w:lang w:eastAsia="ru-RU"/>
        </w:rPr>
        <w:lastRenderedPageBreak/>
        <w:t>один раз на 10 днів – для комерційного ВОГ на базі лічильника газу в комплекті з коректором або обчислювачем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729"/>
      <w:bookmarkEnd w:id="839"/>
      <w:r w:rsidRPr="001D1E25">
        <w:rPr>
          <w:rFonts w:ascii="Times New Roman" w:eastAsia="Times New Roman" w:hAnsi="Times New Roman" w:cs="Times New Roman"/>
          <w:color w:val="000000"/>
          <w:sz w:val="24"/>
          <w:szCs w:val="24"/>
          <w:lang w:eastAsia="ru-RU"/>
        </w:rPr>
        <w:t>Споживач після отримання чисельних значень ФХП природного газу від Оператора ГРМ зобов’язаний в оперативному порядку внести чисельні значення ФХП до бази даних обчислювачів або коректорів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730"/>
      <w:bookmarkEnd w:id="840"/>
      <w:r w:rsidRPr="001D1E25">
        <w:rPr>
          <w:rFonts w:ascii="Times New Roman" w:eastAsia="Times New Roman" w:hAnsi="Times New Roman" w:cs="Times New Roman"/>
          <w:color w:val="000000"/>
          <w:sz w:val="24"/>
          <w:szCs w:val="24"/>
          <w:lang w:eastAsia="ru-RU"/>
        </w:rPr>
        <w:t>У разі виявлення Оператором ГРМ невідповідності чисельних значень ФХП в базі даних обчислювача або коректора об’єму газу, у тому числі за результатами періодичної чи контрольної перевірки якості газу, Оператор ГРМ здійснює перерахунок об’ємів (обсягів) розподіленого/спожитого природного газу споживачу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731"/>
      <w:bookmarkEnd w:id="841"/>
      <w:r w:rsidRPr="001D1E25">
        <w:rPr>
          <w:rFonts w:ascii="Times New Roman" w:eastAsia="Times New Roman" w:hAnsi="Times New Roman" w:cs="Times New Roman"/>
          <w:color w:val="000000"/>
          <w:sz w:val="24"/>
          <w:szCs w:val="24"/>
          <w:lang w:eastAsia="ru-RU"/>
        </w:rPr>
        <w:t>3. Споживач має право за власний рахунок встановити власний потоковий густиномір та/або вимірювач точки роси та мати уповноважену відповідно до законодавства хімлабораторію для визначення чисельних значень ФХП природного газу, який йому розподіляється Оператором ГРМ. При цьому для застосування чисельних значень ФХП, визначених встановленим потоковим густиноміром, та/або вимірювачем точки роси, та/або хімлабораторією у комерційних розрахунках розподіленого (спожитого) об’єму газу, споживач має погодити їх встановлення (наявність) з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732"/>
      <w:bookmarkEnd w:id="842"/>
      <w:r w:rsidRPr="001D1E25">
        <w:rPr>
          <w:rFonts w:ascii="Times New Roman" w:eastAsia="Times New Roman" w:hAnsi="Times New Roman" w:cs="Times New Roman"/>
          <w:color w:val="000000"/>
          <w:sz w:val="24"/>
          <w:szCs w:val="24"/>
          <w:lang w:eastAsia="ru-RU"/>
        </w:rPr>
        <w:t>У разі визначення ФХП газу хімлабораторією споживача, погодженою з Оператором ГРМ, споживач до п’ятого числа кожного місяця надає інформацію Оператору ГРМ про всі результати вимірювань цих показників, що отримані протягом розрахункового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733"/>
      <w:bookmarkEnd w:id="843"/>
      <w:r w:rsidRPr="001D1E25">
        <w:rPr>
          <w:rFonts w:ascii="Times New Roman" w:eastAsia="Times New Roman" w:hAnsi="Times New Roman" w:cs="Times New Roman"/>
          <w:color w:val="000000"/>
          <w:sz w:val="24"/>
          <w:szCs w:val="24"/>
          <w:lang w:eastAsia="ru-RU"/>
        </w:rPr>
        <w:t>4. Величина тиску газу на межі балансової належності споживача повинна відповідати значенням, визначеним в нормативних документах.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734"/>
      <w:bookmarkEnd w:id="844"/>
      <w:r w:rsidRPr="001D1E25">
        <w:rPr>
          <w:rFonts w:ascii="Times New Roman" w:eastAsia="Times New Roman" w:hAnsi="Times New Roman" w:cs="Times New Roman"/>
          <w:color w:val="000000"/>
          <w:sz w:val="24"/>
          <w:szCs w:val="24"/>
          <w:lang w:eastAsia="ru-RU"/>
        </w:rPr>
        <w:t>5. За письмовим запитом споживача про надання підтвердних документів щодо ФХП природного газу, який розподіляється споживачу, Оператор ГРМ протягом п’яти робочих днів з дня надходження такого запиту надає споживачу копії паспорта ФХП природного газу, погодженого між Оператором ГРМ та Оператором ГТС (ГДП, ВБГ), за останній календарний місяць.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735"/>
      <w:bookmarkEnd w:id="845"/>
      <w:r w:rsidRPr="001D1E25">
        <w:rPr>
          <w:rFonts w:ascii="Times New Roman" w:eastAsia="Times New Roman" w:hAnsi="Times New Roman" w:cs="Times New Roman"/>
          <w:color w:val="000000"/>
          <w:sz w:val="24"/>
          <w:szCs w:val="24"/>
          <w:lang w:eastAsia="ru-RU"/>
        </w:rPr>
        <w:t>Перевірка величини тиску та/або якісних показників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із споживачем час.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736"/>
      <w:bookmarkEnd w:id="846"/>
      <w:r w:rsidRPr="001D1E25">
        <w:rPr>
          <w:rFonts w:ascii="Times New Roman" w:eastAsia="Times New Roman" w:hAnsi="Times New Roman" w:cs="Times New Roman"/>
          <w:color w:val="000000"/>
          <w:sz w:val="24"/>
          <w:szCs w:val="24"/>
          <w:lang w:eastAsia="ru-RU"/>
        </w:rPr>
        <w:t>Взяття контрольної проби газу за заявою споживача здійснюється згідно з ДСТУ ISO 10715:2009. Взята проба має зберігатися однією зі сторін до вирішення спірного питання по суті.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737"/>
      <w:bookmarkEnd w:id="847"/>
      <w:r w:rsidRPr="001D1E25">
        <w:rPr>
          <w:rFonts w:ascii="Times New Roman" w:eastAsia="Times New Roman" w:hAnsi="Times New Roman" w:cs="Times New Roman"/>
          <w:color w:val="000000"/>
          <w:sz w:val="24"/>
          <w:szCs w:val="24"/>
          <w:lang w:eastAsia="ru-RU"/>
        </w:rPr>
        <w:t>Для перевірки чисельних значень ФХП взятої проби газу Оператор ГРМ має право залучати як свої, так і незалежні, уповноважені відповідно до законодавства хімлабораторії.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738"/>
      <w:bookmarkEnd w:id="848"/>
      <w:r w:rsidRPr="001D1E25">
        <w:rPr>
          <w:rFonts w:ascii="Times New Roman" w:eastAsia="Times New Roman" w:hAnsi="Times New Roman" w:cs="Times New Roman"/>
          <w:color w:val="000000"/>
          <w:sz w:val="24"/>
          <w:szCs w:val="24"/>
          <w:lang w:eastAsia="ru-RU"/>
        </w:rPr>
        <w:t>Споживач має право за власний кошт ініціювати проведення аналізу ФХП природного газу власною (іншою) хімлабораторією.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739"/>
      <w:bookmarkEnd w:id="849"/>
      <w:r w:rsidRPr="001D1E25">
        <w:rPr>
          <w:rFonts w:ascii="Times New Roman" w:eastAsia="Times New Roman" w:hAnsi="Times New Roman" w:cs="Times New Roman"/>
          <w:color w:val="000000"/>
          <w:sz w:val="24"/>
          <w:szCs w:val="24"/>
          <w:lang w:eastAsia="ru-RU"/>
        </w:rPr>
        <w:t>Сторони договору можуть здійснювати контроль та бути присутніми під час взяття контрольної проби природного газу та/або виконання робіт з визначення його ФХП.</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740"/>
      <w:bookmarkEnd w:id="850"/>
      <w:r w:rsidRPr="001D1E25">
        <w:rPr>
          <w:rFonts w:ascii="Times New Roman" w:eastAsia="Times New Roman" w:hAnsi="Times New Roman" w:cs="Times New Roman"/>
          <w:color w:val="000000"/>
          <w:sz w:val="24"/>
          <w:szCs w:val="24"/>
          <w:lang w:eastAsia="ru-RU"/>
        </w:rPr>
        <w:t>6. Якщо за результатами перевірки величини тиску та/або якісних показників газу Оператором ГРМ буде підтверджено факт невідповідності тиску та/або якісних показників газу, Оператор ГРМ здійснює перерахунок об’ємів (обсягів) розподіленого/спожитого природного газу по об’єкту споживача відповідно до вимог цього Кодексу, а споживач отримує від Оператора ГРМ компенсацію, яка розраховується відповідно до глави 3 цього розділу. В іншому випадку споживач повинен компенсувати Оператору ГРМ витрати, понесені ним на перевірку якості та тиску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741"/>
      <w:bookmarkEnd w:id="851"/>
      <w:r w:rsidRPr="001D1E25">
        <w:rPr>
          <w:rFonts w:ascii="Times New Roman" w:eastAsia="Times New Roman" w:hAnsi="Times New Roman" w:cs="Times New Roman"/>
          <w:color w:val="000000"/>
          <w:sz w:val="24"/>
          <w:szCs w:val="24"/>
          <w:lang w:eastAsia="ru-RU"/>
        </w:rPr>
        <w:t>7. Усі спори (розбіжності), які можуть виникнути між Оператором ГРМ та споживачем при визначенні чисельних значень ФХП, мають вирішуватися шляхом переговорів.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742"/>
      <w:bookmarkEnd w:id="852"/>
      <w:r w:rsidRPr="001D1E25">
        <w:rPr>
          <w:rFonts w:ascii="Times New Roman" w:eastAsia="Times New Roman" w:hAnsi="Times New Roman" w:cs="Times New Roman"/>
          <w:color w:val="000000"/>
          <w:sz w:val="24"/>
          <w:szCs w:val="24"/>
          <w:lang w:eastAsia="ru-RU"/>
        </w:rPr>
        <w:t>У разі неможливості досягнення згоди шляхом переговорів спірні питання передаються на розгляд органу, уповноваженому визначати спори в частині якості газу, або до суду для вирішення спору в судовому порядку.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3" w:name="n743"/>
      <w:bookmarkEnd w:id="853"/>
      <w:r w:rsidRPr="001D1E25">
        <w:rPr>
          <w:rFonts w:ascii="Times New Roman" w:eastAsia="Times New Roman" w:hAnsi="Times New Roman" w:cs="Times New Roman"/>
          <w:b/>
          <w:bCs/>
          <w:color w:val="000000"/>
          <w:sz w:val="28"/>
          <w:szCs w:val="28"/>
          <w:lang w:eastAsia="ru-RU"/>
        </w:rPr>
        <w:lastRenderedPageBreak/>
        <w:t>3. Визначення додаткової компенсації за недотримання параметрів якості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744"/>
      <w:bookmarkEnd w:id="854"/>
      <w:r w:rsidRPr="001D1E25">
        <w:rPr>
          <w:rFonts w:ascii="Times New Roman" w:eastAsia="Times New Roman" w:hAnsi="Times New Roman" w:cs="Times New Roman"/>
          <w:color w:val="000000"/>
          <w:sz w:val="24"/>
          <w:szCs w:val="24"/>
          <w:lang w:eastAsia="ru-RU"/>
        </w:rPr>
        <w:t>1. У разі подачі в точках надходження в ГРМ або на межі балансової належності об’єкта споживача природного газу з параметром якості теплоти згорання нижчим від значень, визначених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55" w:name="n745"/>
      <w:bookmarkEnd w:id="855"/>
      <w:r w:rsidRPr="001D1E25">
        <w:rPr>
          <w:rFonts w:ascii="Times New Roman" w:eastAsia="Times New Roman" w:hAnsi="Times New Roman" w:cs="Times New Roman"/>
          <w:color w:val="000000"/>
          <w:sz w:val="24"/>
          <w:szCs w:val="24"/>
          <w:lang w:eastAsia="ru-RU"/>
        </w:rPr>
        <w:t>BGCV = Q</w:t>
      </w:r>
      <w:r w:rsidRPr="001D1E25">
        <w:rPr>
          <w:rFonts w:ascii="Times New Roman" w:eastAsia="Times New Roman" w:hAnsi="Times New Roman" w:cs="Times New Roman"/>
          <w:b/>
          <w:bCs/>
          <w:color w:val="000000"/>
          <w:sz w:val="16"/>
          <w:szCs w:val="16"/>
          <w:vertAlign w:val="subscript"/>
          <w:lang w:eastAsia="ru-RU"/>
        </w:rPr>
        <w:t>i</w:t>
      </w:r>
      <w:r w:rsidRPr="001D1E25">
        <w:rPr>
          <w:rFonts w:ascii="Times New Roman" w:eastAsia="Times New Roman" w:hAnsi="Times New Roman" w:cs="Times New Roman"/>
          <w:color w:val="000000"/>
          <w:sz w:val="24"/>
          <w:szCs w:val="24"/>
          <w:lang w:eastAsia="ru-RU"/>
        </w:rPr>
        <w:t>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2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БЦГ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(1- GCV/GCV</w:t>
      </w:r>
      <w:r w:rsidRPr="001D1E25">
        <w:rPr>
          <w:rFonts w:ascii="Times New Roman" w:eastAsia="Times New Roman" w:hAnsi="Times New Roman" w:cs="Times New Roman"/>
          <w:b/>
          <w:bCs/>
          <w:color w:val="000000"/>
          <w:sz w:val="16"/>
          <w:szCs w:val="16"/>
          <w:vertAlign w:val="subscript"/>
          <w:lang w:eastAsia="ru-RU"/>
        </w:rPr>
        <w:t>min</w:t>
      </w:r>
      <w:r w:rsidRPr="001D1E25">
        <w:rPr>
          <w:rFonts w:ascii="Times New Roman" w:eastAsia="Times New Roman" w:hAnsi="Times New Roman" w:cs="Times New Roman"/>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1118"/>
        <w:gridCol w:w="1067"/>
        <w:gridCol w:w="1304"/>
        <w:gridCol w:w="7148"/>
      </w:tblGrid>
      <w:tr w:rsidR="001D1E25" w:rsidRPr="001D1E25" w:rsidTr="001D1E25">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856" w:name="n746"/>
            <w:bookmarkEnd w:id="856"/>
            <w:r w:rsidRPr="001D1E25">
              <w:rPr>
                <w:rFonts w:ascii="Times New Roman" w:eastAsia="Times New Roman" w:hAnsi="Times New Roman" w:cs="Times New Roman"/>
                <w:sz w:val="24"/>
                <w:szCs w:val="24"/>
                <w:lang w:eastAsia="ru-RU"/>
              </w:rPr>
              <w:t>де</w:t>
            </w: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ВGCV</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компенсація за недотримання теплоти згорання, гривень;</w:t>
            </w:r>
          </w:p>
        </w:tc>
      </w:tr>
      <w:tr w:rsidR="001D1E25" w:rsidRPr="001D1E25" w:rsidTr="001D1E25">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w:t>
            </w:r>
            <w:r w:rsidRPr="001D1E25">
              <w:rPr>
                <w:rFonts w:ascii="Times New Roman" w:eastAsia="Times New Roman" w:hAnsi="Times New Roman" w:cs="Times New Roman"/>
                <w:b/>
                <w:bCs/>
                <w:color w:val="000000"/>
                <w:sz w:val="16"/>
                <w:szCs w:val="16"/>
                <w:vertAlign w:val="subscript"/>
                <w:lang w:eastAsia="ru-RU"/>
              </w:rPr>
              <w:t>i</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обсяг природного газу з недотриманим значенням теплоти згорання, тисяч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БЦГ</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базова ціна природного газу, визначена відповідно до </w:t>
            </w:r>
            <w:hyperlink r:id="rId199"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sz w:val="24"/>
                <w:szCs w:val="24"/>
                <w:lang w:eastAsia="ru-RU"/>
              </w:rPr>
              <w:t>, гривень за одну тисячу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GCV</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значення вищої теплоти згорання природного газу, поданого в точці надходження в ГРМ або на межі балансової належності об’єкта споживача, кВт·год/м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GCV</w:t>
            </w:r>
            <w:r w:rsidRPr="001D1E25">
              <w:rPr>
                <w:rFonts w:ascii="Times New Roman" w:eastAsia="Times New Roman" w:hAnsi="Times New Roman" w:cs="Times New Roman"/>
                <w:b/>
                <w:bCs/>
                <w:color w:val="000000"/>
                <w:sz w:val="16"/>
                <w:szCs w:val="16"/>
                <w:vertAlign w:val="subscript"/>
                <w:lang w:eastAsia="ru-RU"/>
              </w:rPr>
              <w:t>min</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мінімальне значення вищої теплоти згорання, визначене Кодексом газорозподільних систем, кВт·год/м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747"/>
      <w:bookmarkEnd w:id="857"/>
      <w:r w:rsidRPr="001D1E25">
        <w:rPr>
          <w:rFonts w:ascii="Times New Roman" w:eastAsia="Times New Roman" w:hAnsi="Times New Roman" w:cs="Times New Roman"/>
          <w:color w:val="000000"/>
          <w:sz w:val="24"/>
          <w:szCs w:val="24"/>
          <w:lang w:eastAsia="ru-RU"/>
        </w:rPr>
        <w:t>2. Значення теплоти згорання для розрахункових цілей (GCV) визначається відповідно до глав 1 та 2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748"/>
      <w:bookmarkEnd w:id="858"/>
      <w:r w:rsidRPr="001D1E25">
        <w:rPr>
          <w:rFonts w:ascii="Times New Roman" w:eastAsia="Times New Roman" w:hAnsi="Times New Roman" w:cs="Times New Roman"/>
          <w:color w:val="000000"/>
          <w:sz w:val="24"/>
          <w:szCs w:val="24"/>
          <w:lang w:eastAsia="ru-RU"/>
        </w:rPr>
        <w:t>3. У разі подачі в точках надходження в ГРМ або на межі балансової належності об’єкта споживача природного газу, який не відповідає параметрам якості щодо вмісту механічних домішок, визначених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59" w:name="n749"/>
      <w:bookmarkEnd w:id="859"/>
      <w:r w:rsidRPr="001D1E25">
        <w:rPr>
          <w:rFonts w:ascii="Times New Roman" w:eastAsia="Times New Roman" w:hAnsi="Times New Roman" w:cs="Times New Roman"/>
          <w:color w:val="000000"/>
          <w:sz w:val="24"/>
          <w:szCs w:val="24"/>
          <w:lang w:eastAsia="ru-RU"/>
        </w:rPr>
        <w:t>В</w:t>
      </w:r>
      <w:r w:rsidRPr="001D1E25">
        <w:rPr>
          <w:rFonts w:ascii="Times New Roman" w:eastAsia="Times New Roman" w:hAnsi="Times New Roman" w:cs="Times New Roman"/>
          <w:b/>
          <w:bCs/>
          <w:color w:val="000000"/>
          <w:sz w:val="16"/>
          <w:szCs w:val="16"/>
          <w:vertAlign w:val="subscript"/>
          <w:lang w:eastAsia="ru-RU"/>
        </w:rPr>
        <w:t>м.д.</w:t>
      </w:r>
      <w:r w:rsidRPr="001D1E25">
        <w:rPr>
          <w:rFonts w:ascii="Times New Roman" w:eastAsia="Times New Roman" w:hAnsi="Times New Roman" w:cs="Times New Roman"/>
          <w:color w:val="000000"/>
          <w:sz w:val="24"/>
          <w:szCs w:val="24"/>
          <w:lang w:eastAsia="ru-RU"/>
        </w:rPr>
        <w:t> = Q</w:t>
      </w:r>
      <w:r w:rsidRPr="001D1E25">
        <w:rPr>
          <w:rFonts w:ascii="Times New Roman" w:eastAsia="Times New Roman" w:hAnsi="Times New Roman" w:cs="Times New Roman"/>
          <w:b/>
          <w:bCs/>
          <w:color w:val="000000"/>
          <w:sz w:val="16"/>
          <w:szCs w:val="16"/>
          <w:vertAlign w:val="subscript"/>
          <w:lang w:eastAsia="ru-RU"/>
        </w:rPr>
        <w:t>i</w:t>
      </w:r>
      <w:r w:rsidRPr="001D1E25">
        <w:rPr>
          <w:rFonts w:ascii="Times New Roman" w:eastAsia="Times New Roman" w:hAnsi="Times New Roman" w:cs="Times New Roman"/>
          <w:color w:val="000000"/>
          <w:sz w:val="24"/>
          <w:szCs w:val="24"/>
          <w:lang w:eastAsia="ru-RU"/>
        </w:rPr>
        <w:t>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0,1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БЦГ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(1-1/Х),</w:t>
      </w:r>
    </w:p>
    <w:tbl>
      <w:tblPr>
        <w:tblW w:w="5000" w:type="pct"/>
        <w:tblCellMar>
          <w:left w:w="0" w:type="dxa"/>
          <w:right w:w="0" w:type="dxa"/>
        </w:tblCellMar>
        <w:tblLook w:val="04A0" w:firstRow="1" w:lastRow="0" w:firstColumn="1" w:lastColumn="0" w:noHBand="0" w:noVBand="1"/>
      </w:tblPr>
      <w:tblGrid>
        <w:gridCol w:w="658"/>
        <w:gridCol w:w="1114"/>
        <w:gridCol w:w="1081"/>
        <w:gridCol w:w="7784"/>
      </w:tblGrid>
      <w:tr w:rsidR="001D1E25" w:rsidRPr="001D1E25" w:rsidTr="001D1E25">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860" w:name="n750"/>
            <w:bookmarkEnd w:id="860"/>
            <w:r w:rsidRPr="001D1E25">
              <w:rPr>
                <w:rFonts w:ascii="Times New Roman" w:eastAsia="Times New Roman" w:hAnsi="Times New Roman" w:cs="Times New Roman"/>
                <w:sz w:val="24"/>
                <w:szCs w:val="24"/>
                <w:lang w:eastAsia="ru-RU"/>
              </w:rPr>
              <w:t>де</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w:t>
            </w:r>
            <w:r w:rsidRPr="001D1E25">
              <w:rPr>
                <w:rFonts w:ascii="Times New Roman" w:eastAsia="Times New Roman" w:hAnsi="Times New Roman" w:cs="Times New Roman"/>
                <w:b/>
                <w:bCs/>
                <w:color w:val="000000"/>
                <w:sz w:val="16"/>
                <w:szCs w:val="16"/>
                <w:vertAlign w:val="subscript"/>
                <w:lang w:eastAsia="ru-RU"/>
              </w:rPr>
              <w:t>м.д.</w:t>
            </w:r>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компенсація за недотримання параметру якості, гривень. Якщо вміст домішок складає до 2 мг на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 (Х &lt; 2 мг/м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 тоді В</w:t>
            </w:r>
            <w:r w:rsidRPr="001D1E25">
              <w:rPr>
                <w:rFonts w:ascii="Times New Roman" w:eastAsia="Times New Roman" w:hAnsi="Times New Roman" w:cs="Times New Roman"/>
                <w:b/>
                <w:bCs/>
                <w:color w:val="000000"/>
                <w:sz w:val="16"/>
                <w:szCs w:val="16"/>
                <w:vertAlign w:val="subscript"/>
                <w:lang w:eastAsia="ru-RU"/>
              </w:rPr>
              <w:t>м.д.</w:t>
            </w:r>
            <w:r w:rsidRPr="001D1E25">
              <w:rPr>
                <w:rFonts w:ascii="Times New Roman" w:eastAsia="Times New Roman" w:hAnsi="Times New Roman" w:cs="Times New Roman"/>
                <w:sz w:val="24"/>
                <w:szCs w:val="24"/>
                <w:lang w:eastAsia="ru-RU"/>
              </w:rPr>
              <w:t> дорівнює 0;</w:t>
            </w:r>
          </w:p>
        </w:tc>
      </w:tr>
      <w:tr w:rsidR="001D1E25" w:rsidRPr="001D1E25" w:rsidTr="001D1E25">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w:t>
            </w:r>
            <w:r w:rsidRPr="001D1E25">
              <w:rPr>
                <w:rFonts w:ascii="Times New Roman" w:eastAsia="Times New Roman" w:hAnsi="Times New Roman" w:cs="Times New Roman"/>
                <w:b/>
                <w:bCs/>
                <w:color w:val="000000"/>
                <w:sz w:val="16"/>
                <w:szCs w:val="16"/>
                <w:vertAlign w:val="subscript"/>
                <w:lang w:eastAsia="ru-RU"/>
              </w:rPr>
              <w:t>i</w:t>
            </w:r>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обсяг природного газу з недотриманим значенням цього параметру якості, тисяч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БЦГ</w:t>
            </w:r>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базова ціна природного газу, визначена відповідно до </w:t>
            </w:r>
            <w:hyperlink r:id="rId200"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sz w:val="24"/>
                <w:szCs w:val="24"/>
                <w:lang w:eastAsia="ru-RU"/>
              </w:rPr>
              <w:t>, гривень за одну тисячу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X</w:t>
            </w:r>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дійсне значення параметру якості природного газу, поданого в точці надходження в ГРМ або на межі балансової належності об’єкта споживача, мг/м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751"/>
      <w:bookmarkEnd w:id="861"/>
      <w:r w:rsidRPr="001D1E25">
        <w:rPr>
          <w:rFonts w:ascii="Times New Roman" w:eastAsia="Times New Roman" w:hAnsi="Times New Roman" w:cs="Times New Roman"/>
          <w:color w:val="000000"/>
          <w:sz w:val="24"/>
          <w:szCs w:val="24"/>
          <w:lang w:eastAsia="ru-RU"/>
        </w:rPr>
        <w:t>4. У разі подачі в точках надходження в ГРМ або на межі балансової належності об’єкта споживача природного газу, який не відповідає параметрам температури точки роси за вологою, визначеним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62" w:name="n752"/>
      <w:bookmarkEnd w:id="862"/>
      <w:r w:rsidRPr="001D1E25">
        <w:rPr>
          <w:rFonts w:ascii="Times New Roman" w:eastAsia="Times New Roman" w:hAnsi="Times New Roman" w:cs="Times New Roman"/>
          <w:color w:val="000000"/>
          <w:sz w:val="24"/>
          <w:szCs w:val="24"/>
          <w:lang w:eastAsia="ru-RU"/>
        </w:rPr>
        <w:t>ВТ</w:t>
      </w:r>
      <w:r w:rsidRPr="001D1E25">
        <w:rPr>
          <w:rFonts w:ascii="Times New Roman" w:eastAsia="Times New Roman" w:hAnsi="Times New Roman" w:cs="Times New Roman"/>
          <w:b/>
          <w:bCs/>
          <w:color w:val="000000"/>
          <w:sz w:val="16"/>
          <w:szCs w:val="16"/>
          <w:vertAlign w:val="subscript"/>
          <w:lang w:eastAsia="ru-RU"/>
        </w:rPr>
        <w:t>роси.в</w:t>
      </w:r>
      <w:r w:rsidRPr="001D1E25">
        <w:rPr>
          <w:rFonts w:ascii="Times New Roman" w:eastAsia="Times New Roman" w:hAnsi="Times New Roman" w:cs="Times New Roman"/>
          <w:color w:val="000000"/>
          <w:sz w:val="24"/>
          <w:szCs w:val="24"/>
          <w:lang w:eastAsia="ru-RU"/>
        </w:rPr>
        <w:t> = Q</w:t>
      </w:r>
      <w:r w:rsidRPr="001D1E25">
        <w:rPr>
          <w:rFonts w:ascii="Times New Roman" w:eastAsia="Times New Roman" w:hAnsi="Times New Roman" w:cs="Times New Roman"/>
          <w:b/>
          <w:bCs/>
          <w:color w:val="000000"/>
          <w:sz w:val="16"/>
          <w:szCs w:val="16"/>
          <w:vertAlign w:val="subscript"/>
          <w:lang w:eastAsia="ru-RU"/>
        </w:rPr>
        <w:t>i</w:t>
      </w:r>
      <w:r w:rsidRPr="001D1E25">
        <w:rPr>
          <w:rFonts w:ascii="Times New Roman" w:eastAsia="Times New Roman" w:hAnsi="Times New Roman" w:cs="Times New Roman"/>
          <w:color w:val="000000"/>
          <w:sz w:val="24"/>
          <w:szCs w:val="24"/>
          <w:lang w:eastAsia="ru-RU"/>
        </w:rPr>
        <w:t>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К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БЦГ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(T</w:t>
      </w:r>
      <w:r w:rsidRPr="001D1E25">
        <w:rPr>
          <w:rFonts w:ascii="Times New Roman" w:eastAsia="Times New Roman" w:hAnsi="Times New Roman" w:cs="Times New Roman"/>
          <w:b/>
          <w:bCs/>
          <w:color w:val="000000"/>
          <w:sz w:val="16"/>
          <w:szCs w:val="16"/>
          <w:vertAlign w:val="subscript"/>
          <w:lang w:eastAsia="ru-RU"/>
        </w:rPr>
        <w:t>роси.в</w:t>
      </w:r>
      <w:r w:rsidRPr="001D1E25">
        <w:rPr>
          <w:rFonts w:ascii="Times New Roman" w:eastAsia="Times New Roman" w:hAnsi="Times New Roman" w:cs="Times New Roman"/>
          <w:color w:val="000000"/>
          <w:sz w:val="24"/>
          <w:szCs w:val="24"/>
          <w:lang w:eastAsia="ru-RU"/>
        </w:rPr>
        <w:t> – Т</w:t>
      </w:r>
      <w:r w:rsidRPr="001D1E25">
        <w:rPr>
          <w:rFonts w:ascii="Times New Roman" w:eastAsia="Times New Roman" w:hAnsi="Times New Roman" w:cs="Times New Roman"/>
          <w:b/>
          <w:bCs/>
          <w:color w:val="000000"/>
          <w:sz w:val="16"/>
          <w:szCs w:val="16"/>
          <w:vertAlign w:val="subscript"/>
          <w:lang w:eastAsia="ru-RU"/>
        </w:rPr>
        <w:t>роси.в.max</w:t>
      </w:r>
      <w:r w:rsidRPr="001D1E25">
        <w:rPr>
          <w:rFonts w:ascii="Times New Roman" w:eastAsia="Times New Roman" w:hAnsi="Times New Roman" w:cs="Times New Roman"/>
          <w:color w:val="000000"/>
          <w:sz w:val="24"/>
          <w:szCs w:val="24"/>
          <w:lang w:eastAsia="ru-RU"/>
        </w:rPr>
        <w:t>)/(Т</w:t>
      </w:r>
      <w:r w:rsidRPr="001D1E25">
        <w:rPr>
          <w:rFonts w:ascii="Times New Roman" w:eastAsia="Times New Roman" w:hAnsi="Times New Roman" w:cs="Times New Roman"/>
          <w:b/>
          <w:bCs/>
          <w:color w:val="000000"/>
          <w:sz w:val="16"/>
          <w:szCs w:val="16"/>
          <w:vertAlign w:val="subscript"/>
          <w:lang w:eastAsia="ru-RU"/>
        </w:rPr>
        <w:t>роси.в.max</w:t>
      </w:r>
      <w:r w:rsidRPr="001D1E25">
        <w:rPr>
          <w:rFonts w:ascii="Times New Roman" w:eastAsia="Times New Roman" w:hAnsi="Times New Roman" w:cs="Times New Roman"/>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610"/>
        <w:gridCol w:w="1203"/>
        <w:gridCol w:w="1236"/>
        <w:gridCol w:w="7588"/>
      </w:tblGrid>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863" w:name="n753"/>
            <w:bookmarkEnd w:id="863"/>
            <w:r w:rsidRPr="001D1E25">
              <w:rPr>
                <w:rFonts w:ascii="Times New Roman" w:eastAsia="Times New Roman" w:hAnsi="Times New Roman" w:cs="Times New Roman"/>
                <w:sz w:val="24"/>
                <w:szCs w:val="24"/>
                <w:lang w:eastAsia="ru-RU"/>
              </w:rPr>
              <w:t>де</w:t>
            </w: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BТ</w:t>
            </w:r>
            <w:r w:rsidRPr="001D1E25">
              <w:rPr>
                <w:rFonts w:ascii="Times New Roman" w:eastAsia="Times New Roman" w:hAnsi="Times New Roman" w:cs="Times New Roman"/>
                <w:b/>
                <w:bCs/>
                <w:color w:val="000000"/>
                <w:sz w:val="16"/>
                <w:szCs w:val="16"/>
                <w:vertAlign w:val="subscript"/>
                <w:lang w:eastAsia="ru-RU"/>
              </w:rPr>
              <w:t>роси.в</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компенсація за недотримання параметру температури точки роси за вологою, гривень;</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w:t>
            </w:r>
            <w:r w:rsidRPr="001D1E25">
              <w:rPr>
                <w:rFonts w:ascii="Times New Roman" w:eastAsia="Times New Roman" w:hAnsi="Times New Roman" w:cs="Times New Roman"/>
                <w:b/>
                <w:bCs/>
                <w:color w:val="000000"/>
                <w:sz w:val="16"/>
                <w:szCs w:val="16"/>
                <w:vertAlign w:val="subscript"/>
                <w:lang w:eastAsia="ru-RU"/>
              </w:rPr>
              <w:t>i</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обсяг природного газу з недотриманим значенням параметру температури точки роси за вологою, тисяч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0,01 - до 31 грудня 2016 року;</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0,03 - з 01 січня 2017 року до 31 грудня 2017 року;</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0,05 - з 01 січня 2018 року до 31 грудня 2018 року;</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0,1 - з 01 січня 2019 року;</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БЦГ</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базова ціна природного газу, визначена відповідно до </w:t>
            </w:r>
            <w:hyperlink r:id="rId201"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sz w:val="24"/>
                <w:szCs w:val="24"/>
                <w:lang w:eastAsia="ru-RU"/>
              </w:rPr>
              <w:t>, гривень за одну тисячу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Т</w:t>
            </w:r>
            <w:r w:rsidRPr="001D1E25">
              <w:rPr>
                <w:rFonts w:ascii="Times New Roman" w:eastAsia="Times New Roman" w:hAnsi="Times New Roman" w:cs="Times New Roman"/>
                <w:b/>
                <w:bCs/>
                <w:color w:val="000000"/>
                <w:sz w:val="16"/>
                <w:szCs w:val="16"/>
                <w:vertAlign w:val="subscript"/>
                <w:lang w:eastAsia="ru-RU"/>
              </w:rPr>
              <w:t>роси.в</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дійсне значення температури точки роси за вологою природного газу, поданого в точці надходження в ГРМ або на межі балансової належності об’єкта споживача, К;</w:t>
            </w:r>
          </w:p>
        </w:tc>
      </w:tr>
      <w:tr w:rsidR="001D1E25" w:rsidRPr="001D1E25" w:rsidTr="001D1E25">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Т</w:t>
            </w:r>
            <w:r w:rsidRPr="001D1E25">
              <w:rPr>
                <w:rFonts w:ascii="Times New Roman" w:eastAsia="Times New Roman" w:hAnsi="Times New Roman" w:cs="Times New Roman"/>
                <w:b/>
                <w:bCs/>
                <w:color w:val="000000"/>
                <w:sz w:val="16"/>
                <w:szCs w:val="16"/>
                <w:vertAlign w:val="subscript"/>
                <w:lang w:eastAsia="ru-RU"/>
              </w:rPr>
              <w:t>роси.в.max</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максимально припустиме значення параметру температури точки роси за вологою, К.</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1650"/>
      <w:bookmarkEnd w:id="864"/>
      <w:r w:rsidRPr="001D1E25">
        <w:rPr>
          <w:rFonts w:ascii="Times New Roman" w:eastAsia="Times New Roman" w:hAnsi="Times New Roman" w:cs="Times New Roman"/>
          <w:i/>
          <w:iCs/>
          <w:color w:val="000000"/>
          <w:sz w:val="24"/>
          <w:szCs w:val="24"/>
          <w:lang w:eastAsia="ru-RU"/>
        </w:rPr>
        <w:t>{Пункт 4 глави 3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2" w:anchor="n6" w:tgtFrame="_blank" w:history="1">
        <w:r w:rsidRPr="001D1E25">
          <w:rPr>
            <w:rFonts w:ascii="Times New Roman" w:eastAsia="Times New Roman" w:hAnsi="Times New Roman" w:cs="Times New Roman"/>
            <w:i/>
            <w:iCs/>
            <w:color w:val="000099"/>
            <w:sz w:val="24"/>
            <w:szCs w:val="24"/>
            <w:u w:val="single"/>
            <w:lang w:eastAsia="ru-RU"/>
          </w:rPr>
          <w:t>№ 2017 від 24.11.2016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754"/>
      <w:bookmarkEnd w:id="865"/>
      <w:r w:rsidRPr="001D1E25">
        <w:rPr>
          <w:rFonts w:ascii="Times New Roman" w:eastAsia="Times New Roman" w:hAnsi="Times New Roman" w:cs="Times New Roman"/>
          <w:color w:val="000000"/>
          <w:sz w:val="24"/>
          <w:szCs w:val="24"/>
          <w:lang w:eastAsia="ru-RU"/>
        </w:rPr>
        <w:t>5. У разі подачі в точках надходження в ГРМ або на межі балансової належності об’єкта споживача природного газу, який не відповідає параметрам температури точки роси за вуглеводнями, визначеним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66" w:name="n755"/>
      <w:bookmarkEnd w:id="866"/>
      <w:r w:rsidRPr="001D1E25">
        <w:rPr>
          <w:rFonts w:ascii="Times New Roman" w:eastAsia="Times New Roman" w:hAnsi="Times New Roman" w:cs="Times New Roman"/>
          <w:color w:val="000000"/>
          <w:sz w:val="24"/>
          <w:szCs w:val="24"/>
          <w:lang w:eastAsia="ru-RU"/>
        </w:rPr>
        <w:t>В</w:t>
      </w:r>
      <w:r w:rsidRPr="001D1E25">
        <w:rPr>
          <w:rFonts w:ascii="Times New Roman" w:eastAsia="Times New Roman" w:hAnsi="Times New Roman" w:cs="Times New Roman"/>
          <w:b/>
          <w:bCs/>
          <w:color w:val="000000"/>
          <w:sz w:val="16"/>
          <w:szCs w:val="16"/>
          <w:vertAlign w:val="subscript"/>
          <w:lang w:eastAsia="ru-RU"/>
        </w:rPr>
        <w:t>Троси.вв</w:t>
      </w:r>
      <w:r w:rsidRPr="001D1E25">
        <w:rPr>
          <w:rFonts w:ascii="Times New Roman" w:eastAsia="Times New Roman" w:hAnsi="Times New Roman" w:cs="Times New Roman"/>
          <w:color w:val="000000"/>
          <w:sz w:val="24"/>
          <w:szCs w:val="24"/>
          <w:lang w:eastAsia="ru-RU"/>
        </w:rPr>
        <w:t> = Q</w:t>
      </w:r>
      <w:r w:rsidRPr="001D1E25">
        <w:rPr>
          <w:rFonts w:ascii="Times New Roman" w:eastAsia="Times New Roman" w:hAnsi="Times New Roman" w:cs="Times New Roman"/>
          <w:b/>
          <w:bCs/>
          <w:color w:val="000000"/>
          <w:sz w:val="16"/>
          <w:szCs w:val="16"/>
          <w:vertAlign w:val="subscript"/>
          <w:lang w:eastAsia="ru-RU"/>
        </w:rPr>
        <w:t>i</w:t>
      </w:r>
      <w:r w:rsidRPr="001D1E25">
        <w:rPr>
          <w:rFonts w:ascii="Times New Roman" w:eastAsia="Times New Roman" w:hAnsi="Times New Roman" w:cs="Times New Roman"/>
          <w:color w:val="000000"/>
          <w:sz w:val="24"/>
          <w:szCs w:val="24"/>
          <w:lang w:eastAsia="ru-RU"/>
        </w:rPr>
        <w:t>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К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БЦГ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(T</w:t>
      </w:r>
      <w:r w:rsidRPr="001D1E25">
        <w:rPr>
          <w:rFonts w:ascii="Times New Roman" w:eastAsia="Times New Roman" w:hAnsi="Times New Roman" w:cs="Times New Roman"/>
          <w:b/>
          <w:bCs/>
          <w:color w:val="000000"/>
          <w:sz w:val="16"/>
          <w:szCs w:val="16"/>
          <w:vertAlign w:val="subscript"/>
          <w:lang w:eastAsia="ru-RU"/>
        </w:rPr>
        <w:t>роси.вв</w:t>
      </w:r>
      <w:r w:rsidRPr="001D1E25">
        <w:rPr>
          <w:rFonts w:ascii="Times New Roman" w:eastAsia="Times New Roman" w:hAnsi="Times New Roman" w:cs="Times New Roman"/>
          <w:color w:val="000000"/>
          <w:sz w:val="24"/>
          <w:szCs w:val="24"/>
          <w:lang w:eastAsia="ru-RU"/>
        </w:rPr>
        <w:t> – Т</w:t>
      </w:r>
      <w:r w:rsidRPr="001D1E25">
        <w:rPr>
          <w:rFonts w:ascii="Times New Roman" w:eastAsia="Times New Roman" w:hAnsi="Times New Roman" w:cs="Times New Roman"/>
          <w:b/>
          <w:bCs/>
          <w:color w:val="000000"/>
          <w:sz w:val="16"/>
          <w:szCs w:val="16"/>
          <w:vertAlign w:val="subscript"/>
          <w:lang w:eastAsia="ru-RU"/>
        </w:rPr>
        <w:t>роси.вв.max</w:t>
      </w:r>
      <w:r w:rsidRPr="001D1E25">
        <w:rPr>
          <w:rFonts w:ascii="Times New Roman" w:eastAsia="Times New Roman" w:hAnsi="Times New Roman" w:cs="Times New Roman"/>
          <w:color w:val="000000"/>
          <w:sz w:val="24"/>
          <w:szCs w:val="24"/>
          <w:lang w:eastAsia="ru-RU"/>
        </w:rPr>
        <w:t>)/(Т</w:t>
      </w:r>
      <w:r w:rsidRPr="001D1E25">
        <w:rPr>
          <w:rFonts w:ascii="Times New Roman" w:eastAsia="Times New Roman" w:hAnsi="Times New Roman" w:cs="Times New Roman"/>
          <w:b/>
          <w:bCs/>
          <w:color w:val="000000"/>
          <w:sz w:val="16"/>
          <w:szCs w:val="16"/>
          <w:vertAlign w:val="subscript"/>
          <w:lang w:eastAsia="ru-RU"/>
        </w:rPr>
        <w:t>роси.вв.max</w:t>
      </w:r>
      <w:r w:rsidRPr="001D1E25">
        <w:rPr>
          <w:rFonts w:ascii="Times New Roman" w:eastAsia="Times New Roman" w:hAnsi="Times New Roman" w:cs="Times New Roman"/>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59"/>
        <w:gridCol w:w="1406"/>
        <w:gridCol w:w="1253"/>
        <w:gridCol w:w="7419"/>
      </w:tblGrid>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867" w:name="n756"/>
            <w:bookmarkEnd w:id="867"/>
            <w:r w:rsidRPr="001D1E25">
              <w:rPr>
                <w:rFonts w:ascii="Times New Roman" w:eastAsia="Times New Roman" w:hAnsi="Times New Roman" w:cs="Times New Roman"/>
                <w:sz w:val="24"/>
                <w:szCs w:val="24"/>
                <w:lang w:eastAsia="ru-RU"/>
              </w:rPr>
              <w:t>де</w:t>
            </w: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BТ</w:t>
            </w:r>
            <w:r w:rsidRPr="001D1E25">
              <w:rPr>
                <w:rFonts w:ascii="Times New Roman" w:eastAsia="Times New Roman" w:hAnsi="Times New Roman" w:cs="Times New Roman"/>
                <w:b/>
                <w:bCs/>
                <w:color w:val="000000"/>
                <w:sz w:val="16"/>
                <w:szCs w:val="16"/>
                <w:vertAlign w:val="subscript"/>
                <w:lang w:eastAsia="ru-RU"/>
              </w:rPr>
              <w:t>роси.вв</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компенсація за недотримання параметру температури точки роси за вуглеводнями, гривень;</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w:t>
            </w:r>
            <w:r w:rsidRPr="001D1E25">
              <w:rPr>
                <w:rFonts w:ascii="Times New Roman" w:eastAsia="Times New Roman" w:hAnsi="Times New Roman" w:cs="Times New Roman"/>
                <w:b/>
                <w:bCs/>
                <w:color w:val="000000"/>
                <w:sz w:val="16"/>
                <w:szCs w:val="16"/>
                <w:vertAlign w:val="subscript"/>
                <w:lang w:eastAsia="ru-RU"/>
              </w:rPr>
              <w:t>i</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обсяг природного газу з недотриманим значенням параметру температури точки роси за вуглеводнями, тисяч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0,01 - до 31 грудня 2016 року;</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0,03 - з 01 січня 2017 року до 31 грудня 2017 року;</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0,05 - з 01 січня 2018 року до 31 грудня 2018 року;</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0,1 - з 01 січня 2019 року;</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БЦГ</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базова ціна природного газу, визначена відповідно до </w:t>
            </w:r>
            <w:hyperlink r:id="rId203"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sz w:val="24"/>
                <w:szCs w:val="24"/>
                <w:lang w:eastAsia="ru-RU"/>
              </w:rPr>
              <w:t>, гривень за одну тисячу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Т</w:t>
            </w:r>
            <w:r w:rsidRPr="001D1E25">
              <w:rPr>
                <w:rFonts w:ascii="Times New Roman" w:eastAsia="Times New Roman" w:hAnsi="Times New Roman" w:cs="Times New Roman"/>
                <w:b/>
                <w:bCs/>
                <w:color w:val="000000"/>
                <w:sz w:val="16"/>
                <w:szCs w:val="16"/>
                <w:vertAlign w:val="subscript"/>
                <w:lang w:eastAsia="ru-RU"/>
              </w:rPr>
              <w:t>роси.вв</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дійсне значення температури точки роси за вуглеводнями природного газу, поданого в точці надходження в ГРМ або на межі балансової належності об’єкта споживача, К;</w:t>
            </w:r>
          </w:p>
        </w:tc>
      </w:tr>
      <w:tr w:rsidR="001D1E25" w:rsidRPr="001D1E25" w:rsidTr="001D1E25">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Т</w:t>
            </w:r>
            <w:r w:rsidRPr="001D1E25">
              <w:rPr>
                <w:rFonts w:ascii="Times New Roman" w:eastAsia="Times New Roman" w:hAnsi="Times New Roman" w:cs="Times New Roman"/>
                <w:b/>
                <w:bCs/>
                <w:color w:val="000000"/>
                <w:sz w:val="16"/>
                <w:szCs w:val="16"/>
                <w:vertAlign w:val="subscript"/>
                <w:lang w:eastAsia="ru-RU"/>
              </w:rPr>
              <w:t>роси.вв.max</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максимально припустиме значення параметру температури точки роси за вуглеводнями, К.</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1651"/>
      <w:bookmarkEnd w:id="868"/>
      <w:r w:rsidRPr="001D1E25">
        <w:rPr>
          <w:rFonts w:ascii="Times New Roman" w:eastAsia="Times New Roman" w:hAnsi="Times New Roman" w:cs="Times New Roman"/>
          <w:i/>
          <w:iCs/>
          <w:color w:val="000000"/>
          <w:sz w:val="24"/>
          <w:szCs w:val="24"/>
          <w:lang w:eastAsia="ru-RU"/>
        </w:rPr>
        <w:lastRenderedPageBreak/>
        <w:t>{Пункт 5 глави 3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4" w:anchor="n12" w:tgtFrame="_blank" w:history="1">
        <w:r w:rsidRPr="001D1E25">
          <w:rPr>
            <w:rFonts w:ascii="Times New Roman" w:eastAsia="Times New Roman" w:hAnsi="Times New Roman" w:cs="Times New Roman"/>
            <w:i/>
            <w:iCs/>
            <w:color w:val="000099"/>
            <w:sz w:val="24"/>
            <w:szCs w:val="24"/>
            <w:u w:val="single"/>
            <w:lang w:eastAsia="ru-RU"/>
          </w:rPr>
          <w:t>№ 2017 від 24.11.2016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757"/>
      <w:bookmarkEnd w:id="869"/>
      <w:r w:rsidRPr="001D1E25">
        <w:rPr>
          <w:rFonts w:ascii="Times New Roman" w:eastAsia="Times New Roman" w:hAnsi="Times New Roman" w:cs="Times New Roman"/>
          <w:color w:val="000000"/>
          <w:sz w:val="24"/>
          <w:szCs w:val="24"/>
          <w:lang w:eastAsia="ru-RU"/>
        </w:rPr>
        <w:t>6. Оплата додаткової компенсації проводиться щомісяця, у строк до п’ятнадцятого числа місяця, наступного за розрахунковим місяцем, окремо по кожному параметру якості щодо природного газу. Обсяг природного газу з недотриманим значенням параметру якості Qi визначається: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758"/>
      <w:bookmarkEnd w:id="870"/>
      <w:r w:rsidRPr="001D1E25">
        <w:rPr>
          <w:rFonts w:ascii="Times New Roman" w:eastAsia="Times New Roman" w:hAnsi="Times New Roman" w:cs="Times New Roman"/>
          <w:color w:val="000000"/>
          <w:sz w:val="24"/>
          <w:szCs w:val="24"/>
          <w:lang w:eastAsia="ru-RU"/>
        </w:rPr>
        <w:t>щодо ГДП, ВБГ (суміжного Оператора ГРМ) – починаючи з дати останнього погодженого з Оператором ГРМ місячного паспорта ФХП до моменту усунення невідповідності параметрам якості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759"/>
      <w:bookmarkEnd w:id="871"/>
      <w:r w:rsidRPr="001D1E25">
        <w:rPr>
          <w:rFonts w:ascii="Times New Roman" w:eastAsia="Times New Roman" w:hAnsi="Times New Roman" w:cs="Times New Roman"/>
          <w:color w:val="000000"/>
          <w:sz w:val="24"/>
          <w:szCs w:val="24"/>
          <w:lang w:eastAsia="ru-RU"/>
        </w:rPr>
        <w:t>щодо споживача – з моменту зареєстрованої Оператором ГРМ заяви споживача щодо невідповідності ФХП газу параметрам, визначеним цим Кодексом, до моменту усунення невідповідності параметрам якості природного газу.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72" w:name="n760"/>
      <w:bookmarkEnd w:id="872"/>
      <w:r w:rsidRPr="001D1E25">
        <w:rPr>
          <w:rFonts w:ascii="Times New Roman" w:eastAsia="Times New Roman" w:hAnsi="Times New Roman" w:cs="Times New Roman"/>
          <w:b/>
          <w:bCs/>
          <w:color w:val="000000"/>
          <w:sz w:val="28"/>
          <w:szCs w:val="28"/>
          <w:lang w:eastAsia="ru-RU"/>
        </w:rPr>
        <w:t>IX. Правила комерційного обліку природного газу в газорозподільній системі</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73" w:name="n761"/>
      <w:bookmarkEnd w:id="873"/>
      <w:r w:rsidRPr="001D1E25">
        <w:rPr>
          <w:rFonts w:ascii="Times New Roman" w:eastAsia="Times New Roman" w:hAnsi="Times New Roman" w:cs="Times New Roman"/>
          <w:b/>
          <w:bCs/>
          <w:color w:val="000000"/>
          <w:sz w:val="28"/>
          <w:szCs w:val="28"/>
          <w:lang w:eastAsia="ru-RU"/>
        </w:rPr>
        <w:t>1. Основні засади комерційного обліку природного газу 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762"/>
      <w:bookmarkEnd w:id="874"/>
      <w:r w:rsidRPr="001D1E25">
        <w:rPr>
          <w:rFonts w:ascii="Times New Roman" w:eastAsia="Times New Roman" w:hAnsi="Times New Roman" w:cs="Times New Roman"/>
          <w:color w:val="000000"/>
          <w:sz w:val="24"/>
          <w:szCs w:val="24"/>
          <w:lang w:eastAsia="ru-RU"/>
        </w:rPr>
        <w:t>1. Комерційний облік природного газу в газорозподільній системі організовується та здійснюється з метою визначення повної та достовірної інформації про об’єми (обсяги) природного газу, які надійшли до ГРМ від суміжних суб’єктів ринку природного газу (ГДП, ВБГ, Оператора ГТС), та об’єми (обсяги) природного газу, які розподілені (передані) з ГРМ підключеним до неї споживачам і суміжним Операторам ГРМ, та подальшого використання інформації у взаємовідносинах між суб’єктами ринку природного газу, у тому числі для взаєморозрахунків між ними.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763"/>
      <w:bookmarkEnd w:id="875"/>
      <w:r w:rsidRPr="001D1E25">
        <w:rPr>
          <w:rFonts w:ascii="Times New Roman" w:eastAsia="Times New Roman" w:hAnsi="Times New Roman" w:cs="Times New Roman"/>
          <w:color w:val="000000"/>
          <w:sz w:val="24"/>
          <w:szCs w:val="24"/>
          <w:lang w:eastAsia="ru-RU"/>
        </w:rPr>
        <w:t>2. Порядок комерційного обліку природного газу (визначення його об’ємів і обсягів) по об’єктах споживачів, у тому числі побутових споживачів, здійснюється згідно з договором розподілу природного газу, укладеним між споживачем та Оператором ГРМ, та з урахуванням вимог цього Кодексу. Порядок укладання договору розподілу природного газу визначений </w:t>
      </w:r>
      <w:hyperlink r:id="rId205" w:anchor="n531" w:history="1">
        <w:r w:rsidRPr="001D1E25">
          <w:rPr>
            <w:rFonts w:ascii="Times New Roman" w:eastAsia="Times New Roman" w:hAnsi="Times New Roman" w:cs="Times New Roman"/>
            <w:color w:val="006600"/>
            <w:sz w:val="24"/>
            <w:szCs w:val="24"/>
            <w:u w:val="single"/>
            <w:lang w:eastAsia="ru-RU"/>
          </w:rPr>
          <w:t>розділом VІ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6" w:name="n1948"/>
      <w:bookmarkEnd w:id="876"/>
      <w:r w:rsidRPr="001D1E25">
        <w:rPr>
          <w:rFonts w:ascii="Times New Roman" w:eastAsia="Times New Roman" w:hAnsi="Times New Roman" w:cs="Times New Roman"/>
          <w:i/>
          <w:iCs/>
          <w:color w:val="000000"/>
          <w:sz w:val="24"/>
          <w:szCs w:val="24"/>
          <w:lang w:eastAsia="ru-RU"/>
        </w:rPr>
        <w:t>{Абзац перший пункту 2 глави 1 розділу ІХ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6" w:anchor="n791"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7" w:name="n764"/>
      <w:bookmarkEnd w:id="877"/>
      <w:r w:rsidRPr="001D1E25">
        <w:rPr>
          <w:rFonts w:ascii="Times New Roman" w:eastAsia="Times New Roman" w:hAnsi="Times New Roman" w:cs="Times New Roman"/>
          <w:color w:val="000000"/>
          <w:sz w:val="24"/>
          <w:szCs w:val="24"/>
          <w:lang w:eastAsia="ru-RU"/>
        </w:rPr>
        <w:t>Порядок комерційного обліку природного газу (визначення його об’ємів і обсягів) в точках надходження природного газу в ГРМ від газодобувних підприємств та виробників біогазу або інших видів газу з альтернативних джерел та на межі балансової належності між суміжними газорозподільними системами здійснюється згідно з технічною угодою про умови приймання-передачі газу ГРМ, укладеною між Оператором ГРМ та ГДП (ВБГ) і відповідно між суміжними Операторами ГРМ, та з урахуванням вимог цього Кодексу. Порядок укладання технічної угоди про умови приймання-передачі газу ГРМ визначений </w:t>
      </w:r>
      <w:hyperlink r:id="rId207" w:anchor="n531" w:history="1">
        <w:r w:rsidRPr="001D1E25">
          <w:rPr>
            <w:rFonts w:ascii="Times New Roman" w:eastAsia="Times New Roman" w:hAnsi="Times New Roman" w:cs="Times New Roman"/>
            <w:color w:val="006600"/>
            <w:sz w:val="24"/>
            <w:szCs w:val="24"/>
            <w:u w:val="single"/>
            <w:lang w:eastAsia="ru-RU"/>
          </w:rPr>
          <w:t>розділом VІ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8" w:name="n765"/>
      <w:bookmarkEnd w:id="878"/>
      <w:r w:rsidRPr="001D1E25">
        <w:rPr>
          <w:rFonts w:ascii="Times New Roman" w:eastAsia="Times New Roman" w:hAnsi="Times New Roman" w:cs="Times New Roman"/>
          <w:color w:val="000000"/>
          <w:sz w:val="24"/>
          <w:szCs w:val="24"/>
          <w:lang w:eastAsia="ru-RU"/>
        </w:rPr>
        <w:t>Порядок комерційного обліку природного газу (визначення його об’ємів і обсягів) в точках надходження природного газу до ГРМ з газотранспортної системи здійснюється згідно з договором транспортування природного газу, укладеним між Оператором ГТС та Оператором ГРМ, та з урахуванням вимог </w:t>
      </w:r>
      <w:hyperlink r:id="rId208"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та цього Кодексу, норми якого не суперечать Кодексу ГТС. Порядок укладання договору транспортування природного газу визначений Кодексом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766"/>
      <w:bookmarkEnd w:id="879"/>
      <w:r w:rsidRPr="001D1E25">
        <w:rPr>
          <w:rFonts w:ascii="Times New Roman" w:eastAsia="Times New Roman" w:hAnsi="Times New Roman" w:cs="Times New Roman"/>
          <w:color w:val="000000"/>
          <w:sz w:val="24"/>
          <w:szCs w:val="24"/>
          <w:lang w:eastAsia="ru-RU"/>
        </w:rPr>
        <w:t>3. Фактичний об’єм надходження природного газу до/з ГРМ (у тому числі по об’єктах споживачів) за певний період визначається в точках комерційного обліку (на межі балансової належності) на підставі даних комерційних вузлів обліку, встановлених в точках вимірювання, та інших регламентованих процедур у передбачених цим Кодексом випадках.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767"/>
      <w:bookmarkEnd w:id="880"/>
      <w:r w:rsidRPr="001D1E25">
        <w:rPr>
          <w:rFonts w:ascii="Times New Roman" w:eastAsia="Times New Roman" w:hAnsi="Times New Roman" w:cs="Times New Roman"/>
          <w:color w:val="000000"/>
          <w:sz w:val="24"/>
          <w:szCs w:val="24"/>
          <w:lang w:eastAsia="ru-RU"/>
        </w:rPr>
        <w:t>Об’єм природного газу в точках комерційного обліку має бути приведений до стандартних умов та переведений в одиниці енергії (обсяг) згідно з розділом XV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1762"/>
      <w:bookmarkEnd w:id="881"/>
      <w:r w:rsidRPr="001D1E25">
        <w:rPr>
          <w:rFonts w:ascii="Times New Roman" w:eastAsia="Times New Roman" w:hAnsi="Times New Roman" w:cs="Times New Roman"/>
          <w:i/>
          <w:iCs/>
          <w:color w:val="000000"/>
          <w:sz w:val="24"/>
          <w:szCs w:val="24"/>
          <w:lang w:eastAsia="ru-RU"/>
        </w:rPr>
        <w:t>{Абзац другий пункту 3 глави 1 розділу ІХ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9" w:anchor="n83"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768"/>
      <w:bookmarkEnd w:id="882"/>
      <w:r w:rsidRPr="001D1E25">
        <w:rPr>
          <w:rFonts w:ascii="Times New Roman" w:eastAsia="Times New Roman" w:hAnsi="Times New Roman" w:cs="Times New Roman"/>
          <w:color w:val="000000"/>
          <w:sz w:val="24"/>
          <w:szCs w:val="24"/>
          <w:lang w:eastAsia="ru-RU"/>
        </w:rPr>
        <w:lastRenderedPageBreak/>
        <w:t>Оператор ГРМ відповідає за переведення об’єму природного газу в обсяг переданої (спожитої) енергії.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769"/>
      <w:bookmarkEnd w:id="883"/>
      <w:r w:rsidRPr="001D1E25">
        <w:rPr>
          <w:rFonts w:ascii="Times New Roman" w:eastAsia="Times New Roman" w:hAnsi="Times New Roman" w:cs="Times New Roman"/>
          <w:color w:val="000000"/>
          <w:sz w:val="24"/>
          <w:szCs w:val="24"/>
          <w:lang w:eastAsia="ru-RU"/>
        </w:rPr>
        <w:t>Обсяг переданої (спожитої) енергії визначається Оператором ГРМ за трьома одиницями виміру в кВт·год/Гкал/МДж.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770"/>
      <w:bookmarkEnd w:id="884"/>
      <w:r w:rsidRPr="001D1E25">
        <w:rPr>
          <w:rFonts w:ascii="Times New Roman" w:eastAsia="Times New Roman" w:hAnsi="Times New Roman" w:cs="Times New Roman"/>
          <w:color w:val="000000"/>
          <w:sz w:val="24"/>
          <w:szCs w:val="24"/>
          <w:lang w:eastAsia="ru-RU"/>
        </w:rPr>
        <w:t>Обсяг переданої (спожитої) енергії за трьома одиницями виміру (кВт·год, Гкал, МДж) та величина об’єму природного газу (м куб.) за відповідний період повинні бути зазначені Оператором ГРМ в рахунках Оператора ГРМ про сплату послуг за договором розподілу природного газу та актах приймання-передачі природного газу по об’єктах споживачів, що не є побутовими.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1764"/>
      <w:bookmarkEnd w:id="885"/>
      <w:r w:rsidRPr="001D1E25">
        <w:rPr>
          <w:rFonts w:ascii="Times New Roman" w:eastAsia="Times New Roman" w:hAnsi="Times New Roman" w:cs="Times New Roman"/>
          <w:color w:val="000000"/>
          <w:sz w:val="24"/>
          <w:szCs w:val="24"/>
          <w:lang w:eastAsia="ru-RU"/>
        </w:rPr>
        <w:t>Оператор ГРМ зобов’язаний за підсумками місяця, але не пізніше 8-го числа, наступного за розрахунковим місяцем, опублікувати на власному сайті фактичні дані щодо розміру середньозваженої вищої теплоти згоряння природного газу за кожним маршрутом; передбачити у платіжних документах споживачів за послуги з розподілу природного газу, а також в особистому кабінеті споживача, інформацію про величину коефіцієнту приведення до стандартних умов (якщо вузол обліку природного газу споживача не приводить в автоматичному режимі об’єм природного газу до стандартних умов), розмір середньозваженої вищої теплоти згоряння за розрахунковий період, а також розмір спожитого обсягу енергії природного газу (за трьома одиницями виміру: кВт·год, Гкал, МДж).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6" w:name="n1765"/>
      <w:bookmarkEnd w:id="886"/>
      <w:r w:rsidRPr="001D1E25">
        <w:rPr>
          <w:rFonts w:ascii="Times New Roman" w:eastAsia="Times New Roman" w:hAnsi="Times New Roman" w:cs="Times New Roman"/>
          <w:i/>
          <w:iCs/>
          <w:color w:val="000000"/>
          <w:sz w:val="24"/>
          <w:szCs w:val="24"/>
          <w:lang w:eastAsia="ru-RU"/>
        </w:rPr>
        <w:t>{{Пункт 3 глави 1 розділу ІХ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0" w:anchor="n84"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771"/>
      <w:bookmarkEnd w:id="887"/>
      <w:r w:rsidRPr="001D1E25">
        <w:rPr>
          <w:rFonts w:ascii="Times New Roman" w:eastAsia="Times New Roman" w:hAnsi="Times New Roman" w:cs="Times New Roman"/>
          <w:color w:val="000000"/>
          <w:sz w:val="24"/>
          <w:szCs w:val="24"/>
          <w:lang w:eastAsia="ru-RU"/>
        </w:rPr>
        <w:t>4. Комерційний вузол обліку встановлюється (організовується) в точці вимірювання, яка має збігатися з межею балансової належності (точкою комерційного обліку) між суміжними суб’єктами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8" w:name="n1537"/>
      <w:bookmarkEnd w:id="888"/>
      <w:r w:rsidRPr="001D1E25">
        <w:rPr>
          <w:rFonts w:ascii="Times New Roman" w:eastAsia="Times New Roman" w:hAnsi="Times New Roman" w:cs="Times New Roman"/>
          <w:i/>
          <w:iCs/>
          <w:color w:val="000000"/>
          <w:sz w:val="24"/>
          <w:szCs w:val="24"/>
          <w:lang w:eastAsia="ru-RU"/>
        </w:rPr>
        <w:t>{Абзац перший пункту 4 глави 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1" w:anchor="n12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9" w:name="n772"/>
      <w:bookmarkEnd w:id="889"/>
      <w:r w:rsidRPr="001D1E25">
        <w:rPr>
          <w:rFonts w:ascii="Times New Roman" w:eastAsia="Times New Roman" w:hAnsi="Times New Roman" w:cs="Times New Roman"/>
          <w:color w:val="000000"/>
          <w:sz w:val="24"/>
          <w:szCs w:val="24"/>
          <w:lang w:eastAsia="ru-RU"/>
        </w:rPr>
        <w:t>При встановленні комерційного вузла обліку не на межі балансової належності (технічна неможливість, економічна недоцільність) фактичний об’єм природного газу приводиться до межі балансової належності з урахуванням втрат і витрат природного газу в елементах газової мережі між точкою вимірювання і межею балансової належності (точкою комерційного обліку) шляхом їх додавання/віднімання до/від об’єму природного газу, визначеного комерційним вузлом обліку в точці вимірювання (норма не поширюється на побутових споживачів).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773"/>
      <w:bookmarkEnd w:id="890"/>
      <w:r w:rsidRPr="001D1E25">
        <w:rPr>
          <w:rFonts w:ascii="Times New Roman" w:eastAsia="Times New Roman" w:hAnsi="Times New Roman" w:cs="Times New Roman"/>
          <w:color w:val="000000"/>
          <w:sz w:val="24"/>
          <w:szCs w:val="24"/>
          <w:lang w:eastAsia="ru-RU"/>
        </w:rPr>
        <w:t>Розрахунки втрат і витрат природного газу розраховуються відповідно до Методик визначення питомих виробничо-технологічних втрат/витрат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774"/>
      <w:bookmarkEnd w:id="891"/>
      <w:r w:rsidRPr="001D1E25">
        <w:rPr>
          <w:rFonts w:ascii="Times New Roman" w:eastAsia="Times New Roman" w:hAnsi="Times New Roman" w:cs="Times New Roman"/>
          <w:color w:val="000000"/>
          <w:sz w:val="24"/>
          <w:szCs w:val="24"/>
          <w:lang w:eastAsia="ru-RU"/>
        </w:rPr>
        <w:t>Порядок розрахунку втрат і витрат природного газу оформлюється окремим додатком до договору розподілу природного газу (технічної угоди про умови приймання-передачі газу ГРМ чи договору транспортування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775"/>
      <w:bookmarkEnd w:id="892"/>
      <w:r w:rsidRPr="001D1E25">
        <w:rPr>
          <w:rFonts w:ascii="Times New Roman" w:eastAsia="Times New Roman" w:hAnsi="Times New Roman" w:cs="Times New Roman"/>
          <w:color w:val="000000"/>
          <w:sz w:val="24"/>
          <w:szCs w:val="24"/>
          <w:lang w:eastAsia="ru-RU"/>
        </w:rPr>
        <w:t>5. Забороняється здійснювати приймання-передачу природного газу до/з ГРМ без організації в точці вимірювання комерційного вузла обліку, крім випадків, передбачених цим Кодексом.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93" w:name="n776"/>
      <w:bookmarkEnd w:id="893"/>
      <w:r w:rsidRPr="001D1E25">
        <w:rPr>
          <w:rFonts w:ascii="Times New Roman" w:eastAsia="Times New Roman" w:hAnsi="Times New Roman" w:cs="Times New Roman"/>
          <w:b/>
          <w:bCs/>
          <w:color w:val="000000"/>
          <w:sz w:val="28"/>
          <w:szCs w:val="28"/>
          <w:lang w:eastAsia="ru-RU"/>
        </w:rPr>
        <w:t>2. Порядок комерційного обліку газу в точках його надходження в ГРМ та між суміжними Операторами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4" w:name="n777"/>
      <w:bookmarkEnd w:id="894"/>
      <w:r w:rsidRPr="001D1E25">
        <w:rPr>
          <w:rFonts w:ascii="Times New Roman" w:eastAsia="Times New Roman" w:hAnsi="Times New Roman" w:cs="Times New Roman"/>
          <w:color w:val="000000"/>
          <w:sz w:val="24"/>
          <w:szCs w:val="24"/>
          <w:lang w:eastAsia="ru-RU"/>
        </w:rPr>
        <w:t>1. Величина об’єму (обсягу) приймання-передачі природного газу на межі балансової належності між газотранспортною системою та газорозподільною системою (в точках виходу з газотранспортної системи) визначається відповідно до вимог </w:t>
      </w:r>
      <w:hyperlink r:id="rId212"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та на підставі договору транспортування природного газу, що укладається між Оператором ГТС та Оператором ГРМ за формою </w:t>
      </w:r>
      <w:hyperlink r:id="rId213" w:anchor="n14" w:tgtFrame="_blank" w:history="1">
        <w:r w:rsidRPr="001D1E25">
          <w:rPr>
            <w:rFonts w:ascii="Times New Roman" w:eastAsia="Times New Roman" w:hAnsi="Times New Roman" w:cs="Times New Roman"/>
            <w:color w:val="000099"/>
            <w:sz w:val="24"/>
            <w:szCs w:val="24"/>
            <w:u w:val="single"/>
            <w:lang w:eastAsia="ru-RU"/>
          </w:rPr>
          <w:t>Типового договору транспортування природного газу</w:t>
        </w:r>
      </w:hyperlink>
      <w:r w:rsidRPr="001D1E25">
        <w:rPr>
          <w:rFonts w:ascii="Times New Roman" w:eastAsia="Times New Roman" w:hAnsi="Times New Roman" w:cs="Times New Roman"/>
          <w:color w:val="000000"/>
          <w:sz w:val="24"/>
          <w:szCs w:val="24"/>
          <w:lang w:eastAsia="ru-RU"/>
        </w:rPr>
        <w:t> та у порядку, визначеному Кодексом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5" w:name="n778"/>
      <w:bookmarkEnd w:id="895"/>
      <w:r w:rsidRPr="001D1E25">
        <w:rPr>
          <w:rFonts w:ascii="Times New Roman" w:eastAsia="Times New Roman" w:hAnsi="Times New Roman" w:cs="Times New Roman"/>
          <w:color w:val="000000"/>
          <w:sz w:val="24"/>
          <w:szCs w:val="24"/>
          <w:lang w:eastAsia="ru-RU"/>
        </w:rPr>
        <w:t>2. Величина об’єму (обсягу) передачі природного газу на межі балансової належності між Оператором ГРМ та ГДП, ВБГ або суміжним Оператором ГРМ визначається на підставі даних комерційних вузлів обліку, визначених в технічній угоді про умови приймання-передачі природного газу ГРМ між Оператором ГРМ та ГДП, ВБГ або суміжним Оператором ГРМ, та з урахуванням вимог цього Кодексу і технічної угоди про умови приймання-передачі природного газу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6" w:name="n779"/>
      <w:bookmarkEnd w:id="896"/>
      <w:r w:rsidRPr="001D1E25">
        <w:rPr>
          <w:rFonts w:ascii="Times New Roman" w:eastAsia="Times New Roman" w:hAnsi="Times New Roman" w:cs="Times New Roman"/>
          <w:color w:val="000000"/>
          <w:sz w:val="24"/>
          <w:szCs w:val="24"/>
          <w:lang w:eastAsia="ru-RU"/>
        </w:rPr>
        <w:lastRenderedPageBreak/>
        <w:t>Якщо комерційний вузол обліку встановлений не на межі балансової належності (точка вимірювання не збігається з точкою комерційного обліку), об’єм втрат та витрат природного газу, які виникають від місця встановлення комерційного вузла обліку до межі балансової належності, додаються/віднімаються до/від об’єму, визначеного комерційним вузлом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7" w:name="n780"/>
      <w:bookmarkEnd w:id="897"/>
      <w:r w:rsidRPr="001D1E25">
        <w:rPr>
          <w:rFonts w:ascii="Times New Roman" w:eastAsia="Times New Roman" w:hAnsi="Times New Roman" w:cs="Times New Roman"/>
          <w:color w:val="000000"/>
          <w:sz w:val="24"/>
          <w:szCs w:val="24"/>
          <w:lang w:eastAsia="ru-RU"/>
        </w:rPr>
        <w:t>3. Для визначення об’єму (обсягу) надходження природного газу в ГРМ від ГДП (ВБГ) приймаються дані комерційного вузла обліку Оператора ГРМ. У разі відсутності комерційного вузла обліку в Оператора ГРМ приймаються дані комерційного вузла обліку ГДП (ВБГ).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8" w:name="n781"/>
      <w:bookmarkEnd w:id="898"/>
      <w:r w:rsidRPr="001D1E25">
        <w:rPr>
          <w:rFonts w:ascii="Times New Roman" w:eastAsia="Times New Roman" w:hAnsi="Times New Roman" w:cs="Times New Roman"/>
          <w:color w:val="000000"/>
          <w:sz w:val="24"/>
          <w:szCs w:val="24"/>
          <w:lang w:eastAsia="ru-RU"/>
        </w:rPr>
        <w:t>Для визначення об’єму (обсягу) приймання-передачі природного газу між суміжними газорозподільними системами приймаються дані комерційного вузла обліку Оператора ГРМ, який передає газ до суміжної ГРМ. У разі відсутності комерційного вузла обліку у Оператора ГРМ, який передає газ, приймаються дані комерційного вузла обліку Оператора ГРМ, який приймає газ.</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9" w:name="n782"/>
      <w:bookmarkEnd w:id="899"/>
      <w:r w:rsidRPr="001D1E25">
        <w:rPr>
          <w:rFonts w:ascii="Times New Roman" w:eastAsia="Times New Roman" w:hAnsi="Times New Roman" w:cs="Times New Roman"/>
          <w:color w:val="000000"/>
          <w:sz w:val="24"/>
          <w:szCs w:val="24"/>
          <w:lang w:eastAsia="ru-RU"/>
        </w:rPr>
        <w:t>4. Якщо комерційний вузол обліку встановлено на трубопроводі високого тиску, кількість переданого газу зменшується на розрахункову величину технологічних витрат на обладнання, яке змонтовано на ділянці між цим вузлом обліку і межею балансового розділу суміжних суб’єктів господарювання.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0" w:name="n783"/>
      <w:bookmarkEnd w:id="900"/>
      <w:r w:rsidRPr="001D1E25">
        <w:rPr>
          <w:rFonts w:ascii="Times New Roman" w:eastAsia="Times New Roman" w:hAnsi="Times New Roman" w:cs="Times New Roman"/>
          <w:color w:val="000000"/>
          <w:sz w:val="24"/>
          <w:szCs w:val="24"/>
          <w:lang w:eastAsia="ru-RU"/>
        </w:rPr>
        <w:t>Якщо після комерційного вузла обліку на ГРС (ПВВГ) встановлено газоспоживаюче чи газорегулююче обладнання ГДП, ВБГ (скидні клапани, пристрої редукування, одоризації), це обладнання має бути забезпечене окремим комерційним вузлом обліку, в іншому випадку (за домовленістю з Оператором ГРМ) об’єм споживання газу зазначеним обладнанням визначається розрахунковим шляхом, який визначається в технічній угоді.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1" w:name="n784"/>
      <w:bookmarkEnd w:id="901"/>
      <w:r w:rsidRPr="001D1E25">
        <w:rPr>
          <w:rFonts w:ascii="Times New Roman" w:eastAsia="Times New Roman" w:hAnsi="Times New Roman" w:cs="Times New Roman"/>
          <w:color w:val="000000"/>
          <w:sz w:val="24"/>
          <w:szCs w:val="24"/>
          <w:lang w:eastAsia="ru-RU"/>
        </w:rPr>
        <w:t>5. Суб’єкт ринку природного газу, на балансі якого перебувають комерційні та дублюючі вузли обліку, забезпечує їх належний технічний стан та своєчасне внесення в обчислювачі/коректори об’єму газу ФХП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2" w:name="n785"/>
      <w:bookmarkEnd w:id="902"/>
      <w:r w:rsidRPr="001D1E25">
        <w:rPr>
          <w:rFonts w:ascii="Times New Roman" w:eastAsia="Times New Roman" w:hAnsi="Times New Roman" w:cs="Times New Roman"/>
          <w:color w:val="000000"/>
          <w:sz w:val="24"/>
          <w:szCs w:val="24"/>
          <w:lang w:eastAsia="ru-RU"/>
        </w:rPr>
        <w:t>6. Вимірювання об’єму природного газу повинні проводитись тільки з використанням електронних обчислювачів/коректорів газу. Програмне забезпечення обчислювача/коректора газу і накопичені в його пам’яті результати вимірювання об’єму газу повинні бути захищені від несанкціонованого втручання.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786"/>
      <w:bookmarkEnd w:id="903"/>
      <w:r w:rsidRPr="001D1E25">
        <w:rPr>
          <w:rFonts w:ascii="Times New Roman" w:eastAsia="Times New Roman" w:hAnsi="Times New Roman" w:cs="Times New Roman"/>
          <w:color w:val="000000"/>
          <w:sz w:val="24"/>
          <w:szCs w:val="24"/>
          <w:lang w:eastAsia="ru-RU"/>
        </w:rPr>
        <w:t>Власник комерційного ВОГ на ГРС (ПВВГ) щодоби надає іншій стороні інформацію про погодинну кількість газу, передану через ГРС (ПВВГ) за попередню добу. У разі необхідності один раз на місяць власник комерційного ВОГ надає суміжному суб’єкту ринку газу в електронному вигляді інформацію, яка міститься в погодинних роздруківках, у повному обсязі (зокрема об’єм, ФХП газу, характер і тривалість аварійних ситуацій та втручань).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4" w:name="n787"/>
      <w:bookmarkEnd w:id="904"/>
      <w:r w:rsidRPr="001D1E25">
        <w:rPr>
          <w:rFonts w:ascii="Times New Roman" w:eastAsia="Times New Roman" w:hAnsi="Times New Roman" w:cs="Times New Roman"/>
          <w:color w:val="000000"/>
          <w:sz w:val="24"/>
          <w:szCs w:val="24"/>
          <w:lang w:eastAsia="ru-RU"/>
        </w:rPr>
        <w:t>Суб’єкт ринку природного газу, який не є власником комерційного вузла обліку, має право на безперервне отримання інформації в електронному вигляді відповідно до розробленого проекту системи передачі даних (обладнання, лінії зв’язку), погодженого з власником комерційного ВОГ. На підставі погодженого проекту суб’єкт ринку природного газу, який приймає газ, за власні кошти забезпечує придбання, установлення та налагодження системи передачі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5" w:name="n788"/>
      <w:bookmarkEnd w:id="905"/>
      <w:r w:rsidRPr="001D1E25">
        <w:rPr>
          <w:rFonts w:ascii="Times New Roman" w:eastAsia="Times New Roman" w:hAnsi="Times New Roman" w:cs="Times New Roman"/>
          <w:color w:val="000000"/>
          <w:sz w:val="24"/>
          <w:szCs w:val="24"/>
          <w:lang w:eastAsia="ru-RU"/>
        </w:rPr>
        <w:t>Інформація повинна надаватись з ПЕОМ, з якої здійснюється безпосереднє опитування обчислювачів/коректорів об’єму газу. Між суб’єктами може бути укладена угода щодо захисту інформації.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6" w:name="n789"/>
      <w:bookmarkEnd w:id="906"/>
      <w:r w:rsidRPr="001D1E25">
        <w:rPr>
          <w:rFonts w:ascii="Times New Roman" w:eastAsia="Times New Roman" w:hAnsi="Times New Roman" w:cs="Times New Roman"/>
          <w:color w:val="000000"/>
          <w:sz w:val="24"/>
          <w:szCs w:val="24"/>
          <w:lang w:eastAsia="ru-RU"/>
        </w:rPr>
        <w:t>7. Для підвищення надійності та достовірності вимірювань об’єму природного газу на ГРС (ПВВГ) суміжні суб’єкти ринку природного газу мають право установлювати на ГРС (ПВВГ) дублюючі ЗВТ (зокрема дублюючий обчислювач/коректор об’єму газу) та/або побудувати дублюючий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7" w:name="n790"/>
      <w:bookmarkEnd w:id="907"/>
      <w:r w:rsidRPr="001D1E25">
        <w:rPr>
          <w:rFonts w:ascii="Times New Roman" w:eastAsia="Times New Roman" w:hAnsi="Times New Roman" w:cs="Times New Roman"/>
          <w:color w:val="000000"/>
          <w:sz w:val="24"/>
          <w:szCs w:val="24"/>
          <w:lang w:eastAsia="ru-RU"/>
        </w:rPr>
        <w:t>Розробка робочого проекту на дублюючий ЗВТ (обчислювач/коректор об’єму газу) або дублюючий ВОГ здійснюється відповідно до погодженого власником комерційного ВОГ технічного завдання, а його монтаж відповідно до погодженого власником комерційного ВОГ робочого проекту. У проекті про організацію дублюючого ВОГ повинні бути відображені потоки газу, межі балансової належності, розташування ЗВТ, газоспоживаючого чи газорегулюючого обладнання, їх послідовність, комутаційні з’єднання. Місце встановлення дублюючого ВОГ може визначатись як на території власника комерційного ВОГ, так і на території суміжного суб’єкта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8" w:name="n791"/>
      <w:bookmarkEnd w:id="908"/>
      <w:r w:rsidRPr="001D1E25">
        <w:rPr>
          <w:rFonts w:ascii="Times New Roman" w:eastAsia="Times New Roman" w:hAnsi="Times New Roman" w:cs="Times New Roman"/>
          <w:color w:val="000000"/>
          <w:sz w:val="24"/>
          <w:szCs w:val="24"/>
          <w:lang w:eastAsia="ru-RU"/>
        </w:rPr>
        <w:lastRenderedPageBreak/>
        <w:t>Введення дублюючого ЗВТ (обчислювача/коректора об’єму газу) або дублюючого ВОГ в експлуатацію оформлюється відповідним актом, який підписується обома суміжними суб’єктами ринку природного газу. Після введення в експлуатацію дублюючого обчислювача/коректора об’єму газу та/або дублюючого ВОГ суміжні суб’єкти ринку природного газу мають рівні права доступу до цих засобів та на отримання з них вихідної інформації.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9" w:name="n792"/>
      <w:bookmarkEnd w:id="909"/>
      <w:r w:rsidRPr="001D1E25">
        <w:rPr>
          <w:rFonts w:ascii="Times New Roman" w:eastAsia="Times New Roman" w:hAnsi="Times New Roman" w:cs="Times New Roman"/>
          <w:color w:val="000000"/>
          <w:sz w:val="24"/>
          <w:szCs w:val="24"/>
          <w:lang w:eastAsia="ru-RU"/>
        </w:rPr>
        <w:t>Якщо дублюючий ВОГ/ЗВТ застосовується (буде застосований) сторонами як комерційний, в такому випадку на дублюючий ВОГ/ЗВТ поширюються вимоги, передбачені цим Кодексом щодо комерційного ВОГ/ЗВТ.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0" w:name="n793"/>
      <w:bookmarkEnd w:id="910"/>
      <w:r w:rsidRPr="001D1E25">
        <w:rPr>
          <w:rFonts w:ascii="Times New Roman" w:eastAsia="Times New Roman" w:hAnsi="Times New Roman" w:cs="Times New Roman"/>
          <w:color w:val="000000"/>
          <w:sz w:val="24"/>
          <w:szCs w:val="24"/>
          <w:lang w:eastAsia="ru-RU"/>
        </w:rPr>
        <w:t>8. При виході з ладу комерційного вузла обліку на ГРС (ПВВГ) кількість поданого природного газу за звітний період визначається за даними дублюючого ВОГ (ЗВТ), а при його (їх) відсутності згідно з вимогами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1" w:name="n794"/>
      <w:bookmarkEnd w:id="911"/>
      <w:r w:rsidRPr="001D1E25">
        <w:rPr>
          <w:rFonts w:ascii="Times New Roman" w:eastAsia="Times New Roman" w:hAnsi="Times New Roman" w:cs="Times New Roman"/>
          <w:color w:val="000000"/>
          <w:sz w:val="24"/>
          <w:szCs w:val="24"/>
          <w:lang w:eastAsia="ru-RU"/>
        </w:rPr>
        <w:t>9. Суб’єкт ринку природного газу, який не є власником комерційного ВОГ, має право контролювати правильність експлуатації комерційного ВОГ, здійснювати його плановий або позаплановий контрольний огляд та/або технічну перевірку. У разі необхідності позапланового контрольного огляду та/або технічної перевірки комерційного ВОГ власник комерційного ВОГ має бути письмово повідомлений про здійснення таких заходів. Перевірка (огляд) проводиться у присутності інженерно-технічного персоналу власника вузла обліку не пізніше ніж у п’ятиденний строк з дня надходження письмового повідомлення.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2" w:name="n795"/>
      <w:bookmarkEnd w:id="912"/>
      <w:r w:rsidRPr="001D1E25">
        <w:rPr>
          <w:rFonts w:ascii="Times New Roman" w:eastAsia="Times New Roman" w:hAnsi="Times New Roman" w:cs="Times New Roman"/>
          <w:color w:val="000000"/>
          <w:sz w:val="24"/>
          <w:szCs w:val="24"/>
          <w:lang w:eastAsia="ru-RU"/>
        </w:rPr>
        <w:t>У разі виникнення між суміжними суб’єктами ринку газу (крім споживачів) спірних питань щодо результатів вимірювань об’єму газу або технічних та метрологічних характеристик ЗВТ сторони (або одна зі сторін) мають право вимагати проведення експертизи ЗВТ та/або пломб, перевірки метрологічних характеристик ЗВТ (експертної чи позачергової повірки) у порядку, визначеному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796"/>
      <w:bookmarkEnd w:id="913"/>
      <w:r w:rsidRPr="001D1E25">
        <w:rPr>
          <w:rFonts w:ascii="Times New Roman" w:eastAsia="Times New Roman" w:hAnsi="Times New Roman" w:cs="Times New Roman"/>
          <w:color w:val="000000"/>
          <w:sz w:val="24"/>
          <w:szCs w:val="24"/>
          <w:lang w:eastAsia="ru-RU"/>
        </w:rPr>
        <w:t>Представник сторони, що не є власником комерційного ВОГ, після закінчення контрольного огляду та/або технічної перевірки вузла обліку має право встановити власні пломби на вузлі обліку чи його окремих складових. Після пломбування складається відповідний акт із зазначенням місць пломбування та характерних ознак пломб. Збереження цілісності пломб забезпечує власник, на території якого встановлений ПВВГ.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797"/>
      <w:bookmarkEnd w:id="914"/>
      <w:r w:rsidRPr="001D1E25">
        <w:rPr>
          <w:rFonts w:ascii="Times New Roman" w:eastAsia="Times New Roman" w:hAnsi="Times New Roman" w:cs="Times New Roman"/>
          <w:color w:val="000000"/>
          <w:sz w:val="24"/>
          <w:szCs w:val="24"/>
          <w:lang w:eastAsia="ru-RU"/>
        </w:rPr>
        <w:t>10. Об’єми (м куб.) та обсяги (кВт·год, Гкал, МДж) приймання-передачі природного газу в точках його надходження в/з ГРМ мають бути документально підтверджені не пізніше п’ятого числа місяця, наступного за звітним, шляхом складання актів приймання-передачі природного газу, що підписуються між суміжними суб’єктами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798"/>
      <w:bookmarkEnd w:id="915"/>
      <w:r w:rsidRPr="001D1E25">
        <w:rPr>
          <w:rFonts w:ascii="Times New Roman" w:eastAsia="Times New Roman" w:hAnsi="Times New Roman" w:cs="Times New Roman"/>
          <w:color w:val="000000"/>
          <w:sz w:val="24"/>
          <w:szCs w:val="24"/>
          <w:lang w:eastAsia="ru-RU"/>
        </w:rPr>
        <w:t>За наявності розбіжностей щодо визначених об’ємів (обсягів) природного газу вони підлягають врегулюванню відповідно до умов технічної угоди, а у разі недосягнення згоди – в судовому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6" w:name="n799"/>
      <w:bookmarkEnd w:id="916"/>
      <w:r w:rsidRPr="001D1E25">
        <w:rPr>
          <w:rFonts w:ascii="Times New Roman" w:eastAsia="Times New Roman" w:hAnsi="Times New Roman" w:cs="Times New Roman"/>
          <w:color w:val="000000"/>
          <w:sz w:val="24"/>
          <w:szCs w:val="24"/>
          <w:lang w:eastAsia="ru-RU"/>
        </w:rPr>
        <w:t>До прийняття рішення судом об’єм (обсяг) надходження природного газу від ГДП (ВБГ) встановлюється відповідно до даних Оператора ГРМ, а на межі балансової належності між суміжними Операторами – встановлюється відповідно до даних Оператора ГРМ, який передає природний газ.</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7" w:name="n800"/>
      <w:bookmarkEnd w:id="917"/>
      <w:r w:rsidRPr="001D1E25">
        <w:rPr>
          <w:rFonts w:ascii="Times New Roman" w:eastAsia="Times New Roman" w:hAnsi="Times New Roman" w:cs="Times New Roman"/>
          <w:color w:val="000000"/>
          <w:sz w:val="24"/>
          <w:szCs w:val="24"/>
          <w:lang w:eastAsia="ru-RU"/>
        </w:rPr>
        <w:t>11. Взаємовідносини з Оператором ГТС щодо строків і обсягів передачі даних стосовно суміжних суб’єктів ринку природного газу визначаються відповідно до вимог </w:t>
      </w:r>
      <w:hyperlink r:id="rId214"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та з урахуванням </w:t>
      </w:r>
      <w:hyperlink r:id="rId215" w:anchor="n1388" w:history="1">
        <w:r w:rsidRPr="001D1E25">
          <w:rPr>
            <w:rFonts w:ascii="Times New Roman" w:eastAsia="Times New Roman" w:hAnsi="Times New Roman" w:cs="Times New Roman"/>
            <w:color w:val="006600"/>
            <w:sz w:val="24"/>
            <w:szCs w:val="24"/>
            <w:u w:val="single"/>
            <w:lang w:eastAsia="ru-RU"/>
          </w:rPr>
          <w:t>розділу ХІV</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18" w:name="n801"/>
      <w:bookmarkEnd w:id="918"/>
      <w:r w:rsidRPr="001D1E25">
        <w:rPr>
          <w:rFonts w:ascii="Times New Roman" w:eastAsia="Times New Roman" w:hAnsi="Times New Roman" w:cs="Times New Roman"/>
          <w:b/>
          <w:bCs/>
          <w:color w:val="000000"/>
          <w:sz w:val="28"/>
          <w:szCs w:val="28"/>
          <w:lang w:eastAsia="ru-RU"/>
        </w:rPr>
        <w:t>3. Порядок комерційного обліку газу по об’єктах споживачів, що не є побутовими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1538"/>
      <w:bookmarkEnd w:id="919"/>
      <w:r w:rsidRPr="001D1E25">
        <w:rPr>
          <w:rFonts w:ascii="Times New Roman" w:eastAsia="Times New Roman" w:hAnsi="Times New Roman" w:cs="Times New Roman"/>
          <w:i/>
          <w:iCs/>
          <w:color w:val="000000"/>
          <w:sz w:val="24"/>
          <w:szCs w:val="24"/>
          <w:lang w:eastAsia="ru-RU"/>
        </w:rPr>
        <w:t>{Назва глави 3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16" w:anchor="n12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217" w:anchor="n795"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0" w:name="n802"/>
      <w:bookmarkEnd w:id="920"/>
      <w:r w:rsidRPr="001D1E25">
        <w:rPr>
          <w:rFonts w:ascii="Times New Roman" w:eastAsia="Times New Roman" w:hAnsi="Times New Roman" w:cs="Times New Roman"/>
          <w:color w:val="000000"/>
          <w:sz w:val="24"/>
          <w:szCs w:val="24"/>
          <w:lang w:eastAsia="ru-RU"/>
        </w:rPr>
        <w:t>1. Визначення об’єму споживання (розподілу) природного газу по об’єкту споживача, що не є побутовим, здійснюється на межі балансової належності між Оператором ГРМ і споживачем на підставі даних комерційних ВОГ, визначених договором розподілу природного газу між Оператором ГРМ і споживачем, та з урахуванням вимог цього Кодексу та договору.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1" w:name="n1949"/>
      <w:bookmarkEnd w:id="921"/>
      <w:r w:rsidRPr="001D1E25">
        <w:rPr>
          <w:rFonts w:ascii="Times New Roman" w:eastAsia="Times New Roman" w:hAnsi="Times New Roman" w:cs="Times New Roman"/>
          <w:i/>
          <w:iCs/>
          <w:color w:val="000000"/>
          <w:sz w:val="24"/>
          <w:szCs w:val="24"/>
          <w:lang w:eastAsia="ru-RU"/>
        </w:rPr>
        <w:lastRenderedPageBreak/>
        <w:t>{Абзац перший пункту 1 глави 3 розділу IX в редакції Постанови Національної комісії, що здійснює державне регулювання у сферах енергетики та комунальних послуг </w:t>
      </w:r>
      <w:hyperlink r:id="rId218" w:anchor="n797"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803"/>
      <w:bookmarkEnd w:id="922"/>
      <w:r w:rsidRPr="001D1E25">
        <w:rPr>
          <w:rFonts w:ascii="Times New Roman" w:eastAsia="Times New Roman" w:hAnsi="Times New Roman" w:cs="Times New Roman"/>
          <w:color w:val="000000"/>
          <w:sz w:val="24"/>
          <w:szCs w:val="24"/>
          <w:lang w:eastAsia="ru-RU"/>
        </w:rPr>
        <w:t>Якщо комерційний вузол обліку встановлений не на межі балансової належності (точка вимірювання не збігається з точкою комерційного обліку), розрахунок об’єму втрат та витрат природного газу, які виникають від місця встановлення комерційного вузла обліку до межі балансової належності, додаються/віднімаються до/від об’єму, визначеного комерційним вузлом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1539"/>
      <w:bookmarkEnd w:id="923"/>
      <w:r w:rsidRPr="001D1E25">
        <w:rPr>
          <w:rFonts w:ascii="Times New Roman" w:eastAsia="Times New Roman" w:hAnsi="Times New Roman" w:cs="Times New Roman"/>
          <w:i/>
          <w:iCs/>
          <w:color w:val="000000"/>
          <w:sz w:val="24"/>
          <w:szCs w:val="24"/>
          <w:lang w:eastAsia="ru-RU"/>
        </w:rPr>
        <w:t>{Пункт 1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9" w:anchor="n12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4" w:name="n804"/>
      <w:bookmarkEnd w:id="924"/>
      <w:r w:rsidRPr="001D1E25">
        <w:rPr>
          <w:rFonts w:ascii="Times New Roman" w:eastAsia="Times New Roman" w:hAnsi="Times New Roman" w:cs="Times New Roman"/>
          <w:color w:val="000000"/>
          <w:sz w:val="24"/>
          <w:szCs w:val="24"/>
          <w:lang w:eastAsia="ru-RU"/>
        </w:rPr>
        <w:t>2. Для визначення об’єму споживання (розподілу) природного газу приймаються дані комерційного вузла обліку Оператора ГРМ. У разі відсутності комерційного вузла обліку в Оператора ГРМ приймаються дані комерційного вузла обліку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5" w:name="n1540"/>
      <w:bookmarkEnd w:id="925"/>
      <w:r w:rsidRPr="001D1E25">
        <w:rPr>
          <w:rFonts w:ascii="Times New Roman" w:eastAsia="Times New Roman" w:hAnsi="Times New Roman" w:cs="Times New Roman"/>
          <w:i/>
          <w:iCs/>
          <w:color w:val="000000"/>
          <w:sz w:val="24"/>
          <w:szCs w:val="24"/>
          <w:lang w:eastAsia="ru-RU"/>
        </w:rPr>
        <w:t>{Пункт 2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0" w:anchor="n12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21" w:anchor="n80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6" w:name="n805"/>
      <w:bookmarkEnd w:id="926"/>
      <w:r w:rsidRPr="001D1E25">
        <w:rPr>
          <w:rFonts w:ascii="Times New Roman" w:eastAsia="Times New Roman" w:hAnsi="Times New Roman" w:cs="Times New Roman"/>
          <w:color w:val="000000"/>
          <w:sz w:val="24"/>
          <w:szCs w:val="24"/>
          <w:lang w:eastAsia="ru-RU"/>
        </w:rPr>
        <w:t>3. Періодом, за який по об’єкту споживача визначається загальний фактичний об’єм (обсяг) споживання (розподілу) природного газу, є календарний місяць. При цьому відповідно до вимог </w:t>
      </w:r>
      <w:hyperlink r:id="rId222"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Оператор ГРМ на щоденній основі забезпечує передачу Оператору ГТС через його інформаційну платформу інформації про прогноз відборів/споживання природного газу по споживачу на кожну наступну газову добу протягом газової доби (оновлені прогнози), а також надає дані про фактичний (попередній) обсяг природного газу, спожитий за кожну попередню газову добу.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7" w:name="n1950"/>
      <w:bookmarkEnd w:id="927"/>
      <w:r w:rsidRPr="001D1E25">
        <w:rPr>
          <w:rFonts w:ascii="Times New Roman" w:eastAsia="Times New Roman" w:hAnsi="Times New Roman" w:cs="Times New Roman"/>
          <w:color w:val="000000"/>
          <w:sz w:val="24"/>
          <w:szCs w:val="24"/>
          <w:lang w:eastAsia="ru-RU"/>
        </w:rPr>
        <w:t>Прогноз добового відбору/споживання природного газу по споживачу визначається Оператором ГРМ виходячи із розрахункових (прогнозних) даних, що ґрунтуються на статистиці його фактичних добових (за їх наявності) та/або місячних обсягів споживання природного газу за попередні три роки, та враховує зміни температури навколишнього середовища, профілі споживання, дні тижня, сезон відпусток та інші параметри, що впливають на добовий відбір/споживання природного газу. При цьому якщо комерційний вузол обліку природного газу по споживачу в установленому порядку обладнаний засобами дистанційної передачі даних, прогноз відбору/споживання природного газу, що надається Оператором ГРМ протягом газової доби, визначається Оператором ГРМ виходячи із фактичних даних, зчитаних з комерційних вузлів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8" w:name="n1951"/>
      <w:bookmarkEnd w:id="928"/>
      <w:r w:rsidRPr="001D1E25">
        <w:rPr>
          <w:rFonts w:ascii="Times New Roman" w:eastAsia="Times New Roman" w:hAnsi="Times New Roman" w:cs="Times New Roman"/>
          <w:color w:val="000000"/>
          <w:sz w:val="24"/>
          <w:szCs w:val="24"/>
          <w:lang w:eastAsia="ru-RU"/>
        </w:rPr>
        <w:t>Обсяг природного газу, спожитий споживачем за попередню газову добу, визначається Оператором ГРМ на рівні останнього оновленого прогнозу на цю добу, здійсненого Оператором ГРМ у попередній добі. Такі дані корегуються Оператором ГТС відповідно до вимог </w:t>
      </w:r>
      <w:hyperlink r:id="rId223"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виходячи з даних про фактичне споживання природного газу споживачем за підсумками газового місяця, у тому числі які ґрунтуються на даних обчислювача/коректора (за його наявності), що надають можливість встановити за результатами місяця фактичне щодобове споживання природного газу. Якщо комерційний вузол обліку природного газу по споживачу в установленому порядку обладнаний засобами дистанційної передачі даних, обсяг природного газу, спожитий споживачем за попередню газову добу, визначається виходячи із фактичних даних, зчитаних з комерційного вузла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9" w:name="n1952"/>
      <w:bookmarkEnd w:id="929"/>
      <w:r w:rsidRPr="001D1E25">
        <w:rPr>
          <w:rFonts w:ascii="Times New Roman" w:eastAsia="Times New Roman" w:hAnsi="Times New Roman" w:cs="Times New Roman"/>
          <w:color w:val="000000"/>
          <w:sz w:val="24"/>
          <w:szCs w:val="24"/>
          <w:lang w:eastAsia="ru-RU"/>
        </w:rPr>
        <w:t>По споживачах, комерційні вузли обліку природного газу яких не обладнані засобами дистанційної передачі даних, з метою забезпечення меншого відхилення прогнозу відбору/споживання природного газу від даних фактичного споживання за газову добу (що дозволить зменшити обсяги небалансу діючого постачальника споживача) за домовленістю сторін (Оператора ГРМ та споживача) може бути погоджена процедура передачі споживачем даних про фактичне споживання природного газу за попередню газову добу.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0" w:name="n1541"/>
      <w:bookmarkEnd w:id="930"/>
      <w:r w:rsidRPr="001D1E25">
        <w:rPr>
          <w:rFonts w:ascii="Times New Roman" w:eastAsia="Times New Roman" w:hAnsi="Times New Roman" w:cs="Times New Roman"/>
          <w:i/>
          <w:iCs/>
          <w:color w:val="000000"/>
          <w:sz w:val="24"/>
          <w:szCs w:val="24"/>
          <w:lang w:eastAsia="ru-RU"/>
        </w:rPr>
        <w:t>{Пункт 3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4" w:anchor="n12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25" w:anchor="n80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1" w:name="n806"/>
      <w:bookmarkEnd w:id="931"/>
      <w:r w:rsidRPr="001D1E25">
        <w:rPr>
          <w:rFonts w:ascii="Times New Roman" w:eastAsia="Times New Roman" w:hAnsi="Times New Roman" w:cs="Times New Roman"/>
          <w:color w:val="000000"/>
          <w:sz w:val="24"/>
          <w:szCs w:val="24"/>
          <w:lang w:eastAsia="ru-RU"/>
        </w:rPr>
        <w:t xml:space="preserve">4. Споживач, який є власником комерційного ВОГ, зобов’язаний протягом трьох календарних днів після закінчення розрахункового газового місяця надати Оператору ГРМ у спосіб та за формою, </w:t>
      </w:r>
      <w:r w:rsidRPr="001D1E25">
        <w:rPr>
          <w:rFonts w:ascii="Times New Roman" w:eastAsia="Times New Roman" w:hAnsi="Times New Roman" w:cs="Times New Roman"/>
          <w:color w:val="000000"/>
          <w:sz w:val="24"/>
          <w:szCs w:val="24"/>
          <w:lang w:eastAsia="ru-RU"/>
        </w:rPr>
        <w:lastRenderedPageBreak/>
        <w:t>визначеними договором розподілу природного газу, звіт про дані комерційного вузла обліку за розрахунковий період. При цьому якщо комерційний ВОГ обладнаний обчислювачем чи коректором об’єму природного газу, до звіту додаються роздруковані звіти з обчислювача чи коректора об’єму природного газу про добові та/або погодинні дані споживання природного газу, протокол про втручання в роботу комерційного ВОГ та протокол аварійних/діагностичних повідомлень.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2" w:name="n1953"/>
      <w:bookmarkEnd w:id="932"/>
      <w:r w:rsidRPr="001D1E25">
        <w:rPr>
          <w:rFonts w:ascii="Times New Roman" w:eastAsia="Times New Roman" w:hAnsi="Times New Roman" w:cs="Times New Roman"/>
          <w:i/>
          <w:iCs/>
          <w:color w:val="000000"/>
          <w:sz w:val="24"/>
          <w:szCs w:val="24"/>
          <w:lang w:eastAsia="ru-RU"/>
        </w:rPr>
        <w:t>{Абзац перший пункту 4 глави 3 розділу IX в редакції Постанови Національної комісії, що здійснює державне регулювання у сферах енергетики та комунальних послуг </w:t>
      </w:r>
      <w:hyperlink r:id="rId226" w:anchor="n809"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3" w:name="n807"/>
      <w:bookmarkEnd w:id="933"/>
      <w:r w:rsidRPr="001D1E25">
        <w:rPr>
          <w:rFonts w:ascii="Times New Roman" w:eastAsia="Times New Roman" w:hAnsi="Times New Roman" w:cs="Times New Roman"/>
          <w:color w:val="000000"/>
          <w:sz w:val="24"/>
          <w:szCs w:val="24"/>
          <w:lang w:eastAsia="ru-RU"/>
        </w:rPr>
        <w:t>При обладнанні комерційних вузлів обліку засобами дистанційної передачі даних за домовленістю Оператора ГРМ та споживача інформація для визначення об’єму (обсягу) приймання-передачі природного газу формується через канали дистанційного зв’язку. У такому разі перевірка достовірності даних комерційних вузлів обліку безпосередньо на місці їх встановлення забезпечується сторонами за необхідності, але не рідше ніж один раз на шість місяців (з урахуванням строку для контрольного огляду вузла обліку), про що складається відповідний акт контрольного зняття показань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4" w:name="n808"/>
      <w:bookmarkEnd w:id="934"/>
      <w:r w:rsidRPr="001D1E25">
        <w:rPr>
          <w:rFonts w:ascii="Times New Roman" w:eastAsia="Times New Roman" w:hAnsi="Times New Roman" w:cs="Times New Roman"/>
          <w:color w:val="000000"/>
          <w:sz w:val="24"/>
          <w:szCs w:val="24"/>
          <w:lang w:eastAsia="ru-RU"/>
        </w:rPr>
        <w:t>У разі ненадання споживачем звіту про дані комерційного ВОГ протягом трьох календарних днів після закінчення розрахункового місяця та за відсутності переданої (зчитаної) з нього інформації засобами дистанційної передачі даних, а також за відсутності контрольного зняття показань ЗВТ (у тому числі через відмову в доступі до об’єкта споживача) протягом розрахункового періоду об’єм спожитого (розподіленого) природного газу за розрахунковий період визначається за сумою обсягів добового споживання, переданих Оператором ГРМ за процедурою </w:t>
      </w:r>
      <w:hyperlink r:id="rId227"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до Оператора ГТС протягом газового місяця. У такому разі Оператор ГРМ не пізніше десятого числа місяця, наступного за розрахунковим, направляє споживачу письмові пояснення про зміну режиму нарахування разом з актом приймання-передачі природного газу за попередній розрахунковий місяць.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5" w:name="n1542"/>
      <w:bookmarkEnd w:id="935"/>
      <w:r w:rsidRPr="001D1E25">
        <w:rPr>
          <w:rFonts w:ascii="Times New Roman" w:eastAsia="Times New Roman" w:hAnsi="Times New Roman" w:cs="Times New Roman"/>
          <w:i/>
          <w:iCs/>
          <w:color w:val="000000"/>
          <w:sz w:val="24"/>
          <w:szCs w:val="24"/>
          <w:lang w:eastAsia="ru-RU"/>
        </w:rPr>
        <w:t>{Абзац третій пункту 4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8" w:anchor="n12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29" w:anchor="n811"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6" w:name="n809"/>
      <w:bookmarkEnd w:id="936"/>
      <w:r w:rsidRPr="001D1E25">
        <w:rPr>
          <w:rFonts w:ascii="Times New Roman" w:eastAsia="Times New Roman" w:hAnsi="Times New Roman" w:cs="Times New Roman"/>
          <w:color w:val="000000"/>
          <w:sz w:val="24"/>
          <w:szCs w:val="24"/>
          <w:lang w:eastAsia="ru-RU"/>
        </w:rPr>
        <w:t>При цьому, якщо протягом (за підсумками) поточного місяця споживач:</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7" w:name="n1543"/>
      <w:bookmarkEnd w:id="937"/>
      <w:r w:rsidRPr="001D1E25">
        <w:rPr>
          <w:rFonts w:ascii="Times New Roman" w:eastAsia="Times New Roman" w:hAnsi="Times New Roman" w:cs="Times New Roman"/>
          <w:i/>
          <w:iCs/>
          <w:color w:val="000000"/>
          <w:sz w:val="24"/>
          <w:szCs w:val="24"/>
          <w:lang w:eastAsia="ru-RU"/>
        </w:rPr>
        <w:t>{Абзац четвертий пункту 4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0" w:anchor="n13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8" w:name="n810"/>
      <w:bookmarkEnd w:id="938"/>
      <w:r w:rsidRPr="001D1E25">
        <w:rPr>
          <w:rFonts w:ascii="Times New Roman" w:eastAsia="Times New Roman" w:hAnsi="Times New Roman" w:cs="Times New Roman"/>
          <w:color w:val="000000"/>
          <w:sz w:val="24"/>
          <w:szCs w:val="24"/>
          <w:lang w:eastAsia="ru-RU"/>
        </w:rPr>
        <w:t>надав звіт про дані комерційних ВОГ або за наявності у цей період контрольного зняття показань ЗВТ – визначення об’єму спожитого природного газу за цей місяць здійснюється з урахуванням фактичних даних комерційних ВОГ без коригування попереднього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9" w:name="n811"/>
      <w:bookmarkEnd w:id="939"/>
      <w:r w:rsidRPr="001D1E25">
        <w:rPr>
          <w:rFonts w:ascii="Times New Roman" w:eastAsia="Times New Roman" w:hAnsi="Times New Roman" w:cs="Times New Roman"/>
          <w:color w:val="000000"/>
          <w:sz w:val="24"/>
          <w:szCs w:val="24"/>
          <w:lang w:eastAsia="ru-RU"/>
        </w:rPr>
        <w:t>не надав звіт про дані комерційних ВОГ – об’єм спожитого (розподіленого/поставленого) природного газу за цей місяць та подальші періоди визначається за номінальною потужністю газового обладнання споживача та кількістю годин їх використання, що визначені договором розподілу природного газу, без подальшого перерахунку (коригування) попередніх періодів. При цьому Оператор ГРМ не пізніше десятого числа місяця, наступного за розрахунковим, направляє споживачу письмові пояснення про зміну режиму нарахування разом з актом приймання-передачі природного газу за розрахунковий період (місяць). Відновлення розрахунків за даними комерційних ВОГ здійснюється за заявою споживача до Оператора ГРМ та після складання акта про фіксацію даних комерційних ВОГ, підписаного Оператором ГРМ та споживачем.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0" w:name="n812"/>
      <w:bookmarkEnd w:id="940"/>
      <w:r w:rsidRPr="001D1E25">
        <w:rPr>
          <w:rFonts w:ascii="Times New Roman" w:eastAsia="Times New Roman" w:hAnsi="Times New Roman" w:cs="Times New Roman"/>
          <w:color w:val="000000"/>
          <w:sz w:val="24"/>
          <w:szCs w:val="24"/>
          <w:lang w:eastAsia="ru-RU"/>
        </w:rPr>
        <w:t>5. На підставі звіту споживача (дистанційних даних) про спожиті об’єми природного газу, визначені комерційними вузлами обліку, або на підставі зміненого режиму нарахування по об’єкту споживача Оператор ГРМ забезпечує: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1" w:name="n813"/>
      <w:bookmarkEnd w:id="941"/>
      <w:r w:rsidRPr="001D1E25">
        <w:rPr>
          <w:rFonts w:ascii="Times New Roman" w:eastAsia="Times New Roman" w:hAnsi="Times New Roman" w:cs="Times New Roman"/>
          <w:color w:val="000000"/>
          <w:sz w:val="24"/>
          <w:szCs w:val="24"/>
          <w:lang w:eastAsia="ru-RU"/>
        </w:rPr>
        <w:t>1) визначення загального об’єму споживання (розподілу) природного газу по об’єкту споживача за розрахунковий період з урахуванням передбачених цим Кодексом (договором розподілу природного газу) регламентних процедур щодо визначення об’ємів споживання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2" w:name="n1544"/>
      <w:bookmarkEnd w:id="942"/>
      <w:r w:rsidRPr="001D1E25">
        <w:rPr>
          <w:rFonts w:ascii="Times New Roman" w:eastAsia="Times New Roman" w:hAnsi="Times New Roman" w:cs="Times New Roman"/>
          <w:i/>
          <w:iCs/>
          <w:color w:val="000000"/>
          <w:sz w:val="24"/>
          <w:szCs w:val="24"/>
          <w:lang w:eastAsia="ru-RU"/>
        </w:rPr>
        <w:t>{Підпункт 1 пункту 5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1" w:anchor="n131" w:tgtFrame="_blank" w:history="1">
        <w:r w:rsidRPr="001D1E25">
          <w:rPr>
            <w:rFonts w:ascii="Times New Roman" w:eastAsia="Times New Roman" w:hAnsi="Times New Roman" w:cs="Times New Roman"/>
            <w:i/>
            <w:iCs/>
            <w:color w:val="000099"/>
            <w:sz w:val="24"/>
            <w:szCs w:val="24"/>
            <w:u w:val="single"/>
            <w:lang w:eastAsia="ru-RU"/>
          </w:rPr>
          <w:t xml:space="preserve">№ 1418 від </w:t>
        </w:r>
        <w:r w:rsidRPr="001D1E25">
          <w:rPr>
            <w:rFonts w:ascii="Times New Roman" w:eastAsia="Times New Roman" w:hAnsi="Times New Roman" w:cs="Times New Roman"/>
            <w:i/>
            <w:iCs/>
            <w:color w:val="000099"/>
            <w:sz w:val="24"/>
            <w:szCs w:val="24"/>
            <w:u w:val="single"/>
            <w:lang w:eastAsia="ru-RU"/>
          </w:rPr>
          <w:lastRenderedPageBreak/>
          <w:t>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32" w:anchor="n81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3" w:name="n814"/>
      <w:bookmarkEnd w:id="943"/>
      <w:r w:rsidRPr="001D1E25">
        <w:rPr>
          <w:rFonts w:ascii="Times New Roman" w:eastAsia="Times New Roman" w:hAnsi="Times New Roman" w:cs="Times New Roman"/>
          <w:color w:val="000000"/>
          <w:sz w:val="24"/>
          <w:szCs w:val="24"/>
          <w:lang w:eastAsia="ru-RU"/>
        </w:rPr>
        <w:t>2) переведення визначеного загального об’єму споживання (розподілу) природного газу в одиниці енергії (обсяг) відповідно до розділу XV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4" w:name="n1766"/>
      <w:bookmarkEnd w:id="944"/>
      <w:r w:rsidRPr="001D1E25">
        <w:rPr>
          <w:rFonts w:ascii="Times New Roman" w:eastAsia="Times New Roman" w:hAnsi="Times New Roman" w:cs="Times New Roman"/>
          <w:i/>
          <w:iCs/>
          <w:color w:val="000000"/>
          <w:sz w:val="24"/>
          <w:szCs w:val="24"/>
          <w:lang w:eastAsia="ru-RU"/>
        </w:rPr>
        <w:t>{Підпункт 2 пункту 5 глави 3 розділу ІХ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3" w:anchor="n85"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34" w:anchor="n81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5" w:name="n815"/>
      <w:bookmarkEnd w:id="945"/>
      <w:r w:rsidRPr="001D1E25">
        <w:rPr>
          <w:rFonts w:ascii="Times New Roman" w:eastAsia="Times New Roman" w:hAnsi="Times New Roman" w:cs="Times New Roman"/>
          <w:color w:val="000000"/>
          <w:sz w:val="24"/>
          <w:szCs w:val="24"/>
          <w:lang w:eastAsia="ru-RU"/>
        </w:rPr>
        <w:t>3) складення акта приймання-передачі природного газу по об’єкту споживача за розрахунковий газовий місяць із зазначенням величини об’єму (м куб.) та обсягу (за трьома одиницями виміру - кВт·год, Гкал, МДж) споживання (розподілу) природного газу та передачі його споживачу;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6" w:name="n1954"/>
      <w:bookmarkEnd w:id="946"/>
      <w:r w:rsidRPr="001D1E25">
        <w:rPr>
          <w:rFonts w:ascii="Times New Roman" w:eastAsia="Times New Roman" w:hAnsi="Times New Roman" w:cs="Times New Roman"/>
          <w:i/>
          <w:iCs/>
          <w:color w:val="000000"/>
          <w:sz w:val="24"/>
          <w:szCs w:val="24"/>
          <w:lang w:eastAsia="ru-RU"/>
        </w:rPr>
        <w:t>{Підпункт 3 пункту 5 глави 3 розділу ІХ в редакції Постанови Національної комісії, що здійснює державне регулювання у сферах енергетики та комунальних послуг </w:t>
      </w:r>
      <w:hyperlink r:id="rId235" w:anchor="n81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7" w:name="n816"/>
      <w:bookmarkEnd w:id="947"/>
      <w:r w:rsidRPr="001D1E25">
        <w:rPr>
          <w:rFonts w:ascii="Times New Roman" w:eastAsia="Times New Roman" w:hAnsi="Times New Roman" w:cs="Times New Roman"/>
          <w:color w:val="000000"/>
          <w:sz w:val="24"/>
          <w:szCs w:val="24"/>
          <w:lang w:eastAsia="ru-RU"/>
        </w:rPr>
        <w:t>4) передачу даних Оператору ГТС про фактичний об’єм (м куб.) та обсяг (за трьома одиницями виміру - кВт·год, Гкал, МДж) розподілу та споживання природного газу по об’єкту споживача у порядку, визначеному </w:t>
      </w:r>
      <w:hyperlink r:id="rId236"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8" w:name="n1955"/>
      <w:bookmarkEnd w:id="948"/>
      <w:r w:rsidRPr="001D1E25">
        <w:rPr>
          <w:rFonts w:ascii="Times New Roman" w:eastAsia="Times New Roman" w:hAnsi="Times New Roman" w:cs="Times New Roman"/>
          <w:i/>
          <w:iCs/>
          <w:color w:val="000000"/>
          <w:sz w:val="24"/>
          <w:szCs w:val="24"/>
          <w:lang w:eastAsia="ru-RU"/>
        </w:rPr>
        <w:t>{Підпункт 4 пункту 5 глави 3 розділу ІХ в редакції Постанови Національної комісії, що здійснює державне регулювання у сферах енергетики та комунальних послуг </w:t>
      </w:r>
      <w:hyperlink r:id="rId237" w:anchor="n81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9" w:name="n817"/>
      <w:bookmarkEnd w:id="949"/>
      <w:r w:rsidRPr="001D1E25">
        <w:rPr>
          <w:rFonts w:ascii="Times New Roman" w:eastAsia="Times New Roman" w:hAnsi="Times New Roman" w:cs="Times New Roman"/>
          <w:color w:val="000000"/>
          <w:sz w:val="24"/>
          <w:szCs w:val="24"/>
          <w:lang w:eastAsia="ru-RU"/>
        </w:rPr>
        <w:t>6. Визначені Оператором ГРМ в акті приймання-передачі природного газу фактичні об’єм та обсяг розподілу та споживання природного газу по об’єкту споживача за підсумками розрахункового періоду (календарного місяця) передаються Оператору ГТС у встановленому </w:t>
      </w:r>
      <w:hyperlink r:id="rId238"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порядку для проведення ним остаточної алокації по постачальнику споживача і є підставою для їх використання у взаємовідносинах між суб’єктами ринку природного газу, у тому числі для взаєморозрахунків між споживачем та його постачальником.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0" w:name="n1545"/>
      <w:bookmarkEnd w:id="950"/>
      <w:r w:rsidRPr="001D1E25">
        <w:rPr>
          <w:rFonts w:ascii="Times New Roman" w:eastAsia="Times New Roman" w:hAnsi="Times New Roman" w:cs="Times New Roman"/>
          <w:i/>
          <w:iCs/>
          <w:color w:val="000000"/>
          <w:sz w:val="24"/>
          <w:szCs w:val="24"/>
          <w:lang w:eastAsia="ru-RU"/>
        </w:rPr>
        <w:t>{Абзац перший пункту 6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9" w:anchor="n13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40" w:anchor="n823"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1" w:name="n818"/>
      <w:bookmarkEnd w:id="951"/>
      <w:r w:rsidRPr="001D1E25">
        <w:rPr>
          <w:rFonts w:ascii="Times New Roman" w:eastAsia="Times New Roman" w:hAnsi="Times New Roman" w:cs="Times New Roman"/>
          <w:color w:val="000000"/>
          <w:sz w:val="24"/>
          <w:szCs w:val="24"/>
          <w:lang w:eastAsia="ru-RU"/>
        </w:rPr>
        <w:t>Споживач зобов’язується поінформувати постачальника про загальний об’єм та обсяг розподіленого та спожитого природного газу за відповідний період відповідно до вимог</w:t>
      </w:r>
      <w:hyperlink r:id="rId241" w:anchor="n12" w:tgtFrame="_blank" w:history="1">
        <w:r w:rsidRPr="001D1E25">
          <w:rPr>
            <w:rFonts w:ascii="Times New Roman" w:eastAsia="Times New Roman" w:hAnsi="Times New Roman" w:cs="Times New Roman"/>
            <w:color w:val="000099"/>
            <w:sz w:val="24"/>
            <w:szCs w:val="24"/>
            <w:u w:val="single"/>
            <w:lang w:eastAsia="ru-RU"/>
          </w:rPr>
          <w:t> Правил постачання природного газу</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2" w:name="n819"/>
      <w:bookmarkEnd w:id="952"/>
      <w:r w:rsidRPr="001D1E25">
        <w:rPr>
          <w:rFonts w:ascii="Times New Roman" w:eastAsia="Times New Roman" w:hAnsi="Times New Roman" w:cs="Times New Roman"/>
          <w:i/>
          <w:iCs/>
          <w:color w:val="000000"/>
          <w:sz w:val="24"/>
          <w:szCs w:val="24"/>
          <w:lang w:eastAsia="ru-RU"/>
        </w:rPr>
        <w:t>{Пункт 7 глави 3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242" w:anchor="n826"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3" w:name="n823"/>
      <w:bookmarkEnd w:id="953"/>
      <w:r w:rsidRPr="001D1E25">
        <w:rPr>
          <w:rFonts w:ascii="Times New Roman" w:eastAsia="Times New Roman" w:hAnsi="Times New Roman" w:cs="Times New Roman"/>
          <w:color w:val="000000"/>
          <w:sz w:val="24"/>
          <w:szCs w:val="24"/>
          <w:lang w:eastAsia="ru-RU"/>
        </w:rPr>
        <w:t>7. За наявності розбіжностей у частині визначення об’єму та/або обсягу спожитого (розподіленого) природного газу вони підлягають урегулюванню відповідно до умов договору розподілу природного газу, а у разі недосягнення згоди - у судовому порядку. До вирішення цього питання об’єм (обсяг) спожитого (розподіленого) природного газу встановлюється відповідно до даних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4" w:name="n1553"/>
      <w:bookmarkEnd w:id="954"/>
      <w:r w:rsidRPr="001D1E25">
        <w:rPr>
          <w:rFonts w:ascii="Times New Roman" w:eastAsia="Times New Roman" w:hAnsi="Times New Roman" w:cs="Times New Roman"/>
          <w:i/>
          <w:iCs/>
          <w:color w:val="000000"/>
          <w:sz w:val="24"/>
          <w:szCs w:val="24"/>
          <w:lang w:eastAsia="ru-RU"/>
        </w:rPr>
        <w:t>{Пункт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3" w:anchor="n13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44" w:anchor="n829"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5" w:name="n824"/>
      <w:bookmarkEnd w:id="955"/>
      <w:r w:rsidRPr="001D1E25">
        <w:rPr>
          <w:rFonts w:ascii="Times New Roman" w:eastAsia="Times New Roman" w:hAnsi="Times New Roman" w:cs="Times New Roman"/>
          <w:color w:val="000000"/>
          <w:sz w:val="24"/>
          <w:szCs w:val="24"/>
          <w:lang w:eastAsia="ru-RU"/>
        </w:rPr>
        <w:t>8. Споживач, до газопроводу якого в установленому законодавством порядку приєднується (підключений) об’єкт іншого споживача, має організувати комерційний (у тому числі приладовий) облік природного газу у власних газових мережах таким чином, щоб забезпечити складення балансу природного газу з чітким визначенням величини об’єму власного споживання та об’єму споживання підключеним до його газових мереж іншим споживачем.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6" w:name="n825"/>
      <w:bookmarkEnd w:id="956"/>
      <w:r w:rsidRPr="001D1E25">
        <w:rPr>
          <w:rFonts w:ascii="Times New Roman" w:eastAsia="Times New Roman" w:hAnsi="Times New Roman" w:cs="Times New Roman"/>
          <w:color w:val="000000"/>
          <w:sz w:val="24"/>
          <w:szCs w:val="24"/>
          <w:lang w:eastAsia="ru-RU"/>
        </w:rPr>
        <w:t>При цьому за наявності об’ємів втрат і витрат природного газу при визначенні загального об’єму споживання їх розподіл між споживачами визначається пропорційно їх частці споживання, що має бути погоджено з Оператором ГРМ.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57" w:name="n826"/>
      <w:bookmarkEnd w:id="957"/>
      <w:r w:rsidRPr="001D1E25">
        <w:rPr>
          <w:rFonts w:ascii="Times New Roman" w:eastAsia="Times New Roman" w:hAnsi="Times New Roman" w:cs="Times New Roman"/>
          <w:b/>
          <w:bCs/>
          <w:color w:val="000000"/>
          <w:sz w:val="28"/>
          <w:szCs w:val="28"/>
          <w:lang w:eastAsia="ru-RU"/>
        </w:rPr>
        <w:lastRenderedPageBreak/>
        <w:t>4. Порядок комерційного обліку газу по об’єктах побутових споживачів (населення)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8" w:name="n1554"/>
      <w:bookmarkEnd w:id="958"/>
      <w:r w:rsidRPr="001D1E25">
        <w:rPr>
          <w:rFonts w:ascii="Times New Roman" w:eastAsia="Times New Roman" w:hAnsi="Times New Roman" w:cs="Times New Roman"/>
          <w:i/>
          <w:iCs/>
          <w:color w:val="000000"/>
          <w:sz w:val="24"/>
          <w:szCs w:val="24"/>
          <w:lang w:eastAsia="ru-RU"/>
        </w:rPr>
        <w:t>{Назва глави 4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45" w:anchor="n13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246" w:anchor="n83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9" w:name="n827"/>
      <w:bookmarkEnd w:id="959"/>
      <w:r w:rsidRPr="001D1E25">
        <w:rPr>
          <w:rFonts w:ascii="Times New Roman" w:eastAsia="Times New Roman" w:hAnsi="Times New Roman" w:cs="Times New Roman"/>
          <w:color w:val="000000"/>
          <w:sz w:val="24"/>
          <w:szCs w:val="24"/>
          <w:lang w:eastAsia="ru-RU"/>
        </w:rPr>
        <w:t>1. Визначення фактичного об’єму споживання (розподілу) природного газу по об’єкту побутового споживача здійснюється на межі балансової належності між Оператором ГРМ і побутовим споживачем на підставі даних лічильника природного газу з урахуванням вимог цього Кодексу та договору.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0" w:name="n1956"/>
      <w:bookmarkEnd w:id="960"/>
      <w:r w:rsidRPr="001D1E25">
        <w:rPr>
          <w:rFonts w:ascii="Times New Roman" w:eastAsia="Times New Roman" w:hAnsi="Times New Roman" w:cs="Times New Roman"/>
          <w:i/>
          <w:iCs/>
          <w:color w:val="000000"/>
          <w:sz w:val="24"/>
          <w:szCs w:val="24"/>
          <w:lang w:eastAsia="ru-RU"/>
        </w:rPr>
        <w:t>{Абзац перший пункту 1 глави 4 розділу IX в редакції Постанови Національної комісії, що здійснює державне регулювання у сферах енергетики та комунальних послуг </w:t>
      </w:r>
      <w:hyperlink r:id="rId247" w:anchor="n836"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1" w:name="n828"/>
      <w:bookmarkEnd w:id="961"/>
      <w:r w:rsidRPr="001D1E25">
        <w:rPr>
          <w:rFonts w:ascii="Times New Roman" w:eastAsia="Times New Roman" w:hAnsi="Times New Roman" w:cs="Times New Roman"/>
          <w:color w:val="000000"/>
          <w:sz w:val="24"/>
          <w:szCs w:val="24"/>
          <w:lang w:eastAsia="ru-RU"/>
        </w:rPr>
        <w:t>Для визначення фактичного об’єму споживання (розподілу) природного газу приймаються дані лічильника газу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2" w:name="n1957"/>
      <w:bookmarkEnd w:id="962"/>
      <w:r w:rsidRPr="001D1E25">
        <w:rPr>
          <w:rFonts w:ascii="Times New Roman" w:eastAsia="Times New Roman" w:hAnsi="Times New Roman" w:cs="Times New Roman"/>
          <w:i/>
          <w:iCs/>
          <w:color w:val="000000"/>
          <w:sz w:val="24"/>
          <w:szCs w:val="24"/>
          <w:lang w:eastAsia="ru-RU"/>
        </w:rPr>
        <w:t>{Абзац другий пункту 1 глави 4 розділу IX в редакції Постанови Національної комісії, що здійснює державне регулювання у сферах енергетики та комунальних послуг </w:t>
      </w:r>
      <w:hyperlink r:id="rId248" w:anchor="n836"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3" w:name="n829"/>
      <w:bookmarkEnd w:id="963"/>
      <w:r w:rsidRPr="001D1E25">
        <w:rPr>
          <w:rFonts w:ascii="Times New Roman" w:eastAsia="Times New Roman" w:hAnsi="Times New Roman" w:cs="Times New Roman"/>
          <w:color w:val="000000"/>
          <w:sz w:val="24"/>
          <w:szCs w:val="24"/>
          <w:lang w:eastAsia="ru-RU"/>
        </w:rPr>
        <w:t>У разі відсутності лічильника газу в Оператора ГРМ приймаються дані лічильника газу побутового споживача. При цьому Оператор ГРМ має право протягом експлуатації лічильника газу та відповідно до вимог цього Кодексу здійснювати контрольне зняття показань ЗВТ (лічильника газу) для контролю та перевірки його показань.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4" w:name="n830"/>
      <w:bookmarkEnd w:id="964"/>
      <w:r w:rsidRPr="001D1E25">
        <w:rPr>
          <w:rFonts w:ascii="Times New Roman" w:eastAsia="Times New Roman" w:hAnsi="Times New Roman" w:cs="Times New Roman"/>
          <w:color w:val="000000"/>
          <w:sz w:val="24"/>
          <w:szCs w:val="24"/>
          <w:lang w:eastAsia="ru-RU"/>
        </w:rPr>
        <w:t>У разі встановлення лічильника газу у комунальній квартирі об’єм споживання природного газу розраховується відповідно до кількості мешканців квартири та займаної ними площі.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5" w:name="n1555"/>
      <w:bookmarkEnd w:id="965"/>
      <w:r w:rsidRPr="001D1E25">
        <w:rPr>
          <w:rFonts w:ascii="Times New Roman" w:eastAsia="Times New Roman" w:hAnsi="Times New Roman" w:cs="Times New Roman"/>
          <w:i/>
          <w:iCs/>
          <w:color w:val="000000"/>
          <w:sz w:val="24"/>
          <w:szCs w:val="24"/>
          <w:lang w:eastAsia="ru-RU"/>
        </w:rPr>
        <w:t>{Пункт 1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9" w:anchor="n14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6" w:name="n831"/>
      <w:bookmarkEnd w:id="966"/>
      <w:r w:rsidRPr="001D1E25">
        <w:rPr>
          <w:rFonts w:ascii="Times New Roman" w:eastAsia="Times New Roman" w:hAnsi="Times New Roman" w:cs="Times New Roman"/>
          <w:color w:val="000000"/>
          <w:sz w:val="24"/>
          <w:szCs w:val="24"/>
          <w:lang w:eastAsia="ru-RU"/>
        </w:rPr>
        <w:t>2. Періодом, за який по об’єкту побутового споживача визначається об’єм та обсяг спожитого (розподіленого) природного газу, є календарний місяць. При цьому відповідно до вимог </w:t>
      </w:r>
      <w:hyperlink r:id="rId250"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Оператор ГРМ на щоденній основі забезпечує передачу Оператору ГТС через його інформаційну платформу інформації про прогноз відборів/споживання природного газу по побутовому споживачу на кожну наступну газову добу протягом газової доби (оновлені прогнози), а також надає дані про фактичний (попередній) обсяг природного газу, спожитий за кожну попередню газову добу.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7" w:name="n1958"/>
      <w:bookmarkEnd w:id="967"/>
      <w:r w:rsidRPr="001D1E25">
        <w:rPr>
          <w:rFonts w:ascii="Times New Roman" w:eastAsia="Times New Roman" w:hAnsi="Times New Roman" w:cs="Times New Roman"/>
          <w:color w:val="000000"/>
          <w:sz w:val="24"/>
          <w:szCs w:val="24"/>
          <w:lang w:eastAsia="ru-RU"/>
        </w:rPr>
        <w:t>Прогноз добового відбору/споживання природного газу по побутовому споживачу визначається Оператором ГРМ виходячи із розрахункових (прогнозних) даних, що ґрунтуються на статистиці його фактичних добових (за їх наявності) та/або місячних обсягів споживання природного газу за попередні три роки, та враховує зміни температури навколишнього середовища, профілі споживання, дні тижня, сезон відпусток та інші параметри, що впливають на добовий відбір/споживання природного газу. Якщо лічильник газу по побутовому споживачу обладнаний в установленому порядку засобами дистанційної передачі даних, прогноз відбору/споживання природного газу, що надається Оператором ГРМ протягом газової доби, визначається Оператором ГРМ виходячи із фактичних даних, зчитаних з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8" w:name="n1959"/>
      <w:bookmarkEnd w:id="968"/>
      <w:r w:rsidRPr="001D1E25">
        <w:rPr>
          <w:rFonts w:ascii="Times New Roman" w:eastAsia="Times New Roman" w:hAnsi="Times New Roman" w:cs="Times New Roman"/>
          <w:color w:val="000000"/>
          <w:sz w:val="24"/>
          <w:szCs w:val="24"/>
          <w:lang w:eastAsia="ru-RU"/>
        </w:rPr>
        <w:t>Обсяг природного газу, спожитий побутовим споживачем за попередню газову добу, визначається на рівні останнього оновленого прогнозу на цю добу, здійсненого Оператором ГРМ у попередній добі. При цьому такі дані корегуються Оператором ГТС відповідно до вимог </w:t>
      </w:r>
      <w:hyperlink r:id="rId251"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виходячи з даних про фактичне споживання природного газу споживачем за підсумками газового місяця. Якщо лічильник газу по побутовому споживачу обладнаний в установленому порядку засобами дистанційної передачі даних, обсяг природного газу, спожитий побутовим споживачем за попередню газову добу, визначається Оператором ГРМ виходячи із фактичних даних, зчитаних з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9" w:name="n1556"/>
      <w:bookmarkEnd w:id="969"/>
      <w:r w:rsidRPr="001D1E25">
        <w:rPr>
          <w:rFonts w:ascii="Times New Roman" w:eastAsia="Times New Roman" w:hAnsi="Times New Roman" w:cs="Times New Roman"/>
          <w:i/>
          <w:iCs/>
          <w:color w:val="000000"/>
          <w:sz w:val="24"/>
          <w:szCs w:val="24"/>
          <w:lang w:eastAsia="ru-RU"/>
        </w:rPr>
        <w:t>{Пункт 2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2" w:anchor="n141"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53" w:anchor="n84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0" w:name="n832"/>
      <w:bookmarkEnd w:id="970"/>
      <w:r w:rsidRPr="001D1E25">
        <w:rPr>
          <w:rFonts w:ascii="Times New Roman" w:eastAsia="Times New Roman" w:hAnsi="Times New Roman" w:cs="Times New Roman"/>
          <w:color w:val="000000"/>
          <w:sz w:val="24"/>
          <w:szCs w:val="24"/>
          <w:lang w:eastAsia="ru-RU"/>
        </w:rPr>
        <w:lastRenderedPageBreak/>
        <w:t>3. Якщо побутовий споживач за договором розподілу природного газу не забезпечений лічильником газу, фактичний об’єм спожитого (розподіленого) природного газу по об’єкту побутового споживача за відповідний календарний місяць визначається за нормами споживання.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1" w:name="n1960"/>
      <w:bookmarkEnd w:id="971"/>
      <w:r w:rsidRPr="001D1E25">
        <w:rPr>
          <w:rFonts w:ascii="Times New Roman" w:eastAsia="Times New Roman" w:hAnsi="Times New Roman" w:cs="Times New Roman"/>
          <w:i/>
          <w:iCs/>
          <w:color w:val="000000"/>
          <w:sz w:val="24"/>
          <w:szCs w:val="24"/>
          <w:lang w:eastAsia="ru-RU"/>
        </w:rPr>
        <w:t>{Абзац перший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4" w:anchor="n846"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2" w:name="n833"/>
      <w:bookmarkEnd w:id="972"/>
      <w:r w:rsidRPr="001D1E25">
        <w:rPr>
          <w:rFonts w:ascii="Times New Roman" w:eastAsia="Times New Roman" w:hAnsi="Times New Roman" w:cs="Times New Roman"/>
          <w:color w:val="000000"/>
          <w:sz w:val="24"/>
          <w:szCs w:val="24"/>
          <w:lang w:eastAsia="ru-RU"/>
        </w:rPr>
        <w:t>Визначені об’єми споживання природного газу за нормами споживання у розрізі календарних місяців мають бути зазначені Оператором ГРМ в персоніфікованих даних заяви-приєднання до договору розподілу природного газу. При цьому місячні об’єми споживання мають бути зазначені за величиною об’єму природного газу (м куб.) та величиною обсягу енергії за трьома одиницями виміру (кВт·год, ГКал, МДж), що визначаються згідно з вимогами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3" w:name="n834"/>
      <w:bookmarkEnd w:id="973"/>
      <w:r w:rsidRPr="001D1E25">
        <w:rPr>
          <w:rFonts w:ascii="Times New Roman" w:eastAsia="Times New Roman" w:hAnsi="Times New Roman" w:cs="Times New Roman"/>
          <w:color w:val="000000"/>
          <w:sz w:val="24"/>
          <w:szCs w:val="24"/>
          <w:lang w:eastAsia="ru-RU"/>
        </w:rPr>
        <w:t>Споживач зобов’язаний своєчасно, але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на його об’єкті.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4" w:name="n835"/>
      <w:bookmarkEnd w:id="974"/>
      <w:r w:rsidRPr="001D1E25">
        <w:rPr>
          <w:rFonts w:ascii="Times New Roman" w:eastAsia="Times New Roman" w:hAnsi="Times New Roman" w:cs="Times New Roman"/>
          <w:color w:val="000000"/>
          <w:sz w:val="24"/>
          <w:szCs w:val="24"/>
          <w:lang w:eastAsia="ru-RU"/>
        </w:rPr>
        <w:t>У разі тимчасового не проживання зареєстрованих на об’єкті споживача осіб споживач (або уповноважена ним особа) має своєчасно, але не пізніше ніж у місячний строк повідомити про це Оператора ГРМ та надати документи, які підтверджують відсутність зареєстрованої особи. Якщо період відсутності зареєстрованої особи буде перевищувати шість місяців, споживач (або уповноважена ним особа) у місячний строк з моменту закінчення кожного шестимісячного періоду має надавати Оператору ГРМ оновлену письмову заяву з відповідними підтвердними документами.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5" w:name="n1557"/>
      <w:bookmarkEnd w:id="975"/>
      <w:r w:rsidRPr="001D1E25">
        <w:rPr>
          <w:rFonts w:ascii="Times New Roman" w:eastAsia="Times New Roman" w:hAnsi="Times New Roman" w:cs="Times New Roman"/>
          <w:i/>
          <w:iCs/>
          <w:color w:val="000000"/>
          <w:sz w:val="24"/>
          <w:szCs w:val="24"/>
          <w:lang w:eastAsia="ru-RU"/>
        </w:rPr>
        <w:t>{Абзац четвертий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5" w:anchor="n14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6" w:name="n836"/>
      <w:bookmarkEnd w:id="976"/>
      <w:r w:rsidRPr="001D1E25">
        <w:rPr>
          <w:rFonts w:ascii="Times New Roman" w:eastAsia="Times New Roman" w:hAnsi="Times New Roman" w:cs="Times New Roman"/>
          <w:color w:val="000000"/>
          <w:sz w:val="24"/>
          <w:szCs w:val="24"/>
          <w:lang w:eastAsia="ru-RU"/>
        </w:rPr>
        <w:t>Якщо на певний період, зокрема в неопалювальний період, споживач не планує використовувати природний газ та бажає щоб за його об’єктом чи окремим газовим приладом не здійснювалося нарахування за нормами споживання, він має письмово звернутися із заявою до Оператора ГРМ про припинення розподілу природного газу на об’єкт споживача або на окремий газовий прилад. У разі отримання такої заяви Оператор ГРМ протягом п’яти робочих днів у міській місцевості та десяти робочих днів у сільській місцевості з дня реєстрації заяви зобов’язаний здійснити відповідне припинення (обмеження) розподілу природного газу на об’єкт (газовий прилад) споживача шляхом закриття та опломбування в установленому законодавством порядку запірних пристроїв. Відновлення розподілу природного газу в такому разі має бути здійснено Оператором ГРМ в установленому цим Кодексом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7" w:name="n837"/>
      <w:bookmarkEnd w:id="977"/>
      <w:r w:rsidRPr="001D1E25">
        <w:rPr>
          <w:rFonts w:ascii="Times New Roman" w:eastAsia="Times New Roman" w:hAnsi="Times New Roman" w:cs="Times New Roman"/>
          <w:color w:val="000000"/>
          <w:sz w:val="24"/>
          <w:szCs w:val="24"/>
          <w:lang w:eastAsia="ru-RU"/>
        </w:rPr>
        <w:t>Якщо по об’єкту споживача будуть відсутні зареєстровані особи та на об’єкт споживача не буде в установленому законодавством порядку припинено розподіл природного газу, об’єм спожитого природного газу нараховується, виходячи з розрахунку на одну особу. Якщо на об’єкті споживача зареєстрована одна особа та розподіл природного газу в установленому законодавством порядку не припинявся у випадку її тимчасової відсутності, перерахунок об’єму розподіленого/поставленого природного газу, пов’язаний з її тимчасовою відсутністю, не здійснюється.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8" w:name="n2114"/>
      <w:bookmarkEnd w:id="978"/>
      <w:r w:rsidRPr="001D1E25">
        <w:rPr>
          <w:rFonts w:ascii="Times New Roman" w:eastAsia="Times New Roman" w:hAnsi="Times New Roman" w:cs="Times New Roman"/>
          <w:i/>
          <w:iCs/>
          <w:color w:val="000000"/>
          <w:sz w:val="24"/>
          <w:szCs w:val="24"/>
          <w:lang w:eastAsia="ru-RU"/>
        </w:rPr>
        <w:t>{Абзац шостий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6" w:anchor="n81"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9" w:name="n838"/>
      <w:bookmarkEnd w:id="979"/>
      <w:r w:rsidRPr="001D1E25">
        <w:rPr>
          <w:rFonts w:ascii="Times New Roman" w:eastAsia="Times New Roman" w:hAnsi="Times New Roman" w:cs="Times New Roman"/>
          <w:color w:val="000000"/>
          <w:sz w:val="24"/>
          <w:szCs w:val="24"/>
          <w:lang w:eastAsia="ru-RU"/>
        </w:rPr>
        <w:t>Якщо побутовий споживач, який не забезпечений лічильником газу (індивідуальним або загальнобудинковим), відмовляється від його встановлення за рахунок Оператора ГРМ (що підтверджується актом про порушення, складеним відповідно до вимог глави 5 розділу XI цього Кодексу), фактичний об’єм спожитого (розподіленого) природного газу по побутовому споживачу за відповідний календарний місяць визначається за граничними об’ємами споживання природного газу населенням, визначеними у додатку 15 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0" w:name="n1558"/>
      <w:bookmarkEnd w:id="980"/>
      <w:r w:rsidRPr="001D1E25">
        <w:rPr>
          <w:rFonts w:ascii="Times New Roman" w:eastAsia="Times New Roman" w:hAnsi="Times New Roman" w:cs="Times New Roman"/>
          <w:i/>
          <w:iCs/>
          <w:color w:val="000000"/>
          <w:sz w:val="24"/>
          <w:szCs w:val="24"/>
          <w:lang w:eastAsia="ru-RU"/>
        </w:rPr>
        <w:t>{Абзац сьомий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7" w:anchor="n14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58" w:anchor="n847"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1" w:name="n839"/>
      <w:bookmarkEnd w:id="981"/>
      <w:r w:rsidRPr="001D1E25">
        <w:rPr>
          <w:rFonts w:ascii="Times New Roman" w:eastAsia="Times New Roman" w:hAnsi="Times New Roman" w:cs="Times New Roman"/>
          <w:color w:val="000000"/>
          <w:sz w:val="24"/>
          <w:szCs w:val="24"/>
          <w:lang w:eastAsia="ru-RU"/>
        </w:rPr>
        <w:lastRenderedPageBreak/>
        <w:t>4. Побутовий споживач, який за умовами договору розподілу природного газу розраховується за лічильником газу, зобов’язаний щомісяця станом на 01 число місяця знімати фактичні показання лічильника газу та протягом п’яти діб (до 05 числа включно) надавати їх Оператору ГРМ у спосіб, визначений договором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2" w:name="n840"/>
      <w:bookmarkEnd w:id="982"/>
      <w:r w:rsidRPr="001D1E25">
        <w:rPr>
          <w:rFonts w:ascii="Times New Roman" w:eastAsia="Times New Roman" w:hAnsi="Times New Roman" w:cs="Times New Roman"/>
          <w:color w:val="000000"/>
          <w:sz w:val="24"/>
          <w:szCs w:val="24"/>
          <w:lang w:eastAsia="ru-RU"/>
        </w:rPr>
        <w:t>У разі неотримання Оператором ГРМ до 06 числа місяця, що настає за розрахунковим, показань лічильника газу та за умови, що лічильник газу не оснащений засобами дистанційної передачі даних, фактичний об’єм розподілу та споживання природного газу по об’єкту споживача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побутового споживача, з урахуванням вимог цього Кодексу. Якщо за підсумками наступного місяця споживач своєчасно надасть покази лічильника газу, формування об’єму розподілу та споживання природного газу за період зазначеного місяця здійснюється з урахуванням наданих показань. Група споживання по кожному об’єкту побутового споживача, який розраховується за лічильником газу, визначається Оператором ГРМ згідно з цим Кодексом. Номер групи споживання зазначається Оператором ГРМ в персоніфікованих даних заяви-приєднання споживача до умов договору розподілу природного газу та в рахунках Оператора ГРМ про сплату послуг за договором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3" w:name="n1559"/>
      <w:bookmarkEnd w:id="983"/>
      <w:r w:rsidRPr="001D1E25">
        <w:rPr>
          <w:rFonts w:ascii="Times New Roman" w:eastAsia="Times New Roman" w:hAnsi="Times New Roman" w:cs="Times New Roman"/>
          <w:i/>
          <w:iCs/>
          <w:color w:val="000000"/>
          <w:sz w:val="24"/>
          <w:szCs w:val="24"/>
          <w:lang w:eastAsia="ru-RU"/>
        </w:rPr>
        <w:t>{Абзац другий пункту 4 глави 4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59" w:anchor="n14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260" w:anchor="n85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4" w:name="n841"/>
      <w:bookmarkEnd w:id="984"/>
      <w:r w:rsidRPr="001D1E25">
        <w:rPr>
          <w:rFonts w:ascii="Times New Roman" w:eastAsia="Times New Roman" w:hAnsi="Times New Roman" w:cs="Times New Roman"/>
          <w:color w:val="000000"/>
          <w:sz w:val="24"/>
          <w:szCs w:val="24"/>
          <w:lang w:eastAsia="ru-RU"/>
        </w:rPr>
        <w:t>Група споживання відображає річний профіль споживання природного газу в розрізі календарних місяців середньостатистичним побутовим споживачем у відповідній групі за ознаками складу газових приладів і пристроїв, категорії будинку (індивідуальний, багатоквартирний) та в окремих випадках з урахуванням опалювальної площі та наявності централізованого гарячого водопостачання. При зміні критеріїв (зокрема зміні приладів або площі), за якими побутовий споживач був віднесений до певної групи споживання, споживачу присвоюється інша група споживання.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5" w:name="n842"/>
      <w:bookmarkEnd w:id="985"/>
      <w:r w:rsidRPr="001D1E25">
        <w:rPr>
          <w:rFonts w:ascii="Times New Roman" w:eastAsia="Times New Roman" w:hAnsi="Times New Roman" w:cs="Times New Roman"/>
          <w:color w:val="000000"/>
          <w:sz w:val="24"/>
          <w:szCs w:val="24"/>
          <w:lang w:eastAsia="ru-RU"/>
        </w:rPr>
        <w:t>На підставі групи споживання побутового споживача та його середньорічного споживання природного газу за останні 12 календарних місяців по об’єкту побутового споживача визначаються планові місячні об’єми споживання природного газу. У разі якщо по об’єкту споживача (та за новими об’єктами споживачів (замовників)) на дату формування заяви-приєднання до договору розподілу природного газу період фактичного споживання газу менше 12 місяців, планові місячні об’єми споживання природного газу визначаються, виходячи з даних річного обсягу споживання природного газу, визначеного на 1 особу чи 1 м кв. для відповідної групи споживання.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6" w:name="n843"/>
      <w:bookmarkEnd w:id="986"/>
      <w:r w:rsidRPr="001D1E25">
        <w:rPr>
          <w:rFonts w:ascii="Times New Roman" w:eastAsia="Times New Roman" w:hAnsi="Times New Roman" w:cs="Times New Roman"/>
          <w:color w:val="000000"/>
          <w:sz w:val="24"/>
          <w:szCs w:val="24"/>
          <w:lang w:eastAsia="ru-RU"/>
        </w:rPr>
        <w:t>Визначені Оператором ГРМ планові місячні об’єми споживання у розрізі календарних місяців мають бути зазначені Оператором ГРМ в персоніфікованих даних заяви-приєднання до договору розподілу природного газу. При цьому планові місячні об’єми споживання мають бути зазначені за величиною об’єму природного газу (м куб.) та величиною обсягу енергії за трьома одиницями виміру (кВт·год, ГКал, МДж), що визначаються згідно з вимогами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7" w:name="n844"/>
      <w:bookmarkEnd w:id="987"/>
      <w:r w:rsidRPr="001D1E25">
        <w:rPr>
          <w:rFonts w:ascii="Times New Roman" w:eastAsia="Times New Roman" w:hAnsi="Times New Roman" w:cs="Times New Roman"/>
          <w:color w:val="000000"/>
          <w:sz w:val="24"/>
          <w:szCs w:val="24"/>
          <w:lang w:eastAsia="ru-RU"/>
        </w:rPr>
        <w:t>Оператор ГРМ має право здійснювати контрольні зняття показів лічильника природного газу споживача та зобов’язаний не рідше одного разу на шість місяців здійснювати контрольне зняття показань лічильника газу (з урахуванням встановленого строку для контрольного огляду вузла обліку) та формувати об’єм розподілу і споживання природного газу по об’єкту споживача за розрахунковий місяць, в якому було здійснено контрольне зняття показань лічильника газу, з урахуванням його фактичних показань.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8" w:name="n845"/>
      <w:bookmarkEnd w:id="988"/>
      <w:r w:rsidRPr="001D1E25">
        <w:rPr>
          <w:rFonts w:ascii="Times New Roman" w:eastAsia="Times New Roman" w:hAnsi="Times New Roman" w:cs="Times New Roman"/>
          <w:color w:val="000000"/>
          <w:sz w:val="24"/>
          <w:szCs w:val="24"/>
          <w:lang w:eastAsia="ru-RU"/>
        </w:rPr>
        <w:t>Якщо у споживача, який використовує природний газ комплексно (для опалення, приготування їжі та/або підігріву води), на дату контрольного зняття показань ЗВТ показання лічильника газу будуть менші, ніж надані споживачем за попередній місяць в опалювальний період, то ці контрольні показання вважаються фактичними показаннями лічильника природного газу станом на 01 число місяця, в якому провадиться таке контрольне зняття показань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9" w:name="n846"/>
      <w:bookmarkEnd w:id="989"/>
      <w:r w:rsidRPr="001D1E25">
        <w:rPr>
          <w:rFonts w:ascii="Times New Roman" w:eastAsia="Times New Roman" w:hAnsi="Times New Roman" w:cs="Times New Roman"/>
          <w:color w:val="000000"/>
          <w:sz w:val="24"/>
          <w:szCs w:val="24"/>
          <w:lang w:eastAsia="ru-RU"/>
        </w:rPr>
        <w:t>Якщо в установленому законодавством порядку відбуваються зміни критеріїв (зокрема зміна приладів або площі), за якими побутовий споживач був віднесений до певної групи споживання, Оператор ГРМ змінює по об’єкту споживача його групу споживання.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0" w:name="n847"/>
      <w:bookmarkEnd w:id="990"/>
      <w:r w:rsidRPr="001D1E25">
        <w:rPr>
          <w:rFonts w:ascii="Times New Roman" w:eastAsia="Times New Roman" w:hAnsi="Times New Roman" w:cs="Times New Roman"/>
          <w:color w:val="000000"/>
          <w:sz w:val="24"/>
          <w:szCs w:val="24"/>
          <w:lang w:eastAsia="ru-RU"/>
        </w:rPr>
        <w:t>Розрахунок планових місячних обсягів споживання на наступний календарний рік визначається Оператором ГРМ з урахуванням підсумків поточного календарного року.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1" w:name="n848"/>
      <w:bookmarkEnd w:id="991"/>
      <w:r w:rsidRPr="001D1E25">
        <w:rPr>
          <w:rFonts w:ascii="Times New Roman" w:eastAsia="Times New Roman" w:hAnsi="Times New Roman" w:cs="Times New Roman"/>
          <w:color w:val="000000"/>
          <w:sz w:val="24"/>
          <w:szCs w:val="24"/>
          <w:lang w:eastAsia="ru-RU"/>
        </w:rPr>
        <w:lastRenderedPageBreak/>
        <w:t>5. Після визначення за підсумками розрахункового періоду (газового місяця) об’єму розподіленого та спожитого природного газу по об’єкту побутового споживача Оператор ГРМ в установленому законодавством порядку здійснює переведення величини об’єму природного газу в обсяг розподіленої (спожитої) енергії за трьома одиницями виміру: у кВт·год, Гкал, МДж.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2" w:name="n1961"/>
      <w:bookmarkEnd w:id="992"/>
      <w:r w:rsidRPr="001D1E25">
        <w:rPr>
          <w:rFonts w:ascii="Times New Roman" w:eastAsia="Times New Roman" w:hAnsi="Times New Roman" w:cs="Times New Roman"/>
          <w:i/>
          <w:iCs/>
          <w:color w:val="000000"/>
          <w:sz w:val="24"/>
          <w:szCs w:val="24"/>
          <w:lang w:eastAsia="ru-RU"/>
        </w:rPr>
        <w:t>{Абзац перший пункту 5 глави 4 розділу IX в редакції Постанови Національної комісії, що здійснює державне регулювання у сферах енергетики та комунальних послуг </w:t>
      </w:r>
      <w:hyperlink r:id="rId261" w:anchor="n852"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3" w:name="n849"/>
      <w:bookmarkEnd w:id="993"/>
      <w:r w:rsidRPr="001D1E25">
        <w:rPr>
          <w:rFonts w:ascii="Times New Roman" w:eastAsia="Times New Roman" w:hAnsi="Times New Roman" w:cs="Times New Roman"/>
          <w:color w:val="000000"/>
          <w:sz w:val="24"/>
          <w:szCs w:val="24"/>
          <w:lang w:eastAsia="ru-RU"/>
        </w:rPr>
        <w:t>Дані про об’єм (м куб.) та обсяг (кВт·год, Гкал, МДж) розподіленого споживачу (спожитого ним) природного газу за розрахунковий період (газовий місяць) зазначаються Оператором ГРМ в особистому кабінеті споживача на сайті Оператора ГРМ (за наявності) та/або в рахунку про сплату послуги за договором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4" w:name="n1962"/>
      <w:bookmarkEnd w:id="994"/>
      <w:r w:rsidRPr="001D1E25">
        <w:rPr>
          <w:rFonts w:ascii="Times New Roman" w:eastAsia="Times New Roman" w:hAnsi="Times New Roman" w:cs="Times New Roman"/>
          <w:i/>
          <w:iCs/>
          <w:color w:val="000000"/>
          <w:sz w:val="24"/>
          <w:szCs w:val="24"/>
          <w:lang w:eastAsia="ru-RU"/>
        </w:rPr>
        <w:t>{Абзац другий пункту 5 глави 4 розділу IX в редакції Постанови Національної комісії, що здійснює державне регулювання у сферах енергетики та комунальних послуг </w:t>
      </w:r>
      <w:hyperlink r:id="rId262" w:anchor="n852"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5" w:name="n850"/>
      <w:bookmarkEnd w:id="995"/>
      <w:r w:rsidRPr="001D1E25">
        <w:rPr>
          <w:rFonts w:ascii="Times New Roman" w:eastAsia="Times New Roman" w:hAnsi="Times New Roman" w:cs="Times New Roman"/>
          <w:color w:val="000000"/>
          <w:sz w:val="24"/>
          <w:szCs w:val="24"/>
          <w:lang w:eastAsia="ru-RU"/>
        </w:rPr>
        <w:t>Оператор ГРМ відповідно до вимог </w:t>
      </w:r>
      <w:hyperlink r:id="rId263"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передає інформацію про об’єм та обсяг розподіленого споживачу (спожитого ним) природного газу за відповідний період Оператору ГТС для проведення ним остаточної алокації по постачальнику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6" w:name="n1963"/>
      <w:bookmarkEnd w:id="996"/>
      <w:r w:rsidRPr="001D1E25">
        <w:rPr>
          <w:rFonts w:ascii="Times New Roman" w:eastAsia="Times New Roman" w:hAnsi="Times New Roman" w:cs="Times New Roman"/>
          <w:i/>
          <w:iCs/>
          <w:color w:val="000000"/>
          <w:sz w:val="24"/>
          <w:szCs w:val="24"/>
          <w:lang w:eastAsia="ru-RU"/>
        </w:rPr>
        <w:t>{Абзац третій пункту 5 глави 4 розділу IX в редакції Постанови Національної комісії, що здійснює державне регулювання у сферах енергетики та комунальних послуг </w:t>
      </w:r>
      <w:hyperlink r:id="rId264" w:anchor="n852"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7" w:name="n851"/>
      <w:bookmarkEnd w:id="997"/>
      <w:r w:rsidRPr="001D1E25">
        <w:rPr>
          <w:rFonts w:ascii="Times New Roman" w:eastAsia="Times New Roman" w:hAnsi="Times New Roman" w:cs="Times New Roman"/>
          <w:color w:val="000000"/>
          <w:sz w:val="24"/>
          <w:szCs w:val="24"/>
          <w:lang w:eastAsia="ru-RU"/>
        </w:rPr>
        <w:t>Визначені за умовами цієї глави та договору розподілу природного газу об’єми та обсяги розподілу та споживання природного газу є обов’язковими для їх використання у взаємовідносинах між побутовим споживачем та його постачальником.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8" w:name="n1560"/>
      <w:bookmarkEnd w:id="998"/>
      <w:r w:rsidRPr="001D1E25">
        <w:rPr>
          <w:rFonts w:ascii="Times New Roman" w:eastAsia="Times New Roman" w:hAnsi="Times New Roman" w:cs="Times New Roman"/>
          <w:i/>
          <w:iCs/>
          <w:color w:val="000000"/>
          <w:sz w:val="24"/>
          <w:szCs w:val="24"/>
          <w:lang w:eastAsia="ru-RU"/>
        </w:rPr>
        <w:t>{Абзац четвертий пункту 5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5" w:anchor="n14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66" w:anchor="n852"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9" w:name="n852"/>
      <w:bookmarkEnd w:id="999"/>
      <w:r w:rsidRPr="001D1E25">
        <w:rPr>
          <w:rFonts w:ascii="Times New Roman" w:eastAsia="Times New Roman" w:hAnsi="Times New Roman" w:cs="Times New Roman"/>
          <w:color w:val="000000"/>
          <w:sz w:val="24"/>
          <w:szCs w:val="24"/>
          <w:lang w:eastAsia="ru-RU"/>
        </w:rPr>
        <w:t>Розбіжності у частині визначення об’єму та/або обсягу розподіленого та спожитого природного газу врегульовуються договором розподілу природного газу, а у разі недосягнення згоди –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0" w:name="n853"/>
      <w:bookmarkEnd w:id="1000"/>
      <w:r w:rsidRPr="001D1E25">
        <w:rPr>
          <w:rFonts w:ascii="Times New Roman" w:eastAsia="Times New Roman" w:hAnsi="Times New Roman" w:cs="Times New Roman"/>
          <w:i/>
          <w:iCs/>
          <w:color w:val="000000"/>
          <w:sz w:val="24"/>
          <w:szCs w:val="24"/>
          <w:lang w:eastAsia="ru-RU"/>
        </w:rPr>
        <w:t>{Пункт 6 глави 4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267" w:anchor="n858"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01" w:name="n855"/>
      <w:bookmarkEnd w:id="1001"/>
      <w:r w:rsidRPr="001D1E25">
        <w:rPr>
          <w:rFonts w:ascii="Times New Roman" w:eastAsia="Times New Roman" w:hAnsi="Times New Roman" w:cs="Times New Roman"/>
          <w:b/>
          <w:bCs/>
          <w:color w:val="000000"/>
          <w:sz w:val="28"/>
          <w:szCs w:val="28"/>
          <w:lang w:eastAsia="ru-RU"/>
        </w:rPr>
        <w:t>5. Особливості організації обліку газу в багатоквартирних будинках та гуртожитках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2" w:name="n856"/>
      <w:bookmarkEnd w:id="1002"/>
      <w:r w:rsidRPr="001D1E25">
        <w:rPr>
          <w:rFonts w:ascii="Times New Roman" w:eastAsia="Times New Roman" w:hAnsi="Times New Roman" w:cs="Times New Roman"/>
          <w:color w:val="000000"/>
          <w:sz w:val="24"/>
          <w:szCs w:val="24"/>
          <w:lang w:eastAsia="ru-RU"/>
        </w:rPr>
        <w:t>1. За ініціативи балансоутримувача (управителя) або Оператора ГРМ та за їх рахунок в багатоквартирному будинку (гуртожитку) або на групу будинків (гуртожитків), мешканці яких в повному обсязі чи частково розраховуються за нормами споживання, або для цілей складання загального балансу споживання природного газу може бути організований та встановлений загальнобудинковий вузол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3" w:name="n857"/>
      <w:bookmarkEnd w:id="1003"/>
      <w:r w:rsidRPr="001D1E25">
        <w:rPr>
          <w:rFonts w:ascii="Times New Roman" w:eastAsia="Times New Roman" w:hAnsi="Times New Roman" w:cs="Times New Roman"/>
          <w:color w:val="000000"/>
          <w:sz w:val="24"/>
          <w:szCs w:val="24"/>
          <w:lang w:eastAsia="ru-RU"/>
        </w:rPr>
        <w:t>Балансоутримувач (управитель) не може відмовити Оператору ГРМ в організації та встановленні загальнобудинкового вузла обліку природного газу, якщо ці заходи здійснюються за рахунок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4" w:name="n858"/>
      <w:bookmarkEnd w:id="1004"/>
      <w:r w:rsidRPr="001D1E25">
        <w:rPr>
          <w:rFonts w:ascii="Times New Roman" w:eastAsia="Times New Roman" w:hAnsi="Times New Roman" w:cs="Times New Roman"/>
          <w:color w:val="000000"/>
          <w:sz w:val="24"/>
          <w:szCs w:val="24"/>
          <w:lang w:eastAsia="ru-RU"/>
        </w:rPr>
        <w:t>2. У разі наявності ВОГ природного газу, встановленого для ведення такого обліку в багатоквартирному будинку (гуртожитку) або на групу будинків або гуртожитків, визначення об’єму спожитого природного газу мешканцями зазначених об’єктів здійснюється відповідно до </w:t>
      </w:r>
      <w:hyperlink r:id="rId268" w:anchor="n10" w:tgtFrame="_blank" w:history="1">
        <w:r w:rsidRPr="001D1E25">
          <w:rPr>
            <w:rFonts w:ascii="Times New Roman" w:eastAsia="Times New Roman" w:hAnsi="Times New Roman" w:cs="Times New Roman"/>
            <w:color w:val="000099"/>
            <w:sz w:val="24"/>
            <w:szCs w:val="24"/>
            <w:u w:val="single"/>
            <w:lang w:eastAsia="ru-RU"/>
          </w:rPr>
          <w:t>Тимчасового положення про порядок проведення розрахунків за надання населенню послуг з газопостачання в умовах використання </w:t>
        </w:r>
      </w:hyperlink>
      <w:hyperlink r:id="rId269" w:anchor="n10" w:tgtFrame="_blank" w:history="1">
        <w:r w:rsidRPr="001D1E25">
          <w:rPr>
            <w:rFonts w:ascii="Times New Roman" w:eastAsia="Times New Roman" w:hAnsi="Times New Roman" w:cs="Times New Roman"/>
            <w:color w:val="000099"/>
            <w:sz w:val="24"/>
            <w:szCs w:val="24"/>
            <w:u w:val="single"/>
            <w:lang w:eastAsia="ru-RU"/>
          </w:rPr>
          <w:t>загальнобудинкового вузла обліку</w:t>
        </w:r>
      </w:hyperlink>
      <w:r w:rsidRPr="001D1E25">
        <w:rPr>
          <w:rFonts w:ascii="Times New Roman" w:eastAsia="Times New Roman" w:hAnsi="Times New Roman" w:cs="Times New Roman"/>
          <w:color w:val="000000"/>
          <w:sz w:val="24"/>
          <w:szCs w:val="24"/>
          <w:lang w:eastAsia="ru-RU"/>
        </w:rPr>
        <w:t>, затвердженого постановою Кабінету Міністрів України від 16 травня 2002 року № 620.</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5" w:name="n1563"/>
      <w:bookmarkEnd w:id="1005"/>
      <w:r w:rsidRPr="001D1E25">
        <w:rPr>
          <w:rFonts w:ascii="Times New Roman" w:eastAsia="Times New Roman" w:hAnsi="Times New Roman" w:cs="Times New Roman"/>
          <w:i/>
          <w:iCs/>
          <w:color w:val="000000"/>
          <w:sz w:val="24"/>
          <w:szCs w:val="24"/>
          <w:lang w:eastAsia="ru-RU"/>
        </w:rPr>
        <w:t>{Пункт 2 глави 5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0" w:anchor="n14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06" w:name="n859"/>
      <w:bookmarkEnd w:id="1006"/>
      <w:r w:rsidRPr="001D1E25">
        <w:rPr>
          <w:rFonts w:ascii="Times New Roman" w:eastAsia="Times New Roman" w:hAnsi="Times New Roman" w:cs="Times New Roman"/>
          <w:b/>
          <w:bCs/>
          <w:color w:val="000000"/>
          <w:sz w:val="28"/>
          <w:szCs w:val="28"/>
          <w:lang w:eastAsia="ru-RU"/>
        </w:rPr>
        <w:t>Х. Особливості приладового обліку природного газу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07" w:name="n860"/>
      <w:bookmarkEnd w:id="1007"/>
      <w:r w:rsidRPr="001D1E25">
        <w:rPr>
          <w:rFonts w:ascii="Times New Roman" w:eastAsia="Times New Roman" w:hAnsi="Times New Roman" w:cs="Times New Roman"/>
          <w:b/>
          <w:bCs/>
          <w:color w:val="000000"/>
          <w:sz w:val="28"/>
          <w:szCs w:val="28"/>
          <w:lang w:eastAsia="ru-RU"/>
        </w:rPr>
        <w:lastRenderedPageBreak/>
        <w:t>1. Загальні умови приладового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8" w:name="n861"/>
      <w:bookmarkEnd w:id="1008"/>
      <w:r w:rsidRPr="001D1E25">
        <w:rPr>
          <w:rFonts w:ascii="Times New Roman" w:eastAsia="Times New Roman" w:hAnsi="Times New Roman" w:cs="Times New Roman"/>
          <w:color w:val="000000"/>
          <w:sz w:val="24"/>
          <w:szCs w:val="24"/>
          <w:lang w:eastAsia="ru-RU"/>
        </w:rPr>
        <w:t>1. Приладовий облік природного газу в ГРМ організовується та здійснюється з метою отримання та реєстрації за допомогою комерційного ВОГ інформації про об’єми передачі (розподілу, споживання) природного газу в точках вимірювання та подальшого її використання при забезпеченні комерційного обліку природного газу між суб’єктами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9" w:name="n862"/>
      <w:bookmarkEnd w:id="1009"/>
      <w:r w:rsidRPr="001D1E25">
        <w:rPr>
          <w:rFonts w:ascii="Times New Roman" w:eastAsia="Times New Roman" w:hAnsi="Times New Roman" w:cs="Times New Roman"/>
          <w:color w:val="000000"/>
          <w:sz w:val="24"/>
          <w:szCs w:val="24"/>
          <w:lang w:eastAsia="ru-RU"/>
        </w:rPr>
        <w:t>2. Комерційні вузли обліку природного газу розподіляються на п’ять категорій залежно від річного об’єму передачі (розподілу, споживання) через них природного газу в точках вимірювання, а саме:</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0" w:name="n863"/>
      <w:bookmarkEnd w:id="1010"/>
      <w:r w:rsidRPr="001D1E25">
        <w:rPr>
          <w:rFonts w:ascii="Times New Roman" w:eastAsia="Times New Roman" w:hAnsi="Times New Roman" w:cs="Times New Roman"/>
          <w:color w:val="000000"/>
          <w:sz w:val="24"/>
          <w:szCs w:val="24"/>
          <w:lang w:eastAsia="ru-RU"/>
        </w:rPr>
        <w:t>I категорія - більше 3 млн м куб.;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1" w:name="n864"/>
      <w:bookmarkEnd w:id="1011"/>
      <w:r w:rsidRPr="001D1E25">
        <w:rPr>
          <w:rFonts w:ascii="Times New Roman" w:eastAsia="Times New Roman" w:hAnsi="Times New Roman" w:cs="Times New Roman"/>
          <w:color w:val="000000"/>
          <w:sz w:val="24"/>
          <w:szCs w:val="24"/>
          <w:lang w:eastAsia="ru-RU"/>
        </w:rPr>
        <w:t>II категорія - від 1 до 3 млн м куб. (включно);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2" w:name="n865"/>
      <w:bookmarkEnd w:id="1012"/>
      <w:r w:rsidRPr="001D1E25">
        <w:rPr>
          <w:rFonts w:ascii="Times New Roman" w:eastAsia="Times New Roman" w:hAnsi="Times New Roman" w:cs="Times New Roman"/>
          <w:color w:val="000000"/>
          <w:sz w:val="24"/>
          <w:szCs w:val="24"/>
          <w:lang w:eastAsia="ru-RU"/>
        </w:rPr>
        <w:t>III категорія - від 0,1 до 1 млн м куб. (включно);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3" w:name="n866"/>
      <w:bookmarkEnd w:id="1013"/>
      <w:r w:rsidRPr="001D1E25">
        <w:rPr>
          <w:rFonts w:ascii="Times New Roman" w:eastAsia="Times New Roman" w:hAnsi="Times New Roman" w:cs="Times New Roman"/>
          <w:color w:val="000000"/>
          <w:sz w:val="24"/>
          <w:szCs w:val="24"/>
          <w:lang w:eastAsia="ru-RU"/>
        </w:rPr>
        <w:t>IV категорія - від 0,01 до 0,1 млн м куб. (включно);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4" w:name="n867"/>
      <w:bookmarkEnd w:id="1014"/>
      <w:r w:rsidRPr="001D1E25">
        <w:rPr>
          <w:rFonts w:ascii="Times New Roman" w:eastAsia="Times New Roman" w:hAnsi="Times New Roman" w:cs="Times New Roman"/>
          <w:color w:val="000000"/>
          <w:sz w:val="24"/>
          <w:szCs w:val="24"/>
          <w:lang w:eastAsia="ru-RU"/>
        </w:rPr>
        <w:t>V категорія - менше 0,01 млн м куб.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5" w:name="n868"/>
      <w:bookmarkEnd w:id="1015"/>
      <w:r w:rsidRPr="001D1E25">
        <w:rPr>
          <w:rFonts w:ascii="Times New Roman" w:eastAsia="Times New Roman" w:hAnsi="Times New Roman" w:cs="Times New Roman"/>
          <w:color w:val="000000"/>
          <w:sz w:val="24"/>
          <w:szCs w:val="24"/>
          <w:lang w:eastAsia="ru-RU"/>
        </w:rPr>
        <w:t>3. На об’єкті споживача (суміжного суб’єкта ринку природного газу) в точці вимірювання організовується єдиний комерційний вузол обліку за виключенням випадку, коли через метрологічні характеристики, сезонну роботу відповідного обладнання, необхідність відокремлення обліку газу за окремою тарифною групою чи інші об’єктивні (обґрунтовані) причини можуть встановлюватися два та більше вузлів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6" w:name="n869"/>
      <w:bookmarkEnd w:id="1016"/>
      <w:r w:rsidRPr="001D1E25">
        <w:rPr>
          <w:rFonts w:ascii="Times New Roman" w:eastAsia="Times New Roman" w:hAnsi="Times New Roman" w:cs="Times New Roman"/>
          <w:color w:val="000000"/>
          <w:sz w:val="24"/>
          <w:szCs w:val="24"/>
          <w:lang w:eastAsia="ru-RU"/>
        </w:rPr>
        <w:t>4. Передача (розподіл, споживання) природного газу до/з газорозподільної системи здійснюється за умови наявності комерційного вузла обліку природного газу. Побутові споживачі у разі відсутності лічильника газу споживають природний газ за нормами споживання, встановленими законодавством, до термінів, передбачених </w:t>
      </w:r>
      <w:hyperlink r:id="rId271" w:tgtFrame="_blank" w:history="1">
        <w:r w:rsidRPr="001D1E25">
          <w:rPr>
            <w:rFonts w:ascii="Times New Roman" w:eastAsia="Times New Roman" w:hAnsi="Times New Roman" w:cs="Times New Roman"/>
            <w:color w:val="000099"/>
            <w:sz w:val="24"/>
            <w:szCs w:val="24"/>
            <w:u w:val="single"/>
            <w:lang w:eastAsia="ru-RU"/>
          </w:rPr>
          <w:t>Законом України</w:t>
        </w:r>
      </w:hyperlink>
      <w:r w:rsidRPr="001D1E25">
        <w:rPr>
          <w:rFonts w:ascii="Times New Roman" w:eastAsia="Times New Roman" w:hAnsi="Times New Roman" w:cs="Times New Roman"/>
          <w:color w:val="000000"/>
          <w:sz w:val="24"/>
          <w:szCs w:val="24"/>
          <w:lang w:eastAsia="ru-RU"/>
        </w:rPr>
        <w:t> "Про забезпечення комерційного обліку природного газу", та з урахуванням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7" w:name="n1564"/>
      <w:bookmarkEnd w:id="1017"/>
      <w:r w:rsidRPr="001D1E25">
        <w:rPr>
          <w:rFonts w:ascii="Times New Roman" w:eastAsia="Times New Roman" w:hAnsi="Times New Roman" w:cs="Times New Roman"/>
          <w:i/>
          <w:iCs/>
          <w:color w:val="000000"/>
          <w:sz w:val="24"/>
          <w:szCs w:val="24"/>
          <w:lang w:eastAsia="ru-RU"/>
        </w:rPr>
        <w:t>{Пункт 4 глави 1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2" w:anchor="n15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8" w:name="n870"/>
      <w:bookmarkEnd w:id="1018"/>
      <w:r w:rsidRPr="001D1E25">
        <w:rPr>
          <w:rFonts w:ascii="Times New Roman" w:eastAsia="Times New Roman" w:hAnsi="Times New Roman" w:cs="Times New Roman"/>
          <w:color w:val="000000"/>
          <w:sz w:val="24"/>
          <w:szCs w:val="24"/>
          <w:lang w:eastAsia="ru-RU"/>
        </w:rPr>
        <w:t>5. Для визначення об’єму спожитого (розподіленого) природного газу по об’єкту споживача використовуються дані комерційного вузла обліку Оператора ГРМ. У разі відсутності комерційного ВОГ у Оператора ГРМ використовуються дані комерційного ВОГ споживача. Споживач не може відмовитись від встановлення комерційного ВОГ з ініціативи та за кошти Оператора ГРМ. В іншому випадку розподіл природного газу такому споживачу припиняється в порядку, визначеному </w:t>
      </w:r>
      <w:hyperlink r:id="rId273" w:anchor="n531" w:history="1">
        <w:r w:rsidRPr="001D1E25">
          <w:rPr>
            <w:rFonts w:ascii="Times New Roman" w:eastAsia="Times New Roman" w:hAnsi="Times New Roman" w:cs="Times New Roman"/>
            <w:color w:val="006600"/>
            <w:sz w:val="24"/>
            <w:szCs w:val="24"/>
            <w:u w:val="single"/>
            <w:lang w:eastAsia="ru-RU"/>
          </w:rPr>
          <w:t>розділом VІ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9" w:name="n871"/>
      <w:bookmarkEnd w:id="1019"/>
      <w:r w:rsidRPr="001D1E25">
        <w:rPr>
          <w:rFonts w:ascii="Times New Roman" w:eastAsia="Times New Roman" w:hAnsi="Times New Roman" w:cs="Times New Roman"/>
          <w:color w:val="000000"/>
          <w:sz w:val="24"/>
          <w:szCs w:val="24"/>
          <w:lang w:eastAsia="ru-RU"/>
        </w:rPr>
        <w:t>6. Вимоги до складових частин вузлів обліку природного газу, їх правил експлуатації та порядку вимірювання ними обсягів (об’ємів) природного газу визначаються нормативними документами, затвердженими центральним органом виконавчої влади, що забезпечує формування та реалізацію державної політики в нафтогазовому комплексі.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0" w:name="n872"/>
      <w:bookmarkEnd w:id="1020"/>
      <w:r w:rsidRPr="001D1E25">
        <w:rPr>
          <w:rFonts w:ascii="Times New Roman" w:eastAsia="Times New Roman" w:hAnsi="Times New Roman" w:cs="Times New Roman"/>
          <w:color w:val="000000"/>
          <w:sz w:val="24"/>
          <w:szCs w:val="24"/>
          <w:lang w:eastAsia="ru-RU"/>
        </w:rPr>
        <w:t>7. Будь-які роботи, пов’язані з порушенням роботи чи схеми комерційного вузла обліку, або зміни типу ЗВТ проводяться за погодженням з Оператором ГРМ у присутності представників споживача і Оператора ГРМ та оформляються відповідним актом.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1" w:name="n873"/>
      <w:bookmarkEnd w:id="1021"/>
      <w:r w:rsidRPr="001D1E25">
        <w:rPr>
          <w:rFonts w:ascii="Times New Roman" w:eastAsia="Times New Roman" w:hAnsi="Times New Roman" w:cs="Times New Roman"/>
          <w:color w:val="000000"/>
          <w:sz w:val="24"/>
          <w:szCs w:val="24"/>
          <w:lang w:eastAsia="ru-RU"/>
        </w:rPr>
        <w:t>Роботи з розпломбування, випробування, вимірювання, зміни схеми комерційного вузла обліку, заміни типів ЗВТ без оформлення акта в присутності уповноважених осіб споживача та Оператора ГРМ не допускаються.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2" w:name="n874"/>
      <w:bookmarkEnd w:id="1022"/>
      <w:r w:rsidRPr="001D1E25">
        <w:rPr>
          <w:rFonts w:ascii="Times New Roman" w:eastAsia="Times New Roman" w:hAnsi="Times New Roman" w:cs="Times New Roman"/>
          <w:color w:val="000000"/>
          <w:sz w:val="24"/>
          <w:szCs w:val="24"/>
          <w:lang w:eastAsia="ru-RU"/>
        </w:rPr>
        <w:t>Після закінчення робіт комерційний ВОГ та/або його складові опломбовуються та передаються на збереження відповідно до вимог цього розділу.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23" w:name="n875"/>
      <w:bookmarkEnd w:id="1023"/>
      <w:r w:rsidRPr="001D1E25">
        <w:rPr>
          <w:rFonts w:ascii="Times New Roman" w:eastAsia="Times New Roman" w:hAnsi="Times New Roman" w:cs="Times New Roman"/>
          <w:b/>
          <w:bCs/>
          <w:color w:val="000000"/>
          <w:sz w:val="28"/>
          <w:szCs w:val="28"/>
          <w:lang w:eastAsia="ru-RU"/>
        </w:rPr>
        <w:t>2. Порядок організації приладового обліку в точці вимірювання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4" w:name="n876"/>
      <w:bookmarkEnd w:id="1024"/>
      <w:r w:rsidRPr="001D1E25">
        <w:rPr>
          <w:rFonts w:ascii="Times New Roman" w:eastAsia="Times New Roman" w:hAnsi="Times New Roman" w:cs="Times New Roman"/>
          <w:color w:val="000000"/>
          <w:sz w:val="24"/>
          <w:szCs w:val="24"/>
          <w:lang w:eastAsia="ru-RU"/>
        </w:rPr>
        <w:t>1. Приладовий облік природного газу в точці вимірювання може складатися з:</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5" w:name="n877"/>
      <w:bookmarkEnd w:id="1025"/>
      <w:r w:rsidRPr="001D1E25">
        <w:rPr>
          <w:rFonts w:ascii="Times New Roman" w:eastAsia="Times New Roman" w:hAnsi="Times New Roman" w:cs="Times New Roman"/>
          <w:color w:val="000000"/>
          <w:sz w:val="24"/>
          <w:szCs w:val="24"/>
          <w:lang w:eastAsia="ru-RU"/>
        </w:rPr>
        <w:t>комерційного ВОГ з використанням звужуючого пристрою з обчислювачем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6" w:name="n878"/>
      <w:bookmarkEnd w:id="1026"/>
      <w:r w:rsidRPr="001D1E25">
        <w:rPr>
          <w:rFonts w:ascii="Times New Roman" w:eastAsia="Times New Roman" w:hAnsi="Times New Roman" w:cs="Times New Roman"/>
          <w:color w:val="000000"/>
          <w:sz w:val="24"/>
          <w:szCs w:val="24"/>
          <w:lang w:eastAsia="ru-RU"/>
        </w:rPr>
        <w:lastRenderedPageBreak/>
        <w:t>комерційного ВОГ з використанням лічильника газу в комплекті з вбудованим чи окремим коректором або обчислювачем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7" w:name="n879"/>
      <w:bookmarkEnd w:id="1027"/>
      <w:r w:rsidRPr="001D1E25">
        <w:rPr>
          <w:rFonts w:ascii="Times New Roman" w:eastAsia="Times New Roman" w:hAnsi="Times New Roman" w:cs="Times New Roman"/>
          <w:color w:val="000000"/>
          <w:sz w:val="24"/>
          <w:szCs w:val="24"/>
          <w:lang w:eastAsia="ru-RU"/>
        </w:rPr>
        <w:t>комерційного ВОГ з використанням побутового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8" w:name="n880"/>
      <w:bookmarkEnd w:id="1028"/>
      <w:r w:rsidRPr="001D1E25">
        <w:rPr>
          <w:rFonts w:ascii="Times New Roman" w:eastAsia="Times New Roman" w:hAnsi="Times New Roman" w:cs="Times New Roman"/>
          <w:color w:val="000000"/>
          <w:sz w:val="24"/>
          <w:szCs w:val="24"/>
          <w:lang w:eastAsia="ru-RU"/>
        </w:rPr>
        <w:t>2. Вимоги до організації приладового обліку в точці вимірювання, зокрема вихідні параметри ЗВТ, вимоги щодо їх розміщення та експлуатаційні умови визначаються Оператором ГРМ в технічних умовах приєднання чи на реконструкцію вузла обліку (об’єкта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9" w:name="n881"/>
      <w:bookmarkEnd w:id="1029"/>
      <w:r w:rsidRPr="001D1E25">
        <w:rPr>
          <w:rFonts w:ascii="Times New Roman" w:eastAsia="Times New Roman" w:hAnsi="Times New Roman" w:cs="Times New Roman"/>
          <w:color w:val="000000"/>
          <w:sz w:val="24"/>
          <w:szCs w:val="24"/>
          <w:lang w:eastAsia="ru-RU"/>
        </w:rPr>
        <w:t>У технічних умовах Оператор ГРМ також визначає параметри природного газу (тиск, температуру, максимальну годинну витрату газу) з урахуванням його фактичних сезонних коливань та категорійності газопроводу.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0" w:name="n882"/>
      <w:bookmarkEnd w:id="1030"/>
      <w:r w:rsidRPr="001D1E25">
        <w:rPr>
          <w:rFonts w:ascii="Times New Roman" w:eastAsia="Times New Roman" w:hAnsi="Times New Roman" w:cs="Times New Roman"/>
          <w:color w:val="000000"/>
          <w:sz w:val="24"/>
          <w:szCs w:val="24"/>
          <w:lang w:eastAsia="ru-RU"/>
        </w:rPr>
        <w:t>Точки вимірювання в місцях передачі природного газу в газорозподільну мережу від об’єктів (установок) газодобувних підприємств та виробників біогазу або інших видів газу з альтернативних джерел, які приєднуються до ГРМ, повинні передбачати встановлення приладів, які на безперервній основі будуть забезпечувати контроль фізико-хімічних показників газу (зокрема хроматограф, потоковий густиномір, вимірювач точки роси), з можливістю дистанційного їх контролю і передачі даних та оперативного відключення подачі неякісного газу до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1" w:name="n883"/>
      <w:bookmarkEnd w:id="1031"/>
      <w:r w:rsidRPr="001D1E25">
        <w:rPr>
          <w:rFonts w:ascii="Times New Roman" w:eastAsia="Times New Roman" w:hAnsi="Times New Roman" w:cs="Times New Roman"/>
          <w:color w:val="000000"/>
          <w:sz w:val="24"/>
          <w:szCs w:val="24"/>
          <w:lang w:eastAsia="ru-RU"/>
        </w:rPr>
        <w:t>Точки вимірювання, які відповідно до вимог цього розділу мають бути забезпечені засобами дистанційної передачі даних, повинні передбачати відповідні заходи та обладнання. За необхідності Оператор ГРМ може передбачати в технічних умовах відповідні заходи і для точок вимірювання, які не є обов’язковими для облаштування комерційних вузлів обліку засобами дистанційної передачі даних згідно з вимогами цього Кодексу, але такі заходи та обладнання будуть забезпечені за рахунок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2" w:name="n884"/>
      <w:bookmarkEnd w:id="1032"/>
      <w:r w:rsidRPr="001D1E25">
        <w:rPr>
          <w:rFonts w:ascii="Times New Roman" w:eastAsia="Times New Roman" w:hAnsi="Times New Roman" w:cs="Times New Roman"/>
          <w:color w:val="000000"/>
          <w:sz w:val="24"/>
          <w:szCs w:val="24"/>
          <w:lang w:eastAsia="ru-RU"/>
        </w:rPr>
        <w:t>Оператор ГРМ може в технічних умовах визначати вимоги щодо передбачення в конструкції комерційного ВОГ окремих закладних частин для можливості встановлення дублюючих (контрольних) ЗВТ та/або перевірки працездатності та метрологічних характеристик ЗВТ на місці їх установлення за допомогою підключення еталонних пересувних вимірювальних комплексів.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3" w:name="n885"/>
      <w:bookmarkEnd w:id="1033"/>
      <w:r w:rsidRPr="001D1E25">
        <w:rPr>
          <w:rFonts w:ascii="Times New Roman" w:eastAsia="Times New Roman" w:hAnsi="Times New Roman" w:cs="Times New Roman"/>
          <w:color w:val="000000"/>
          <w:sz w:val="24"/>
          <w:szCs w:val="24"/>
          <w:lang w:eastAsia="ru-RU"/>
        </w:rPr>
        <w:t>До складу комерційного ВОГ з використанням побутового лічильника газу входять: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4" w:name="n886"/>
      <w:bookmarkEnd w:id="1034"/>
      <w:r w:rsidRPr="001D1E25">
        <w:rPr>
          <w:rFonts w:ascii="Times New Roman" w:eastAsia="Times New Roman" w:hAnsi="Times New Roman" w:cs="Times New Roman"/>
          <w:color w:val="000000"/>
          <w:sz w:val="24"/>
          <w:szCs w:val="24"/>
          <w:lang w:eastAsia="ru-RU"/>
        </w:rPr>
        <w:t>лічильник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5" w:name="n887"/>
      <w:bookmarkEnd w:id="1035"/>
      <w:r w:rsidRPr="001D1E25">
        <w:rPr>
          <w:rFonts w:ascii="Times New Roman" w:eastAsia="Times New Roman" w:hAnsi="Times New Roman" w:cs="Times New Roman"/>
          <w:color w:val="000000"/>
          <w:sz w:val="24"/>
          <w:szCs w:val="24"/>
          <w:lang w:eastAsia="ru-RU"/>
        </w:rPr>
        <w:t>фільтр газу, якщо це передбачено технічними умовами та проектом;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6" w:name="n888"/>
      <w:bookmarkEnd w:id="1036"/>
      <w:r w:rsidRPr="001D1E25">
        <w:rPr>
          <w:rFonts w:ascii="Times New Roman" w:eastAsia="Times New Roman" w:hAnsi="Times New Roman" w:cs="Times New Roman"/>
          <w:color w:val="000000"/>
          <w:sz w:val="24"/>
          <w:szCs w:val="24"/>
          <w:lang w:eastAsia="ru-RU"/>
        </w:rPr>
        <w:t>автоматизовані пристрої передачі результатів вимірювання вузла обліку, якщо це передбачено технічними умовами.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7" w:name="n889"/>
      <w:bookmarkEnd w:id="1037"/>
      <w:r w:rsidRPr="001D1E25">
        <w:rPr>
          <w:rFonts w:ascii="Times New Roman" w:eastAsia="Times New Roman" w:hAnsi="Times New Roman" w:cs="Times New Roman"/>
          <w:color w:val="000000"/>
          <w:sz w:val="24"/>
          <w:szCs w:val="24"/>
          <w:lang w:eastAsia="ru-RU"/>
        </w:rPr>
        <w:t>вимикаючі засувки на вході до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8" w:name="n890"/>
      <w:bookmarkEnd w:id="1038"/>
      <w:r w:rsidRPr="001D1E25">
        <w:rPr>
          <w:rFonts w:ascii="Times New Roman" w:eastAsia="Times New Roman" w:hAnsi="Times New Roman" w:cs="Times New Roman"/>
          <w:color w:val="000000"/>
          <w:sz w:val="24"/>
          <w:szCs w:val="24"/>
          <w:lang w:eastAsia="ru-RU"/>
        </w:rPr>
        <w:t>автоматизовані пристрої приведення об’ємів природного газу до стандартних умов (коректор об’єму газу, що складається з обчислювача, коректора, вимірювального перетворювача температури газу, вбудованої механічної системи приведення до стандартних умов, інші пристрої та засоби, передбачені діючими стандартами. Такі пристрої можуть не застосовуватися в разі встановлення побутового лічильника в опалювальному приміщенні та розміщення вхідного штуцера лічильника на відстані не менше 1,5 м від входу до опалювального приміщення);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9" w:name="n2115"/>
      <w:bookmarkEnd w:id="1039"/>
      <w:r w:rsidRPr="001D1E25">
        <w:rPr>
          <w:rFonts w:ascii="Times New Roman" w:eastAsia="Times New Roman" w:hAnsi="Times New Roman" w:cs="Times New Roman"/>
          <w:i/>
          <w:iCs/>
          <w:color w:val="000000"/>
          <w:sz w:val="24"/>
          <w:szCs w:val="24"/>
          <w:lang w:eastAsia="ru-RU"/>
        </w:rPr>
        <w:t>{Абзац одинадцятий пункту 2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4" w:anchor="n84"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0" w:name="n891"/>
      <w:bookmarkEnd w:id="1040"/>
      <w:r w:rsidRPr="001D1E25">
        <w:rPr>
          <w:rFonts w:ascii="Times New Roman" w:eastAsia="Times New Roman" w:hAnsi="Times New Roman" w:cs="Times New Roman"/>
          <w:color w:val="000000"/>
          <w:sz w:val="24"/>
          <w:szCs w:val="24"/>
          <w:lang w:eastAsia="ru-RU"/>
        </w:rPr>
        <w:t>захисні шафи комерційного ВОГ та/або його елементів.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1" w:name="n892"/>
      <w:bookmarkEnd w:id="1041"/>
      <w:r w:rsidRPr="001D1E25">
        <w:rPr>
          <w:rFonts w:ascii="Times New Roman" w:eastAsia="Times New Roman" w:hAnsi="Times New Roman" w:cs="Times New Roman"/>
          <w:color w:val="000000"/>
          <w:sz w:val="24"/>
          <w:szCs w:val="24"/>
          <w:lang w:eastAsia="ru-RU"/>
        </w:rPr>
        <w:t>До складу комерційного ВОГ на базі звужуючого пристрою з обчислювачем об’єму газу входять: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2" w:name="n893"/>
      <w:bookmarkEnd w:id="1042"/>
      <w:r w:rsidRPr="001D1E25">
        <w:rPr>
          <w:rFonts w:ascii="Times New Roman" w:eastAsia="Times New Roman" w:hAnsi="Times New Roman" w:cs="Times New Roman"/>
          <w:color w:val="000000"/>
          <w:sz w:val="24"/>
          <w:szCs w:val="24"/>
          <w:lang w:eastAsia="ru-RU"/>
        </w:rPr>
        <w:t>стандартний звужуючий пристрій;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3" w:name="n894"/>
      <w:bookmarkEnd w:id="1043"/>
      <w:r w:rsidRPr="001D1E25">
        <w:rPr>
          <w:rFonts w:ascii="Times New Roman" w:eastAsia="Times New Roman" w:hAnsi="Times New Roman" w:cs="Times New Roman"/>
          <w:color w:val="000000"/>
          <w:sz w:val="24"/>
          <w:szCs w:val="24"/>
          <w:lang w:eastAsia="ru-RU"/>
        </w:rPr>
        <w:t>потоковипрямляч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4" w:name="n895"/>
      <w:bookmarkEnd w:id="1044"/>
      <w:r w:rsidRPr="001D1E25">
        <w:rPr>
          <w:rFonts w:ascii="Times New Roman" w:eastAsia="Times New Roman" w:hAnsi="Times New Roman" w:cs="Times New Roman"/>
          <w:color w:val="000000"/>
          <w:sz w:val="24"/>
          <w:szCs w:val="24"/>
          <w:lang w:eastAsia="ru-RU"/>
        </w:rPr>
        <w:t>фільтр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5" w:name="n896"/>
      <w:bookmarkEnd w:id="1045"/>
      <w:r w:rsidRPr="001D1E25">
        <w:rPr>
          <w:rFonts w:ascii="Times New Roman" w:eastAsia="Times New Roman" w:hAnsi="Times New Roman" w:cs="Times New Roman"/>
          <w:color w:val="000000"/>
          <w:sz w:val="24"/>
          <w:szCs w:val="24"/>
          <w:lang w:eastAsia="ru-RU"/>
        </w:rPr>
        <w:t>вимірювальний трубопровід з прямими ділянками та місцевими опорами;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6" w:name="n897"/>
      <w:bookmarkEnd w:id="1046"/>
      <w:r w:rsidRPr="001D1E25">
        <w:rPr>
          <w:rFonts w:ascii="Times New Roman" w:eastAsia="Times New Roman" w:hAnsi="Times New Roman" w:cs="Times New Roman"/>
          <w:color w:val="000000"/>
          <w:sz w:val="24"/>
          <w:szCs w:val="24"/>
          <w:lang w:eastAsia="ru-RU"/>
        </w:rPr>
        <w:lastRenderedPageBreak/>
        <w:t>засоби вимірювальної техніки та/або вимірювальні перетворювачі тиску, перепаду тиску та температури і параметрів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7" w:name="n898"/>
      <w:bookmarkEnd w:id="1047"/>
      <w:r w:rsidRPr="001D1E25">
        <w:rPr>
          <w:rFonts w:ascii="Times New Roman" w:eastAsia="Times New Roman" w:hAnsi="Times New Roman" w:cs="Times New Roman"/>
          <w:color w:val="000000"/>
          <w:sz w:val="24"/>
          <w:szCs w:val="24"/>
          <w:lang w:eastAsia="ru-RU"/>
        </w:rPr>
        <w:t>обчислювач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8" w:name="n899"/>
      <w:bookmarkEnd w:id="1048"/>
      <w:r w:rsidRPr="001D1E25">
        <w:rPr>
          <w:rFonts w:ascii="Times New Roman" w:eastAsia="Times New Roman" w:hAnsi="Times New Roman" w:cs="Times New Roman"/>
          <w:color w:val="000000"/>
          <w:sz w:val="24"/>
          <w:szCs w:val="24"/>
          <w:lang w:eastAsia="ru-RU"/>
        </w:rPr>
        <w:t>автоматизовані пристрої передачі результатів вимірювання вузла обліку, лінії зв’язку і допоміжні засоби;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9" w:name="n900"/>
      <w:bookmarkEnd w:id="1049"/>
      <w:r w:rsidRPr="001D1E25">
        <w:rPr>
          <w:rFonts w:ascii="Times New Roman" w:eastAsia="Times New Roman" w:hAnsi="Times New Roman" w:cs="Times New Roman"/>
          <w:color w:val="000000"/>
          <w:sz w:val="24"/>
          <w:szCs w:val="24"/>
          <w:lang w:eastAsia="ru-RU"/>
        </w:rPr>
        <w:t>обвідний газопровід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0" w:name="n901"/>
      <w:bookmarkEnd w:id="1050"/>
      <w:r w:rsidRPr="001D1E25">
        <w:rPr>
          <w:rFonts w:ascii="Times New Roman" w:eastAsia="Times New Roman" w:hAnsi="Times New Roman" w:cs="Times New Roman"/>
          <w:color w:val="000000"/>
          <w:sz w:val="24"/>
          <w:szCs w:val="24"/>
          <w:lang w:eastAsia="ru-RU"/>
        </w:rPr>
        <w:t>вимикаючі засувки на вході та на виході з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1" w:name="n902"/>
      <w:bookmarkEnd w:id="1051"/>
      <w:r w:rsidRPr="001D1E25">
        <w:rPr>
          <w:rFonts w:ascii="Times New Roman" w:eastAsia="Times New Roman" w:hAnsi="Times New Roman" w:cs="Times New Roman"/>
          <w:color w:val="000000"/>
          <w:sz w:val="24"/>
          <w:szCs w:val="24"/>
          <w:lang w:eastAsia="ru-RU"/>
        </w:rPr>
        <w:t>захисні шафи комерційного ВОГ та/або його складових.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2" w:name="n903"/>
      <w:bookmarkEnd w:id="1052"/>
      <w:r w:rsidRPr="001D1E25">
        <w:rPr>
          <w:rFonts w:ascii="Times New Roman" w:eastAsia="Times New Roman" w:hAnsi="Times New Roman" w:cs="Times New Roman"/>
          <w:color w:val="000000"/>
          <w:sz w:val="24"/>
          <w:szCs w:val="24"/>
          <w:lang w:eastAsia="ru-RU"/>
        </w:rPr>
        <w:t>До складу комерційного ВОГ на базі лічильника газу в комплекті з вбудованим чи окремим коректором або обчислювачем об’єму газу входять: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3" w:name="n904"/>
      <w:bookmarkEnd w:id="1053"/>
      <w:r w:rsidRPr="001D1E25">
        <w:rPr>
          <w:rFonts w:ascii="Times New Roman" w:eastAsia="Times New Roman" w:hAnsi="Times New Roman" w:cs="Times New Roman"/>
          <w:color w:val="000000"/>
          <w:sz w:val="24"/>
          <w:szCs w:val="24"/>
          <w:lang w:eastAsia="ru-RU"/>
        </w:rPr>
        <w:t>лічильник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4" w:name="n905"/>
      <w:bookmarkEnd w:id="1054"/>
      <w:r w:rsidRPr="001D1E25">
        <w:rPr>
          <w:rFonts w:ascii="Times New Roman" w:eastAsia="Times New Roman" w:hAnsi="Times New Roman" w:cs="Times New Roman"/>
          <w:color w:val="000000"/>
          <w:sz w:val="24"/>
          <w:szCs w:val="24"/>
          <w:lang w:eastAsia="ru-RU"/>
        </w:rPr>
        <w:t>коректор або обчислювач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5" w:name="n906"/>
      <w:bookmarkEnd w:id="1055"/>
      <w:r w:rsidRPr="001D1E25">
        <w:rPr>
          <w:rFonts w:ascii="Times New Roman" w:eastAsia="Times New Roman" w:hAnsi="Times New Roman" w:cs="Times New Roman"/>
          <w:color w:val="000000"/>
          <w:sz w:val="24"/>
          <w:szCs w:val="24"/>
          <w:lang w:eastAsia="ru-RU"/>
        </w:rPr>
        <w:t>датчик тиску та/або температури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6" w:name="n907"/>
      <w:bookmarkEnd w:id="1056"/>
      <w:r w:rsidRPr="001D1E25">
        <w:rPr>
          <w:rFonts w:ascii="Times New Roman" w:eastAsia="Times New Roman" w:hAnsi="Times New Roman" w:cs="Times New Roman"/>
          <w:color w:val="000000"/>
          <w:sz w:val="24"/>
          <w:szCs w:val="24"/>
          <w:lang w:eastAsia="ru-RU"/>
        </w:rPr>
        <w:t>фільтр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7" w:name="n908"/>
      <w:bookmarkEnd w:id="1057"/>
      <w:r w:rsidRPr="001D1E25">
        <w:rPr>
          <w:rFonts w:ascii="Times New Roman" w:eastAsia="Times New Roman" w:hAnsi="Times New Roman" w:cs="Times New Roman"/>
          <w:color w:val="000000"/>
          <w:sz w:val="24"/>
          <w:szCs w:val="24"/>
          <w:lang w:eastAsia="ru-RU"/>
        </w:rPr>
        <w:t>потоковипрямляч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8" w:name="n909"/>
      <w:bookmarkEnd w:id="1058"/>
      <w:r w:rsidRPr="001D1E25">
        <w:rPr>
          <w:rFonts w:ascii="Times New Roman" w:eastAsia="Times New Roman" w:hAnsi="Times New Roman" w:cs="Times New Roman"/>
          <w:color w:val="000000"/>
          <w:sz w:val="24"/>
          <w:szCs w:val="24"/>
          <w:lang w:eastAsia="ru-RU"/>
        </w:rPr>
        <w:t>вимірювальний трубопровід з прямими ділянками та місцевими опорами, розташованими безпосередньо до і після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9" w:name="n910"/>
      <w:bookmarkEnd w:id="1059"/>
      <w:r w:rsidRPr="001D1E25">
        <w:rPr>
          <w:rFonts w:ascii="Times New Roman" w:eastAsia="Times New Roman" w:hAnsi="Times New Roman" w:cs="Times New Roman"/>
          <w:color w:val="000000"/>
          <w:sz w:val="24"/>
          <w:szCs w:val="24"/>
          <w:lang w:eastAsia="ru-RU"/>
        </w:rPr>
        <w:t>обвідний газопровід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0" w:name="n911"/>
      <w:bookmarkEnd w:id="1060"/>
      <w:r w:rsidRPr="001D1E25">
        <w:rPr>
          <w:rFonts w:ascii="Times New Roman" w:eastAsia="Times New Roman" w:hAnsi="Times New Roman" w:cs="Times New Roman"/>
          <w:color w:val="000000"/>
          <w:sz w:val="24"/>
          <w:szCs w:val="24"/>
          <w:lang w:eastAsia="ru-RU"/>
        </w:rPr>
        <w:t>вимикаючі засувки на вході та на виході з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1" w:name="n912"/>
      <w:bookmarkEnd w:id="1061"/>
      <w:r w:rsidRPr="001D1E25">
        <w:rPr>
          <w:rFonts w:ascii="Times New Roman" w:eastAsia="Times New Roman" w:hAnsi="Times New Roman" w:cs="Times New Roman"/>
          <w:color w:val="000000"/>
          <w:sz w:val="24"/>
          <w:szCs w:val="24"/>
          <w:lang w:eastAsia="ru-RU"/>
        </w:rPr>
        <w:t>автоматизовані пристрої передачі результатів вимірювання вузла обліку, лінії зв’язку між складовими комплексу та допоміжні пристрої до ліній зв’язку;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2" w:name="n913"/>
      <w:bookmarkEnd w:id="1062"/>
      <w:r w:rsidRPr="001D1E25">
        <w:rPr>
          <w:rFonts w:ascii="Times New Roman" w:eastAsia="Times New Roman" w:hAnsi="Times New Roman" w:cs="Times New Roman"/>
          <w:color w:val="000000"/>
          <w:sz w:val="24"/>
          <w:szCs w:val="24"/>
          <w:lang w:eastAsia="ru-RU"/>
        </w:rPr>
        <w:t>захисні шафи комерційного ВОГ та/або його елементів.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3" w:name="n914"/>
      <w:bookmarkEnd w:id="1063"/>
      <w:r w:rsidRPr="001D1E25">
        <w:rPr>
          <w:rFonts w:ascii="Times New Roman" w:eastAsia="Times New Roman" w:hAnsi="Times New Roman" w:cs="Times New Roman"/>
          <w:color w:val="000000"/>
          <w:sz w:val="24"/>
          <w:szCs w:val="24"/>
          <w:lang w:eastAsia="ru-RU"/>
        </w:rPr>
        <w:t>3. На підставі технічних умов приєднання чи на реконструкцію вузла обліку (об’єкта споживача) розробляється проектна документація в частині організації комерційного вузла обліку (комерційного ВОГ) в порядку, встановленому законодавством у сфері містобудування, та з урахуванням вимог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4" w:name="n915"/>
      <w:bookmarkEnd w:id="1064"/>
      <w:r w:rsidRPr="001D1E25">
        <w:rPr>
          <w:rFonts w:ascii="Times New Roman" w:eastAsia="Times New Roman" w:hAnsi="Times New Roman" w:cs="Times New Roman"/>
          <w:color w:val="000000"/>
          <w:sz w:val="24"/>
          <w:szCs w:val="24"/>
          <w:lang w:eastAsia="ru-RU"/>
        </w:rPr>
        <w:t>4. Проектна документація має містити розділ щодо розрахунку комерційного вузла обліку, в якому необхідно: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5" w:name="n916"/>
      <w:bookmarkEnd w:id="1065"/>
      <w:r w:rsidRPr="001D1E25">
        <w:rPr>
          <w:rFonts w:ascii="Times New Roman" w:eastAsia="Times New Roman" w:hAnsi="Times New Roman" w:cs="Times New Roman"/>
          <w:color w:val="000000"/>
          <w:sz w:val="24"/>
          <w:szCs w:val="24"/>
          <w:lang w:eastAsia="ru-RU"/>
        </w:rPr>
        <w:t>1) вказати перелік газового обладнання із зазначенням його паспортних технічних характеристик та позначити, яке обладнання існує, проектується, відводиться в резерв та/або демонтується;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6" w:name="n917"/>
      <w:bookmarkEnd w:id="1066"/>
      <w:r w:rsidRPr="001D1E25">
        <w:rPr>
          <w:rFonts w:ascii="Times New Roman" w:eastAsia="Times New Roman" w:hAnsi="Times New Roman" w:cs="Times New Roman"/>
          <w:color w:val="000000"/>
          <w:sz w:val="24"/>
          <w:szCs w:val="24"/>
          <w:lang w:eastAsia="ru-RU"/>
        </w:rPr>
        <w:t>2) провести розрахунок комерційного ВОГ з урахуванням максимальної і мінімальної витрати газового обладнання, яке планується підключити до газових мереж після комерційного ВОГ, та параметрів газу, наданих Оператором ГРМ в завданні на проектування чи технічних умовах приєднання.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7" w:name="n918"/>
      <w:bookmarkEnd w:id="1067"/>
      <w:r w:rsidRPr="001D1E25">
        <w:rPr>
          <w:rFonts w:ascii="Times New Roman" w:eastAsia="Times New Roman" w:hAnsi="Times New Roman" w:cs="Times New Roman"/>
          <w:color w:val="000000"/>
          <w:sz w:val="24"/>
          <w:szCs w:val="24"/>
          <w:lang w:eastAsia="ru-RU"/>
        </w:rPr>
        <w:t>У разі застосування комерційного ВОГ на базі лічильника газу розрахунок проводиться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068" w:name="n919"/>
      <w:bookmarkEnd w:id="1068"/>
      <w:r>
        <w:rPr>
          <w:rFonts w:ascii="Times New Roman" w:eastAsia="Times New Roman" w:hAnsi="Times New Roman" w:cs="Times New Roman"/>
          <w:noProof/>
          <w:color w:val="0275D8"/>
          <w:sz w:val="24"/>
          <w:szCs w:val="24"/>
          <w:lang w:eastAsia="ru-RU"/>
        </w:rPr>
        <w:drawing>
          <wp:inline distT="0" distB="0" distL="0" distR="0">
            <wp:extent cx="4742180" cy="520700"/>
            <wp:effectExtent l="0" t="0" r="1270" b="0"/>
            <wp:docPr id="19" name="Рисунок 19" descr="https://zakon.rada.gov.ua/laws/file/imgs/40/p450132n919.gif">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40/p450132n919.gif">
                      <a:hlinkClick r:id="rId275"/>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742180" cy="5207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728"/>
        <w:gridCol w:w="2507"/>
        <w:gridCol w:w="864"/>
        <w:gridCol w:w="6538"/>
      </w:tblGrid>
      <w:tr w:rsidR="001D1E25" w:rsidRPr="001D1E25" w:rsidTr="001D1E25">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069" w:name="n920"/>
            <w:bookmarkEnd w:id="1069"/>
            <w:r w:rsidRPr="001D1E25">
              <w:rPr>
                <w:rFonts w:ascii="Times New Roman" w:eastAsia="Times New Roman" w:hAnsi="Times New Roman" w:cs="Times New Roman"/>
                <w:sz w:val="24"/>
                <w:szCs w:val="24"/>
                <w:lang w:eastAsia="ru-RU"/>
              </w:rPr>
              <w:t>де</w:t>
            </w: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max г.о</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максимальна можлива витрата всього газоспоживаючого обладнання,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/год;</w:t>
            </w:r>
          </w:p>
        </w:tc>
      </w:tr>
      <w:tr w:rsidR="001D1E25" w:rsidRPr="001D1E25" w:rsidTr="001D1E25">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min г.о</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мінімальна можлива витрата газоспоживаючого обладнання,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/год;</w:t>
            </w:r>
          </w:p>
        </w:tc>
      </w:tr>
      <w:tr w:rsidR="001D1E25" w:rsidRPr="001D1E25" w:rsidTr="001D1E25">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max г.о.с</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максимальна можлива витрата всього газоспоживаючого обладнання за стандартних умов, що визначається згідно з технічною документацією на газоспоживаюче обладнання,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/год;</w:t>
            </w:r>
          </w:p>
        </w:tc>
      </w:tr>
      <w:tr w:rsidR="001D1E25" w:rsidRPr="001D1E25" w:rsidTr="001D1E25">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min г.о.с</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мінімальна можлива витрата газоспоживаючого обладнання за стандартних умов визначається згідно з технічною документацією на газоспоживаюче обладнання,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/год;</w:t>
            </w:r>
          </w:p>
        </w:tc>
      </w:tr>
      <w:tr w:rsidR="001D1E25" w:rsidRPr="001D1E25" w:rsidTr="001D1E25">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P</w:t>
            </w:r>
            <w:r w:rsidRPr="001D1E25">
              <w:rPr>
                <w:rFonts w:ascii="Times New Roman" w:eastAsia="Times New Roman" w:hAnsi="Times New Roman" w:cs="Times New Roman"/>
                <w:b/>
                <w:bCs/>
                <w:color w:val="000000"/>
                <w:sz w:val="16"/>
                <w:szCs w:val="16"/>
                <w:vertAlign w:val="subscript"/>
                <w:lang w:eastAsia="ru-RU"/>
              </w:rPr>
              <w:t>min(max)</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мінімальний (максимальний) абсолютний тиск газу, МПа;</w:t>
            </w:r>
          </w:p>
        </w:tc>
      </w:tr>
      <w:tr w:rsidR="001D1E25" w:rsidRPr="001D1E25" w:rsidTr="001D1E25">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t </w:t>
            </w:r>
            <w:r w:rsidRPr="001D1E25">
              <w:rPr>
                <w:rFonts w:ascii="Times New Roman" w:eastAsia="Times New Roman" w:hAnsi="Times New Roman" w:cs="Times New Roman"/>
                <w:b/>
                <w:bCs/>
                <w:color w:val="000000"/>
                <w:sz w:val="16"/>
                <w:szCs w:val="16"/>
                <w:vertAlign w:val="subscript"/>
                <w:lang w:eastAsia="ru-RU"/>
              </w:rPr>
              <w:t>max(min)</w:t>
            </w:r>
            <w:r w:rsidRPr="001D1E25">
              <w:rPr>
                <w:rFonts w:ascii="Times New Roman" w:eastAsia="Times New Roman" w:hAnsi="Times New Roman" w:cs="Times New Roman"/>
                <w:sz w:val="24"/>
                <w:szCs w:val="24"/>
                <w:lang w:eastAsia="ru-RU"/>
              </w:rPr>
              <w:t> = 273,15 + t</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абсолютна максимальна (мінімальна) температура газу, К;</w:t>
            </w:r>
          </w:p>
        </w:tc>
      </w:tr>
      <w:tr w:rsidR="001D1E25" w:rsidRPr="001D1E25" w:rsidTr="001D1E25">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Z</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коефіцієнт стислості газу при відповідних Р та t.</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0" w:name="n921"/>
      <w:bookmarkEnd w:id="1070"/>
      <w:r w:rsidRPr="001D1E25">
        <w:rPr>
          <w:rFonts w:ascii="Times New Roman" w:eastAsia="Times New Roman" w:hAnsi="Times New Roman" w:cs="Times New Roman"/>
          <w:color w:val="000000"/>
          <w:sz w:val="24"/>
          <w:szCs w:val="24"/>
          <w:lang w:eastAsia="ru-RU"/>
        </w:rPr>
        <w:t>За отриманими значеннями витрат підбирається найближчий типорозмір лічильника, при цьому повинні виконуватися такі умови:</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071" w:name="n922"/>
      <w:bookmarkEnd w:id="1071"/>
      <w:r w:rsidRPr="001D1E25">
        <w:rPr>
          <w:rFonts w:ascii="Times New Roman" w:eastAsia="Times New Roman" w:hAnsi="Times New Roman" w:cs="Times New Roman"/>
          <w:color w:val="000000"/>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max г.л</w:t>
      </w:r>
      <w:r w:rsidRPr="001D1E25">
        <w:rPr>
          <w:rFonts w:ascii="Times New Roman" w:eastAsia="Times New Roman" w:hAnsi="Times New Roman" w:cs="Times New Roman"/>
          <w:color w:val="000000"/>
          <w:sz w:val="24"/>
          <w:szCs w:val="24"/>
          <w:lang w:eastAsia="ru-RU"/>
        </w:rPr>
        <w:t>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q </w:t>
      </w:r>
      <w:r w:rsidRPr="001D1E25">
        <w:rPr>
          <w:rFonts w:ascii="Times New Roman" w:eastAsia="Times New Roman" w:hAnsi="Times New Roman" w:cs="Times New Roman"/>
          <w:b/>
          <w:bCs/>
          <w:color w:val="000000"/>
          <w:sz w:val="16"/>
          <w:szCs w:val="16"/>
          <w:vertAlign w:val="subscript"/>
          <w:lang w:eastAsia="ru-RU"/>
        </w:rPr>
        <w:t>max г.о</w:t>
      </w:r>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072" w:name="n923"/>
      <w:bookmarkEnd w:id="1072"/>
      <w:r w:rsidRPr="001D1E25">
        <w:rPr>
          <w:rFonts w:ascii="Times New Roman" w:eastAsia="Times New Roman" w:hAnsi="Times New Roman" w:cs="Times New Roman"/>
          <w:color w:val="000000"/>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min г.л</w:t>
      </w:r>
      <w:r w:rsidRPr="001D1E25">
        <w:rPr>
          <w:rFonts w:ascii="Times New Roman" w:eastAsia="Times New Roman" w:hAnsi="Times New Roman" w:cs="Times New Roman"/>
          <w:color w:val="000000"/>
          <w:sz w:val="24"/>
          <w:szCs w:val="24"/>
          <w:lang w:eastAsia="ru-RU"/>
        </w:rPr>
        <w:t> </w:t>
      </w:r>
      <w:r w:rsidRPr="001D1E25">
        <w:rPr>
          <w:rFonts w:ascii="Arial Unicode MS" w:eastAsia="Arial Unicode MS" w:hAnsi="Arial Unicode MS" w:cs="Arial Unicode MS" w:hint="eastAsia"/>
          <w:b/>
          <w:bCs/>
          <w:color w:val="000000"/>
          <w:sz w:val="24"/>
          <w:szCs w:val="24"/>
          <w:lang w:eastAsia="ru-RU"/>
        </w:rPr>
        <w:t>≤</w:t>
      </w:r>
      <w:r w:rsidRPr="001D1E25">
        <w:rPr>
          <w:rFonts w:ascii="Times New Roman" w:eastAsia="Times New Roman" w:hAnsi="Times New Roman" w:cs="Times New Roman"/>
          <w:color w:val="000000"/>
          <w:sz w:val="24"/>
          <w:szCs w:val="24"/>
          <w:lang w:eastAsia="ru-RU"/>
        </w:rPr>
        <w:t> q </w:t>
      </w:r>
      <w:r w:rsidRPr="001D1E25">
        <w:rPr>
          <w:rFonts w:ascii="Times New Roman" w:eastAsia="Times New Roman" w:hAnsi="Times New Roman" w:cs="Times New Roman"/>
          <w:b/>
          <w:bCs/>
          <w:color w:val="000000"/>
          <w:sz w:val="16"/>
          <w:szCs w:val="16"/>
          <w:vertAlign w:val="subscript"/>
          <w:lang w:eastAsia="ru-RU"/>
        </w:rPr>
        <w:t>min г.о</w:t>
      </w:r>
      <w:r w:rsidRPr="001D1E25">
        <w:rPr>
          <w:rFonts w:ascii="Times New Roman" w:eastAsia="Times New Roman" w:hAnsi="Times New Roman" w:cs="Times New Roman"/>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746"/>
        <w:gridCol w:w="1558"/>
        <w:gridCol w:w="982"/>
        <w:gridCol w:w="7351"/>
      </w:tblGrid>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073" w:name="n924"/>
            <w:bookmarkEnd w:id="1073"/>
            <w:r w:rsidRPr="001D1E25">
              <w:rPr>
                <w:rFonts w:ascii="Times New Roman" w:eastAsia="Times New Roman" w:hAnsi="Times New Roman" w:cs="Times New Roman"/>
                <w:sz w:val="24"/>
                <w:szCs w:val="24"/>
                <w:lang w:eastAsia="ru-RU"/>
              </w:rPr>
              <w:t>де</w:t>
            </w:r>
          </w:p>
        </w:tc>
        <w:tc>
          <w:tcPr>
            <w:tcW w:w="13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max г.л</w:t>
            </w:r>
          </w:p>
        </w:tc>
        <w:tc>
          <w:tcPr>
            <w:tcW w:w="8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максимальна пропускна спроможність лічильника згідно з паспортом заводу-виробника,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/год;</w:t>
            </w:r>
          </w:p>
        </w:tc>
      </w:tr>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3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q </w:t>
            </w:r>
            <w:r w:rsidRPr="001D1E25">
              <w:rPr>
                <w:rFonts w:ascii="Times New Roman" w:eastAsia="Times New Roman" w:hAnsi="Times New Roman" w:cs="Times New Roman"/>
                <w:b/>
                <w:bCs/>
                <w:color w:val="000000"/>
                <w:sz w:val="16"/>
                <w:szCs w:val="16"/>
                <w:vertAlign w:val="subscript"/>
                <w:lang w:eastAsia="ru-RU"/>
              </w:rPr>
              <w:t>min г.л</w:t>
            </w:r>
          </w:p>
        </w:tc>
        <w:tc>
          <w:tcPr>
            <w:tcW w:w="87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1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мінімальна пропускна спроможність лічильника згідно з паспортом заводу-виробника,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/год.</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4" w:name="n925"/>
      <w:bookmarkEnd w:id="1074"/>
      <w:r w:rsidRPr="001D1E25">
        <w:rPr>
          <w:rFonts w:ascii="Times New Roman" w:eastAsia="Times New Roman" w:hAnsi="Times New Roman" w:cs="Times New Roman"/>
          <w:color w:val="000000"/>
          <w:sz w:val="24"/>
          <w:szCs w:val="24"/>
          <w:lang w:eastAsia="ru-RU"/>
        </w:rPr>
        <w:t>У випадку нового приєднання або реконструкції існуючих газових мереж об’єктів споживачів фактична максимальна витрата лічильника газу не повинна бути більша в 1,6 раза за максимальну витрату газоспоживаючого обладнання. Вимоги положень цього абзацу не застосовуються, якщо витрата газу встановленого (або такого, що проектується) газового обладнання менша або дорівнює 1,5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color w:val="000000"/>
          <w:sz w:val="24"/>
          <w:szCs w:val="24"/>
          <w:lang w:eastAsia="ru-RU"/>
        </w:rPr>
        <w:t>/год.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5" w:name="n2116"/>
      <w:bookmarkEnd w:id="1075"/>
      <w:r w:rsidRPr="001D1E25">
        <w:rPr>
          <w:rFonts w:ascii="Times New Roman" w:eastAsia="Times New Roman" w:hAnsi="Times New Roman" w:cs="Times New Roman"/>
          <w:i/>
          <w:iCs/>
          <w:color w:val="000000"/>
          <w:sz w:val="24"/>
          <w:szCs w:val="24"/>
          <w:lang w:eastAsia="ru-RU"/>
        </w:rPr>
        <w:t>{Абзац шістнадцятий підпункту 2 пункту 4 глави 2 розділу X в редакції Постанови Національної комісії, що здійснює державне регулювання у сферах енергетики та комунальних послуг </w:t>
      </w:r>
      <w:hyperlink r:id="rId277" w:anchor="n85"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6" w:name="n926"/>
      <w:bookmarkEnd w:id="1076"/>
      <w:r w:rsidRPr="001D1E25">
        <w:rPr>
          <w:rFonts w:ascii="Times New Roman" w:eastAsia="Times New Roman" w:hAnsi="Times New Roman" w:cs="Times New Roman"/>
          <w:color w:val="000000"/>
          <w:sz w:val="24"/>
          <w:szCs w:val="24"/>
          <w:lang w:eastAsia="ru-RU"/>
        </w:rPr>
        <w:t>У разі застосування комерційного ВОГ на базі звужуючого пристрою за допомогою програмного комплексу, атестованого у встановленому законодавством порядку, складові та параметри комерційного ВОГ вибираються з урахуванням забезпечення мінімально можливої похибки виміру витрат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7" w:name="n927"/>
      <w:bookmarkEnd w:id="1077"/>
      <w:r w:rsidRPr="001D1E25">
        <w:rPr>
          <w:rFonts w:ascii="Times New Roman" w:eastAsia="Times New Roman" w:hAnsi="Times New Roman" w:cs="Times New Roman"/>
          <w:color w:val="000000"/>
          <w:sz w:val="24"/>
          <w:szCs w:val="24"/>
          <w:lang w:eastAsia="ru-RU"/>
        </w:rPr>
        <w:t>5. Схему комерційного ВОГ необхідно відображати з прив’язкою до місця встановлення із зазначеними габаритами, розмірами шафи та умовами монтажу комерційного ВОГ з розрахунку забезпечення зручності обслуговування та експлуатації. Усі елементи, які входять до складу комерційного ВОГ, повинні бути винесені в окрему специфікацію з позначенням виробників, маркування, технічних та метрологічних характеристик згідно з технічними умовами, за якими виготовляються ці складові.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8" w:name="n928"/>
      <w:bookmarkEnd w:id="1078"/>
      <w:r w:rsidRPr="001D1E25">
        <w:rPr>
          <w:rFonts w:ascii="Times New Roman" w:eastAsia="Times New Roman" w:hAnsi="Times New Roman" w:cs="Times New Roman"/>
          <w:color w:val="000000"/>
          <w:sz w:val="24"/>
          <w:szCs w:val="24"/>
          <w:lang w:eastAsia="ru-RU"/>
        </w:rPr>
        <w:t>Прокладання газопроводів після комерційного ВОГ як правило передбачається над землею.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9" w:name="n929"/>
      <w:bookmarkEnd w:id="1079"/>
      <w:r w:rsidRPr="001D1E25">
        <w:rPr>
          <w:rFonts w:ascii="Times New Roman" w:eastAsia="Times New Roman" w:hAnsi="Times New Roman" w:cs="Times New Roman"/>
          <w:color w:val="000000"/>
          <w:sz w:val="24"/>
          <w:szCs w:val="24"/>
          <w:lang w:eastAsia="ru-RU"/>
        </w:rPr>
        <w:t>На кожен об’єкт газоспоживання необхідно передбачати вимикаючий пристрій з урахуванням забезпечення вільного доступу до нього (за межами об’єкта газоспоживання та інших зон з обмеженим доступом).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0" w:name="n930"/>
      <w:bookmarkEnd w:id="1080"/>
      <w:r w:rsidRPr="001D1E25">
        <w:rPr>
          <w:rFonts w:ascii="Times New Roman" w:eastAsia="Times New Roman" w:hAnsi="Times New Roman" w:cs="Times New Roman"/>
          <w:color w:val="000000"/>
          <w:sz w:val="24"/>
          <w:szCs w:val="24"/>
          <w:lang w:eastAsia="ru-RU"/>
        </w:rPr>
        <w:t>У разі якщо є технологічна необхідність та проектом передбачена обвідна лінія поза комерційним ВОГ, вона має бути прокладена над землею та оснащена двома засувками, манометром між ними та інвентарною заглушкою після першої по ходу засувки.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1" w:name="n931"/>
      <w:bookmarkEnd w:id="1081"/>
      <w:r w:rsidRPr="001D1E25">
        <w:rPr>
          <w:rFonts w:ascii="Times New Roman" w:eastAsia="Times New Roman" w:hAnsi="Times New Roman" w:cs="Times New Roman"/>
          <w:color w:val="000000"/>
          <w:sz w:val="24"/>
          <w:szCs w:val="24"/>
          <w:lang w:eastAsia="ru-RU"/>
        </w:rPr>
        <w:lastRenderedPageBreak/>
        <w:t>Необхідність встановлення фільтра та ступінь його фільтрації перед комерційним ВОГ визначаються згідно з вимогами експлуатаційних документів на ЗВТ та/або вимогами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2" w:name="n2117"/>
      <w:bookmarkEnd w:id="1082"/>
      <w:r w:rsidRPr="001D1E25">
        <w:rPr>
          <w:rFonts w:ascii="Times New Roman" w:eastAsia="Times New Roman" w:hAnsi="Times New Roman" w:cs="Times New Roman"/>
          <w:color w:val="000000"/>
          <w:sz w:val="24"/>
          <w:szCs w:val="24"/>
          <w:lang w:eastAsia="ru-RU"/>
        </w:rPr>
        <w:t>Вимоги абзаців другого та третього цього пункту застосовуються до нових приєднань.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3" w:name="n2118"/>
      <w:bookmarkEnd w:id="1083"/>
      <w:r w:rsidRPr="001D1E25">
        <w:rPr>
          <w:rFonts w:ascii="Times New Roman" w:eastAsia="Times New Roman" w:hAnsi="Times New Roman" w:cs="Times New Roman"/>
          <w:i/>
          <w:iCs/>
          <w:color w:val="000000"/>
          <w:sz w:val="24"/>
          <w:szCs w:val="24"/>
          <w:lang w:eastAsia="ru-RU"/>
        </w:rPr>
        <w:t>{Пункт 5 глави 2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8" w:anchor="n87"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4" w:name="n932"/>
      <w:bookmarkEnd w:id="1084"/>
      <w:r w:rsidRPr="001D1E25">
        <w:rPr>
          <w:rFonts w:ascii="Times New Roman" w:eastAsia="Times New Roman" w:hAnsi="Times New Roman" w:cs="Times New Roman"/>
          <w:color w:val="000000"/>
          <w:sz w:val="24"/>
          <w:szCs w:val="24"/>
          <w:lang w:eastAsia="ru-RU"/>
        </w:rPr>
        <w:t>6. Усі ЗВТ, які входитимуть до складу комерційного ВОГ, повинні бути допущені до застосування в Україні згідно із законодавством у сфері метрології та метрологічної діяльності, та відповідати вимогам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5" w:name="n1565"/>
      <w:bookmarkEnd w:id="1085"/>
      <w:r w:rsidRPr="001D1E25">
        <w:rPr>
          <w:rFonts w:ascii="Times New Roman" w:eastAsia="Times New Roman" w:hAnsi="Times New Roman" w:cs="Times New Roman"/>
          <w:i/>
          <w:iCs/>
          <w:color w:val="000000"/>
          <w:sz w:val="24"/>
          <w:szCs w:val="24"/>
          <w:lang w:eastAsia="ru-RU"/>
        </w:rPr>
        <w:t>{Абзац перший пункту 6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9" w:anchor="n15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6" w:name="n933"/>
      <w:bookmarkEnd w:id="1086"/>
      <w:r w:rsidRPr="001D1E25">
        <w:rPr>
          <w:rFonts w:ascii="Times New Roman" w:eastAsia="Times New Roman" w:hAnsi="Times New Roman" w:cs="Times New Roman"/>
          <w:color w:val="000000"/>
          <w:sz w:val="24"/>
          <w:szCs w:val="24"/>
          <w:lang w:eastAsia="ru-RU"/>
        </w:rPr>
        <w:t>Усі складові (ЗВТ) комерційного ВОГ повинні встановлюватися в шафах або інших конструкціях, що забезпечують їх захист від несприятливих погодних умов та несанкціонованого доступу. Конструкція шаф для розміщення лічильника газу (ЗВТ) повинна забезпечувати природну вентиляцію. Установку лічильника газу (ЗВТ) всередині приміщень передбачають поза зоною тепло- та вологовиділення в місцях з природною вентиляцією.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7" w:name="n934"/>
      <w:bookmarkEnd w:id="1087"/>
      <w:r w:rsidRPr="001D1E25">
        <w:rPr>
          <w:rFonts w:ascii="Times New Roman" w:eastAsia="Times New Roman" w:hAnsi="Times New Roman" w:cs="Times New Roman"/>
          <w:color w:val="000000"/>
          <w:sz w:val="24"/>
          <w:szCs w:val="24"/>
          <w:lang w:eastAsia="ru-RU"/>
        </w:rPr>
        <w:t>Для вільного доступу до комерційного ВОГ необхідно передбачити розміщення вузла обліку та його складових поза санітарними, режимними та іншими особливими зонами.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8" w:name="n935"/>
      <w:bookmarkEnd w:id="1088"/>
      <w:r w:rsidRPr="001D1E25">
        <w:rPr>
          <w:rFonts w:ascii="Times New Roman" w:eastAsia="Times New Roman" w:hAnsi="Times New Roman" w:cs="Times New Roman"/>
          <w:color w:val="000000"/>
          <w:sz w:val="24"/>
          <w:szCs w:val="24"/>
          <w:lang w:eastAsia="ru-RU"/>
        </w:rPr>
        <w:t>7. Конструкція та програмне забезпечення ЗВТ, які входять до складу комерційного ВОГ, повинні бути захищені від несанкціонованого втручання.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9" w:name="n936"/>
      <w:bookmarkEnd w:id="1089"/>
      <w:r w:rsidRPr="001D1E25">
        <w:rPr>
          <w:rFonts w:ascii="Times New Roman" w:eastAsia="Times New Roman" w:hAnsi="Times New Roman" w:cs="Times New Roman"/>
          <w:color w:val="000000"/>
          <w:sz w:val="24"/>
          <w:szCs w:val="24"/>
          <w:lang w:eastAsia="ru-RU"/>
        </w:rPr>
        <w:t>Обчислювачі та коректори об’єму газу повинні забезпечувати можливість введення та реєстрації значень параметрів та ФХП газу як безпосередньо на місці експлуатації, так і дистанційно (за каналами зв’язку).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0" w:name="n937"/>
      <w:bookmarkEnd w:id="1090"/>
      <w:r w:rsidRPr="001D1E25">
        <w:rPr>
          <w:rFonts w:ascii="Times New Roman" w:eastAsia="Times New Roman" w:hAnsi="Times New Roman" w:cs="Times New Roman"/>
          <w:color w:val="000000"/>
          <w:sz w:val="24"/>
          <w:szCs w:val="24"/>
          <w:lang w:eastAsia="ru-RU"/>
        </w:rPr>
        <w:t>Індикатори обчислювачів та коректорів об’єму газу повинні відображати поточні значення температури та тиску газу, коефіцієнта стисливості газу, об’ємну витрату газу за робочих умов (для обчислювача коректора), об’єм та об’ємну витрату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1" w:name="n938"/>
      <w:bookmarkEnd w:id="1091"/>
      <w:r w:rsidRPr="001D1E25">
        <w:rPr>
          <w:rFonts w:ascii="Times New Roman" w:eastAsia="Times New Roman" w:hAnsi="Times New Roman" w:cs="Times New Roman"/>
          <w:color w:val="000000"/>
          <w:sz w:val="24"/>
          <w:szCs w:val="24"/>
          <w:lang w:eastAsia="ru-RU"/>
        </w:rPr>
        <w:t>Конструкція обчислювача та коректора об’єму газу повинна забезпечувати можливість передачі інформації про параметри газу та результати вимірювань його об’єму на реєструвальні пристрої та/або на комп’ютер.</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2" w:name="n939"/>
      <w:bookmarkEnd w:id="1092"/>
      <w:r w:rsidRPr="001D1E25">
        <w:rPr>
          <w:rFonts w:ascii="Times New Roman" w:eastAsia="Times New Roman" w:hAnsi="Times New Roman" w:cs="Times New Roman"/>
          <w:color w:val="000000"/>
          <w:sz w:val="24"/>
          <w:szCs w:val="24"/>
          <w:lang w:eastAsia="ru-RU"/>
        </w:rPr>
        <w:t>Програмне забезпечення обчислювача та коректора об’єму газу і накопичені в його пам’яті результати вимірювання об’єму газу повинні бути захищені від несанкціонованого втручання.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3" w:name="n940"/>
      <w:bookmarkEnd w:id="1093"/>
      <w:r w:rsidRPr="001D1E25">
        <w:rPr>
          <w:rFonts w:ascii="Times New Roman" w:eastAsia="Times New Roman" w:hAnsi="Times New Roman" w:cs="Times New Roman"/>
          <w:color w:val="000000"/>
          <w:sz w:val="24"/>
          <w:szCs w:val="24"/>
          <w:lang w:eastAsia="ru-RU"/>
        </w:rPr>
        <w:t>Обчислювачі та коректори об’єму газу повинні бути обладнані електронним пристроєм індикації результатів вимірювань. Обчислювач та коректор об’єму газу повинні розрізняти аварійні ситуації та зберігати інформацію про такі аварійні ситуації і їх тривалість.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4" w:name="n941"/>
      <w:bookmarkEnd w:id="1094"/>
      <w:r w:rsidRPr="001D1E25">
        <w:rPr>
          <w:rFonts w:ascii="Times New Roman" w:eastAsia="Times New Roman" w:hAnsi="Times New Roman" w:cs="Times New Roman"/>
          <w:color w:val="000000"/>
          <w:sz w:val="24"/>
          <w:szCs w:val="24"/>
          <w:lang w:eastAsia="ru-RU"/>
        </w:rPr>
        <w:t>8. Проектна документація на реконструкцію комерційного ВОГ має бути погоджена Оператором ГРМ; один її екземпляр залишається у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5" w:name="n1566"/>
      <w:bookmarkEnd w:id="1095"/>
      <w:r w:rsidRPr="001D1E25">
        <w:rPr>
          <w:rFonts w:ascii="Times New Roman" w:eastAsia="Times New Roman" w:hAnsi="Times New Roman" w:cs="Times New Roman"/>
          <w:i/>
          <w:iCs/>
          <w:color w:val="000000"/>
          <w:sz w:val="24"/>
          <w:szCs w:val="24"/>
          <w:lang w:eastAsia="ru-RU"/>
        </w:rPr>
        <w:t>{Абзац перший пункту 8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0" w:anchor="n15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6" w:name="n1567"/>
      <w:bookmarkEnd w:id="1096"/>
      <w:r w:rsidRPr="001D1E25">
        <w:rPr>
          <w:rFonts w:ascii="Times New Roman" w:eastAsia="Times New Roman" w:hAnsi="Times New Roman" w:cs="Times New Roman"/>
          <w:color w:val="000000"/>
          <w:sz w:val="24"/>
          <w:szCs w:val="24"/>
          <w:lang w:eastAsia="ru-RU"/>
        </w:rPr>
        <w:t>Оператор ГРМ погоджує проектну документацію на реконструкцію комерційного ВОГ впродовж 15 днів з дня її отримання або у цей самий строк (у разі наявності) надає вичерпний перелік зауважень.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7" w:name="n1570"/>
      <w:bookmarkEnd w:id="1097"/>
      <w:r w:rsidRPr="001D1E25">
        <w:rPr>
          <w:rFonts w:ascii="Times New Roman" w:eastAsia="Times New Roman" w:hAnsi="Times New Roman" w:cs="Times New Roman"/>
          <w:i/>
          <w:iCs/>
          <w:color w:val="000000"/>
          <w:sz w:val="24"/>
          <w:szCs w:val="24"/>
          <w:lang w:eastAsia="ru-RU"/>
        </w:rPr>
        <w:t>{Пункт 8 глави 2 розділу X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81" w:anchor="n15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8" w:name="n1568"/>
      <w:bookmarkEnd w:id="1098"/>
      <w:r w:rsidRPr="001D1E25">
        <w:rPr>
          <w:rFonts w:ascii="Times New Roman" w:eastAsia="Times New Roman" w:hAnsi="Times New Roman" w:cs="Times New Roman"/>
          <w:color w:val="000000"/>
          <w:sz w:val="24"/>
          <w:szCs w:val="24"/>
          <w:lang w:eastAsia="ru-RU"/>
        </w:rPr>
        <w:t>У разі незгоди з даними проектної документації на комерційний ВОГ Оператор ГРМ може ініціювати її експертизу, яка здійснюється відповідно до вимог законодавства та за рахунок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9" w:name="n1571"/>
      <w:bookmarkEnd w:id="1099"/>
      <w:r w:rsidRPr="001D1E25">
        <w:rPr>
          <w:rFonts w:ascii="Times New Roman" w:eastAsia="Times New Roman" w:hAnsi="Times New Roman" w:cs="Times New Roman"/>
          <w:i/>
          <w:iCs/>
          <w:color w:val="000000"/>
          <w:sz w:val="24"/>
          <w:szCs w:val="24"/>
          <w:lang w:eastAsia="ru-RU"/>
        </w:rPr>
        <w:lastRenderedPageBreak/>
        <w:t>{Пункт 8 глави 2 розділу X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282" w:anchor="n15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0" w:name="n1569"/>
      <w:bookmarkEnd w:id="1100"/>
      <w:r w:rsidRPr="001D1E25">
        <w:rPr>
          <w:rFonts w:ascii="Times New Roman" w:eastAsia="Times New Roman" w:hAnsi="Times New Roman" w:cs="Times New Roman"/>
          <w:color w:val="000000"/>
          <w:sz w:val="24"/>
          <w:szCs w:val="24"/>
          <w:lang w:eastAsia="ru-RU"/>
        </w:rPr>
        <w:t>У разі незгоди з вихідними даними технічних умов на реконструкцію комерційного ВОГ або із зауваженнями Оператора ГРМ до проектної документації на реконструкцію комерційного ВОГ споживач (суміжний суб'єкт ринку природного газу) може ініціювати експертизу технічних умов чи проектної документації, що здійснюється відповідно до вимог законодавства та за рахунок споживача (суміжного суб'єкта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1" w:name="n1572"/>
      <w:bookmarkEnd w:id="1101"/>
      <w:r w:rsidRPr="001D1E25">
        <w:rPr>
          <w:rFonts w:ascii="Times New Roman" w:eastAsia="Times New Roman" w:hAnsi="Times New Roman" w:cs="Times New Roman"/>
          <w:i/>
          <w:iCs/>
          <w:color w:val="000000"/>
          <w:sz w:val="24"/>
          <w:szCs w:val="24"/>
          <w:lang w:eastAsia="ru-RU"/>
        </w:rPr>
        <w:t>{Пункт 8 глави 2 розділу X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283" w:anchor="n15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2" w:name="n942"/>
      <w:bookmarkEnd w:id="1102"/>
      <w:r w:rsidRPr="001D1E25">
        <w:rPr>
          <w:rFonts w:ascii="Times New Roman" w:eastAsia="Times New Roman" w:hAnsi="Times New Roman" w:cs="Times New Roman"/>
          <w:color w:val="000000"/>
          <w:sz w:val="24"/>
          <w:szCs w:val="24"/>
          <w:lang w:eastAsia="ru-RU"/>
        </w:rPr>
        <w:t>Якщо протягом року після погодження Оператором ГРМ проекту комерційний ВОГ не було введено в експлуатацію, проект на комерційний ВОГ підлягає перепогодженню з урахуванням діючих на дату перепогодження вимог нормативних документів.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3" w:name="n943"/>
      <w:bookmarkEnd w:id="1103"/>
      <w:r w:rsidRPr="001D1E25">
        <w:rPr>
          <w:rFonts w:ascii="Times New Roman" w:eastAsia="Times New Roman" w:hAnsi="Times New Roman" w:cs="Times New Roman"/>
          <w:color w:val="000000"/>
          <w:sz w:val="24"/>
          <w:szCs w:val="24"/>
          <w:lang w:eastAsia="ru-RU"/>
        </w:rPr>
        <w:t>Внесення змін до проектної документації (коригування) за необхідності здійснюється до введення об’єкта будівництва в експлуатацію, коли спорудження об’єкта за цією документацією не завершено. Кожна зміна в проекті повинна бути погоджена з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4" w:name="n944"/>
      <w:bookmarkEnd w:id="1104"/>
      <w:r w:rsidRPr="001D1E25">
        <w:rPr>
          <w:rFonts w:ascii="Times New Roman" w:eastAsia="Times New Roman" w:hAnsi="Times New Roman" w:cs="Times New Roman"/>
          <w:color w:val="000000"/>
          <w:sz w:val="24"/>
          <w:szCs w:val="24"/>
          <w:lang w:eastAsia="ru-RU"/>
        </w:rPr>
        <w:t>9. Будівництво, монтаж та налагодження комерційного ВОГ та його складових здійснюються відповідно до погодженої Оператором ГРМ проектної документації та вимог цього Кодексу. Усі роботи виконуються спеціалізованими монтажними організаціями, які мають на це відповідний дозвіл, з дотриманням діючих норм та інструкцій та відповідно до вимог, зазначених у настановах з експлуатації заводів-виробників елементів, які входять до складу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5" w:name="n945"/>
      <w:bookmarkEnd w:id="1105"/>
      <w:r w:rsidRPr="001D1E25">
        <w:rPr>
          <w:rFonts w:ascii="Times New Roman" w:eastAsia="Times New Roman" w:hAnsi="Times New Roman" w:cs="Times New Roman"/>
          <w:color w:val="000000"/>
          <w:sz w:val="24"/>
          <w:szCs w:val="24"/>
          <w:lang w:eastAsia="ru-RU"/>
        </w:rPr>
        <w:t>При виконанні монтажу комерційного ВОГ та його складових необхідно передбачити можливість пломбування місць, через які можливе несанкціоноване втручання чи поза обліковий відбір природного газу, зокрема місць з’єднання газопроводів, вимикаючі пристрої, лічильник, коректор чи обчислювач об’єму газу, термоперетворювач.</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6" w:name="n946"/>
      <w:bookmarkEnd w:id="1106"/>
      <w:r w:rsidRPr="001D1E25">
        <w:rPr>
          <w:rFonts w:ascii="Times New Roman" w:eastAsia="Times New Roman" w:hAnsi="Times New Roman" w:cs="Times New Roman"/>
          <w:color w:val="000000"/>
          <w:sz w:val="24"/>
          <w:szCs w:val="24"/>
          <w:lang w:eastAsia="ru-RU"/>
        </w:rPr>
        <w:t>10. Установлення лічильників газу побутовим споживачам здійснюється відповідно до </w:t>
      </w:r>
      <w:hyperlink r:id="rId284" w:tgtFrame="_blank" w:history="1">
        <w:r w:rsidRPr="001D1E25">
          <w:rPr>
            <w:rFonts w:ascii="Times New Roman" w:eastAsia="Times New Roman" w:hAnsi="Times New Roman" w:cs="Times New Roman"/>
            <w:color w:val="000099"/>
            <w:sz w:val="24"/>
            <w:szCs w:val="24"/>
            <w:u w:val="single"/>
            <w:lang w:eastAsia="ru-RU"/>
          </w:rPr>
          <w:t>Закону України</w:t>
        </w:r>
      </w:hyperlink>
      <w:r w:rsidRPr="001D1E25">
        <w:rPr>
          <w:rFonts w:ascii="Times New Roman" w:eastAsia="Times New Roman" w:hAnsi="Times New Roman" w:cs="Times New Roman"/>
          <w:color w:val="000000"/>
          <w:sz w:val="24"/>
          <w:szCs w:val="24"/>
          <w:lang w:eastAsia="ru-RU"/>
        </w:rPr>
        <w:t> «Про забезпечення комерційного обліку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7" w:name="n947"/>
      <w:bookmarkEnd w:id="1107"/>
      <w:r w:rsidRPr="001D1E25">
        <w:rPr>
          <w:rFonts w:ascii="Times New Roman" w:eastAsia="Times New Roman" w:hAnsi="Times New Roman" w:cs="Times New Roman"/>
          <w:color w:val="000000"/>
          <w:sz w:val="24"/>
          <w:szCs w:val="24"/>
          <w:lang w:eastAsia="ru-RU"/>
        </w:rPr>
        <w:t>11. Для підвищення надійності та достовірності вимірювань об’єму природного газу в точці вимірювання суміжні суб’єкти ринку газу можуть встановлювати дублюючі вузли обліку або дублюючі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8" w:name="n948"/>
      <w:bookmarkEnd w:id="1108"/>
      <w:r w:rsidRPr="001D1E25">
        <w:rPr>
          <w:rFonts w:ascii="Times New Roman" w:eastAsia="Times New Roman" w:hAnsi="Times New Roman" w:cs="Times New Roman"/>
          <w:color w:val="000000"/>
          <w:sz w:val="24"/>
          <w:szCs w:val="24"/>
          <w:lang w:eastAsia="ru-RU"/>
        </w:rPr>
        <w:t>Якщо в передбачених цим Кодексом випадках дублюючий ВОГ чи дублюючий ЗВТ застосовується (буде застосований) сторонами як комерційний, на дублюючий ВОГ (ЗВТ) поширюються вимоги, передбачені цим Кодексом, як для комерційного ВОГ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9" w:name="n949"/>
      <w:bookmarkEnd w:id="1109"/>
      <w:r w:rsidRPr="001D1E25">
        <w:rPr>
          <w:rFonts w:ascii="Times New Roman" w:eastAsia="Times New Roman" w:hAnsi="Times New Roman" w:cs="Times New Roman"/>
          <w:color w:val="000000"/>
          <w:sz w:val="24"/>
          <w:szCs w:val="24"/>
          <w:lang w:eastAsia="ru-RU"/>
        </w:rPr>
        <w:t>Проектування, монтаж та налагодження дублюючого ВОГ (ЗВТ), що застосовується як комерційний, здійснюються відповідно до технічних вимог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0" w:name="n950"/>
      <w:bookmarkEnd w:id="1110"/>
      <w:r w:rsidRPr="001D1E25">
        <w:rPr>
          <w:rFonts w:ascii="Times New Roman" w:eastAsia="Times New Roman" w:hAnsi="Times New Roman" w:cs="Times New Roman"/>
          <w:color w:val="000000"/>
          <w:sz w:val="24"/>
          <w:szCs w:val="24"/>
          <w:lang w:eastAsia="ru-RU"/>
        </w:rPr>
        <w:t>Використання даних дублюючого ВОГ (ЗВТ) під час складання акта приймання-передачі природного газу регламентується договором, укладеним з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1" w:name="n951"/>
      <w:bookmarkEnd w:id="1111"/>
      <w:r w:rsidRPr="001D1E25">
        <w:rPr>
          <w:rFonts w:ascii="Times New Roman" w:eastAsia="Times New Roman" w:hAnsi="Times New Roman" w:cs="Times New Roman"/>
          <w:color w:val="000000"/>
          <w:sz w:val="24"/>
          <w:szCs w:val="24"/>
          <w:lang w:eastAsia="ru-RU"/>
        </w:rPr>
        <w:t>Дублюючий ВОГ (ЗВТ) не повинен впливати на роботу комерційного ВОГ.</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12" w:name="n952"/>
      <w:bookmarkEnd w:id="1112"/>
      <w:r w:rsidRPr="001D1E25">
        <w:rPr>
          <w:rFonts w:ascii="Times New Roman" w:eastAsia="Times New Roman" w:hAnsi="Times New Roman" w:cs="Times New Roman"/>
          <w:b/>
          <w:bCs/>
          <w:color w:val="000000"/>
          <w:sz w:val="28"/>
          <w:szCs w:val="28"/>
          <w:lang w:eastAsia="ru-RU"/>
        </w:rPr>
        <w:t>3. Порядок облаштування точок вимірювання засобами дистанційної передачі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3" w:name="n953"/>
      <w:bookmarkEnd w:id="1113"/>
      <w:r w:rsidRPr="001D1E25">
        <w:rPr>
          <w:rFonts w:ascii="Times New Roman" w:eastAsia="Times New Roman" w:hAnsi="Times New Roman" w:cs="Times New Roman"/>
          <w:color w:val="000000"/>
          <w:sz w:val="24"/>
          <w:szCs w:val="24"/>
          <w:lang w:eastAsia="ru-RU"/>
        </w:rPr>
        <w:t>1. З метою удосконалення системи комерційного обліку природного газу, підвищення рівня достовірності вимірювання об’єму природного газу комерційними вузлами обліку в газорозподільних системах та для забезпечення належної організації добового балансування на ринку природного газу України Оператори ГРМ та їх суміжні суб’єкти ринку природного газу, зокрема споживачі, повинні здійснювати відповідні заходи з організації та облаштування комерційних вузлів обліку природного газу засобами дистанційної передачі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4" w:name="n2119"/>
      <w:bookmarkEnd w:id="1114"/>
      <w:r w:rsidRPr="001D1E25">
        <w:rPr>
          <w:rFonts w:ascii="Times New Roman" w:eastAsia="Times New Roman" w:hAnsi="Times New Roman" w:cs="Times New Roman"/>
          <w:color w:val="000000"/>
          <w:sz w:val="24"/>
          <w:szCs w:val="24"/>
          <w:lang w:eastAsia="ru-RU"/>
        </w:rPr>
        <w:t xml:space="preserve">При встановленні на комерційному ВОГ засобу дистанційної передачі даних, який належить Оператору ГРМ, на території чи у приміщенні споживача (суміжного суб’єкта ринку природного газу) </w:t>
      </w:r>
      <w:r w:rsidRPr="001D1E25">
        <w:rPr>
          <w:rFonts w:ascii="Times New Roman" w:eastAsia="Times New Roman" w:hAnsi="Times New Roman" w:cs="Times New Roman"/>
          <w:color w:val="000000"/>
          <w:sz w:val="24"/>
          <w:szCs w:val="24"/>
          <w:lang w:eastAsia="ru-RU"/>
        </w:rPr>
        <w:lastRenderedPageBreak/>
        <w:t>між Оператором ГРМ та споживачем (суміжним суб’єктом ринку природного газу) має бути укладений договір про безоплатне відповідальне зберігання такого засобу дистанційної передачі даних на весь строк його експлуатації.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5" w:name="n2120"/>
      <w:bookmarkEnd w:id="1115"/>
      <w:r w:rsidRPr="001D1E25">
        <w:rPr>
          <w:rFonts w:ascii="Times New Roman" w:eastAsia="Times New Roman" w:hAnsi="Times New Roman" w:cs="Times New Roman"/>
          <w:i/>
          <w:iCs/>
          <w:color w:val="000000"/>
          <w:sz w:val="24"/>
          <w:szCs w:val="24"/>
          <w:lang w:eastAsia="ru-RU"/>
        </w:rPr>
        <w:t>{Пункт 1 глави 3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5" w:anchor="n90"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6" w:name="n954"/>
      <w:bookmarkEnd w:id="1116"/>
      <w:r w:rsidRPr="001D1E25">
        <w:rPr>
          <w:rFonts w:ascii="Times New Roman" w:eastAsia="Times New Roman" w:hAnsi="Times New Roman" w:cs="Times New Roman"/>
          <w:color w:val="000000"/>
          <w:sz w:val="24"/>
          <w:szCs w:val="24"/>
          <w:lang w:eastAsia="ru-RU"/>
        </w:rPr>
        <w:t>2. Власники комерційних вузлів обліку (крім побутових споживачів із річним споживанням до 10 тис. м куб.; крім власників комерційних вузлів обліку природного газу з лічильниками типорозмірів G-1,6, G-2,5, G-4, G-6 та річний обсяг обліку природного газу яких менше 10 тис. м куб.) зобов'язані в установленому законодавством порядку забезпечити організацію та облаштування на власних комерційних вузлах обліку засобів дистанційної передачі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7" w:name="n2180"/>
      <w:bookmarkEnd w:id="1117"/>
      <w:r w:rsidRPr="001D1E25">
        <w:rPr>
          <w:rFonts w:ascii="Times New Roman" w:eastAsia="Times New Roman" w:hAnsi="Times New Roman" w:cs="Times New Roman"/>
          <w:i/>
          <w:iCs/>
          <w:color w:val="000000"/>
          <w:sz w:val="24"/>
          <w:szCs w:val="24"/>
          <w:lang w:eastAsia="ru-RU"/>
        </w:rPr>
        <w:t>{Абзац перший пункту 2 глави 3 розділу X в редакції Постанови Національної комісії, що здійснює державне регулювання у сферах енергетики та комунальних послуг </w:t>
      </w:r>
      <w:hyperlink r:id="rId286" w:anchor="n6" w:tgtFrame="_blank" w:history="1">
        <w:r w:rsidRPr="001D1E25">
          <w:rPr>
            <w:rFonts w:ascii="Times New Roman" w:eastAsia="Times New Roman" w:hAnsi="Times New Roman" w:cs="Times New Roman"/>
            <w:i/>
            <w:iCs/>
            <w:color w:val="000099"/>
            <w:sz w:val="24"/>
            <w:szCs w:val="24"/>
            <w:u w:val="single"/>
            <w:lang w:eastAsia="ru-RU"/>
          </w:rPr>
          <w:t>№ 750 від 17.05.2019</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8" w:name="n955"/>
      <w:bookmarkEnd w:id="1118"/>
      <w:r w:rsidRPr="001D1E25">
        <w:rPr>
          <w:rFonts w:ascii="Times New Roman" w:eastAsia="Times New Roman" w:hAnsi="Times New Roman" w:cs="Times New Roman"/>
          <w:color w:val="000000"/>
          <w:sz w:val="24"/>
          <w:szCs w:val="24"/>
          <w:lang w:eastAsia="ru-RU"/>
        </w:rPr>
        <w:t>Споживачі, у тому числі побутові, та суміжні Оператори ГРМ, газодобувні підприємства, виробники біогазу або інших видів газу з альтернативних джерел не мають права відмовити Оператору ГРМ, до ГРМ якого підключені їх об’єкти, в організації та облаштуванні їх комерційних вузлів обліку засобами дистанційної передачі даних, якщо такі заходи забезпечуються за його рахунок.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9" w:name="n956"/>
      <w:bookmarkEnd w:id="1119"/>
      <w:r w:rsidRPr="001D1E25">
        <w:rPr>
          <w:rFonts w:ascii="Times New Roman" w:eastAsia="Times New Roman" w:hAnsi="Times New Roman" w:cs="Times New Roman"/>
          <w:color w:val="000000"/>
          <w:sz w:val="24"/>
          <w:szCs w:val="24"/>
          <w:lang w:eastAsia="ru-RU"/>
        </w:rPr>
        <w:t>При порушенні визначених законодавством строків на облаштування комерційних вузлів обліку засобами дистанційної передачі даних або недопуску Оператора ГРМ на облаштування зазначеної системи за його рахунок Оператор ГРМ має право застосувати до власника комерційного обліку заходи з обмеження (припинення) передачі та/або розподілу природного газу на його об’єкт. При цьому у випадку надання  власником комерційного вузла обліку Оператору ГРМ гарантійного листа (безумовного, безвідкличного), в якому такий власник письмово підтвердить свої зобов’язання у визначений ним строк, але не пізніше 01 травня 2019 року, облаштувати комерційний вузол обліку засобами дистанційної передачі даних, Оператор ГРМ протягом визначеного строку не має права застосовувати до власника комерційного вузла обліку заходи з обмеження (припинення) передачі та/або розподілу природного газу на його об’єкт.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0" w:name="n2121"/>
      <w:bookmarkEnd w:id="1120"/>
      <w:r w:rsidRPr="001D1E25">
        <w:rPr>
          <w:rFonts w:ascii="Times New Roman" w:eastAsia="Times New Roman" w:hAnsi="Times New Roman" w:cs="Times New Roman"/>
          <w:i/>
          <w:iCs/>
          <w:color w:val="000000"/>
          <w:sz w:val="24"/>
          <w:szCs w:val="24"/>
          <w:lang w:eastAsia="ru-RU"/>
        </w:rPr>
        <w:t>{Абзац третій пункту 2 глави 3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7" w:anchor="n92"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1" w:name="n957"/>
      <w:bookmarkEnd w:id="1121"/>
      <w:r w:rsidRPr="001D1E25">
        <w:rPr>
          <w:rFonts w:ascii="Times New Roman" w:eastAsia="Times New Roman" w:hAnsi="Times New Roman" w:cs="Times New Roman"/>
          <w:color w:val="000000"/>
          <w:sz w:val="24"/>
          <w:szCs w:val="24"/>
          <w:lang w:eastAsia="ru-RU"/>
        </w:rPr>
        <w:t>3. Організація та облаштування комерційних вузлів обліку засобами дистанційної передачі даних здійснюється у такому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2" w:name="n958"/>
      <w:bookmarkEnd w:id="1122"/>
      <w:r w:rsidRPr="001D1E25">
        <w:rPr>
          <w:rFonts w:ascii="Times New Roman" w:eastAsia="Times New Roman" w:hAnsi="Times New Roman" w:cs="Times New Roman"/>
          <w:color w:val="000000"/>
          <w:sz w:val="24"/>
          <w:szCs w:val="24"/>
          <w:lang w:eastAsia="ru-RU"/>
        </w:rPr>
        <w:t>отримання у Оператора ГРМ технічного завдання на проектування організації та облаштування засобів дистанційної передачі даних на комерційному вузлі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3" w:name="n959"/>
      <w:bookmarkEnd w:id="1123"/>
      <w:r w:rsidRPr="001D1E25">
        <w:rPr>
          <w:rFonts w:ascii="Times New Roman" w:eastAsia="Times New Roman" w:hAnsi="Times New Roman" w:cs="Times New Roman"/>
          <w:color w:val="000000"/>
          <w:sz w:val="24"/>
          <w:szCs w:val="24"/>
          <w:lang w:eastAsia="ru-RU"/>
        </w:rPr>
        <w:t>розробка на підставі технічного завдання Оператора ГРМ робочого проекту з організації та облаштування системи дистанційної передачі даних на комерційному вузлі обліку та його погодження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4" w:name="n960"/>
      <w:bookmarkEnd w:id="1124"/>
      <w:r w:rsidRPr="001D1E25">
        <w:rPr>
          <w:rFonts w:ascii="Times New Roman" w:eastAsia="Times New Roman" w:hAnsi="Times New Roman" w:cs="Times New Roman"/>
          <w:color w:val="000000"/>
          <w:sz w:val="24"/>
          <w:szCs w:val="24"/>
          <w:lang w:eastAsia="ru-RU"/>
        </w:rPr>
        <w:t>закупівля необхідного обладнання, монтаж засобів дистанційної передачі даних, налагодження каналів зв’язку і передачі даних та перевірка достовірності переданих (зчитаних) даних до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5" w:name="n961"/>
      <w:bookmarkEnd w:id="1125"/>
      <w:r w:rsidRPr="001D1E25">
        <w:rPr>
          <w:rFonts w:ascii="Times New Roman" w:eastAsia="Times New Roman" w:hAnsi="Times New Roman" w:cs="Times New Roman"/>
          <w:color w:val="000000"/>
          <w:sz w:val="24"/>
          <w:szCs w:val="24"/>
          <w:lang w:eastAsia="ru-RU"/>
        </w:rPr>
        <w:t>прийняття в експлуатацію засобів дистанційної передачі даних на комерційному вузлі обліку за участі Оператора ГРМ, що має підтверджуватися відповідним актом введення в експлуатацію.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6" w:name="n962"/>
      <w:bookmarkEnd w:id="1126"/>
      <w:r w:rsidRPr="001D1E25">
        <w:rPr>
          <w:rFonts w:ascii="Times New Roman" w:eastAsia="Times New Roman" w:hAnsi="Times New Roman" w:cs="Times New Roman"/>
          <w:color w:val="000000"/>
          <w:sz w:val="24"/>
          <w:szCs w:val="24"/>
          <w:lang w:eastAsia="ru-RU"/>
        </w:rPr>
        <w:t>4. Технічне завдання Оператора ГРМ на проектування організації та облаштування засобів дистанційної передачі даних на комерційному вузлі обліку має включати: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7" w:name="n963"/>
      <w:bookmarkEnd w:id="1127"/>
      <w:r w:rsidRPr="001D1E25">
        <w:rPr>
          <w:rFonts w:ascii="Times New Roman" w:eastAsia="Times New Roman" w:hAnsi="Times New Roman" w:cs="Times New Roman"/>
          <w:color w:val="000000"/>
          <w:sz w:val="24"/>
          <w:szCs w:val="24"/>
          <w:lang w:eastAsia="ru-RU"/>
        </w:rPr>
        <w:t>1) перелік даних, що передаються до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8" w:name="n964"/>
      <w:bookmarkEnd w:id="1128"/>
      <w:r w:rsidRPr="001D1E25">
        <w:rPr>
          <w:rFonts w:ascii="Times New Roman" w:eastAsia="Times New Roman" w:hAnsi="Times New Roman" w:cs="Times New Roman"/>
          <w:color w:val="000000"/>
          <w:sz w:val="24"/>
          <w:szCs w:val="24"/>
          <w:lang w:eastAsia="ru-RU"/>
        </w:rPr>
        <w:t>2) протокол передачі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9" w:name="n965"/>
      <w:bookmarkEnd w:id="1129"/>
      <w:r w:rsidRPr="001D1E25">
        <w:rPr>
          <w:rFonts w:ascii="Times New Roman" w:eastAsia="Times New Roman" w:hAnsi="Times New Roman" w:cs="Times New Roman"/>
          <w:color w:val="000000"/>
          <w:sz w:val="24"/>
          <w:szCs w:val="24"/>
          <w:lang w:eastAsia="ru-RU"/>
        </w:rPr>
        <w:t>3) перелік місць установлення засобів дистанційної передачі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0" w:name="n966"/>
      <w:bookmarkEnd w:id="1130"/>
      <w:r w:rsidRPr="001D1E25">
        <w:rPr>
          <w:rFonts w:ascii="Times New Roman" w:eastAsia="Times New Roman" w:hAnsi="Times New Roman" w:cs="Times New Roman"/>
          <w:color w:val="000000"/>
          <w:sz w:val="24"/>
          <w:szCs w:val="24"/>
          <w:lang w:eastAsia="ru-RU"/>
        </w:rPr>
        <w:t>4) перелік місць установлення комунікаційного обладнання;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1" w:name="n967"/>
      <w:bookmarkEnd w:id="1131"/>
      <w:r w:rsidRPr="001D1E25">
        <w:rPr>
          <w:rFonts w:ascii="Times New Roman" w:eastAsia="Times New Roman" w:hAnsi="Times New Roman" w:cs="Times New Roman"/>
          <w:color w:val="000000"/>
          <w:sz w:val="24"/>
          <w:szCs w:val="24"/>
          <w:lang w:eastAsia="ru-RU"/>
        </w:rPr>
        <w:lastRenderedPageBreak/>
        <w:t>5) інформацію про параметри каналів зв’язку, які будуть застосовуватись для зчитування та передачі даних з комерційного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2" w:name="n968"/>
      <w:bookmarkEnd w:id="1132"/>
      <w:r w:rsidRPr="001D1E25">
        <w:rPr>
          <w:rFonts w:ascii="Times New Roman" w:eastAsia="Times New Roman" w:hAnsi="Times New Roman" w:cs="Times New Roman"/>
          <w:color w:val="000000"/>
          <w:sz w:val="24"/>
          <w:szCs w:val="24"/>
          <w:lang w:eastAsia="ru-RU"/>
        </w:rPr>
        <w:t>6) рекомендації щодо апаратного та програмного інтерфейсу лічильників;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3" w:name="n969"/>
      <w:bookmarkEnd w:id="1133"/>
      <w:r w:rsidRPr="001D1E25">
        <w:rPr>
          <w:rFonts w:ascii="Times New Roman" w:eastAsia="Times New Roman" w:hAnsi="Times New Roman" w:cs="Times New Roman"/>
          <w:color w:val="000000"/>
          <w:sz w:val="24"/>
          <w:szCs w:val="24"/>
          <w:lang w:eastAsia="ru-RU"/>
        </w:rPr>
        <w:t>7) умови спільного використання введених в експлуатацію засобів дистанційної передачі даних, встановлених на комерційному вузлі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4" w:name="n970"/>
      <w:bookmarkEnd w:id="1134"/>
      <w:r w:rsidRPr="001D1E25">
        <w:rPr>
          <w:rFonts w:ascii="Times New Roman" w:eastAsia="Times New Roman" w:hAnsi="Times New Roman" w:cs="Times New Roman"/>
          <w:color w:val="000000"/>
          <w:sz w:val="24"/>
          <w:szCs w:val="24"/>
          <w:lang w:eastAsia="ru-RU"/>
        </w:rPr>
        <w:t>8) інші обґрунтовані вимоги щодо облаштування засобів дистанційної передачі даних на комерційному вузлі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5" w:name="n971"/>
      <w:bookmarkEnd w:id="1135"/>
      <w:r w:rsidRPr="001D1E25">
        <w:rPr>
          <w:rFonts w:ascii="Times New Roman" w:eastAsia="Times New Roman" w:hAnsi="Times New Roman" w:cs="Times New Roman"/>
          <w:color w:val="000000"/>
          <w:sz w:val="24"/>
          <w:szCs w:val="24"/>
          <w:lang w:eastAsia="ru-RU"/>
        </w:rPr>
        <w:t>5. Оператор ГРМ погоджує робочий проект з організації та облаштування системи дистанційної передачі даних на комерційному вузлі обліку в обсязі виданого ним технічного завдання впродовж десяти робочих днів з дня його отримання.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6" w:name="n972"/>
      <w:bookmarkEnd w:id="1136"/>
      <w:r w:rsidRPr="001D1E25">
        <w:rPr>
          <w:rFonts w:ascii="Times New Roman" w:eastAsia="Times New Roman" w:hAnsi="Times New Roman" w:cs="Times New Roman"/>
          <w:color w:val="000000"/>
          <w:sz w:val="24"/>
          <w:szCs w:val="24"/>
          <w:lang w:eastAsia="ru-RU"/>
        </w:rPr>
        <w:t>6. У разі незгоди з даними технічного завдання або робочого проекту з організації та облаштування засобів дистанційної передачі даних на комерційному вузлі обліку сторони (Оператор ГРМ або суміжний суб’єкт ринку газу) можуть ініціювати їх експертизу, яка здійснюється відповідно до вимог законодавства та за рахунок її ініціатора.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7" w:name="n973"/>
      <w:bookmarkEnd w:id="1137"/>
      <w:r w:rsidRPr="001D1E25">
        <w:rPr>
          <w:rFonts w:ascii="Times New Roman" w:eastAsia="Times New Roman" w:hAnsi="Times New Roman" w:cs="Times New Roman"/>
          <w:color w:val="000000"/>
          <w:sz w:val="24"/>
          <w:szCs w:val="24"/>
          <w:lang w:eastAsia="ru-RU"/>
        </w:rPr>
        <w:t>7. Прийняті в експлуатацію засоби дистанційної передачі даних на комерційному ВОГ повинні використовуватись суміжними суб’єктами ринку природного газу при визначенні об’ємів передачі або розподілу (споживання) природного газу на межі балансової належності між цими суб’єктами та у взаємовідносинах між суб’єктами ринку природного газу, у тому числі для взаєморозрахунків.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8" w:name="n974"/>
      <w:bookmarkEnd w:id="1138"/>
      <w:r w:rsidRPr="001D1E25">
        <w:rPr>
          <w:rFonts w:ascii="Times New Roman" w:eastAsia="Times New Roman" w:hAnsi="Times New Roman" w:cs="Times New Roman"/>
          <w:color w:val="000000"/>
          <w:sz w:val="24"/>
          <w:szCs w:val="24"/>
          <w:lang w:eastAsia="ru-RU"/>
        </w:rPr>
        <w:t>8. Зчитування інформації з комерційного ВОГ через засоби дистанційної передачі даних проводиться за рахунок сторони (Оператора ГРМ або суміжного суб’єкта ринку газу), яка зчитує дані.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9" w:name="n975"/>
      <w:bookmarkEnd w:id="1139"/>
      <w:r w:rsidRPr="001D1E25">
        <w:rPr>
          <w:rFonts w:ascii="Times New Roman" w:eastAsia="Times New Roman" w:hAnsi="Times New Roman" w:cs="Times New Roman"/>
          <w:color w:val="000000"/>
          <w:sz w:val="24"/>
          <w:szCs w:val="24"/>
          <w:lang w:eastAsia="ru-RU"/>
        </w:rPr>
        <w:t>9. Власники комерційних вузлів обліку, на яких встановлено засоби дистанційної передачі даних, що введені в експлуатацію, не мають права обмежувати доступ до цих засобів та інформації, що зберігається в первинній базі даних засобів комерційного вузла обліку.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40" w:name="n976"/>
      <w:bookmarkEnd w:id="1140"/>
      <w:r w:rsidRPr="001D1E25">
        <w:rPr>
          <w:rFonts w:ascii="Times New Roman" w:eastAsia="Times New Roman" w:hAnsi="Times New Roman" w:cs="Times New Roman"/>
          <w:b/>
          <w:bCs/>
          <w:color w:val="000000"/>
          <w:sz w:val="28"/>
          <w:szCs w:val="28"/>
          <w:lang w:eastAsia="ru-RU"/>
        </w:rPr>
        <w:t>4. Порядок введення в експлуатацію комерційного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1" w:name="n977"/>
      <w:bookmarkEnd w:id="1141"/>
      <w:r w:rsidRPr="001D1E25">
        <w:rPr>
          <w:rFonts w:ascii="Times New Roman" w:eastAsia="Times New Roman" w:hAnsi="Times New Roman" w:cs="Times New Roman"/>
          <w:color w:val="000000"/>
          <w:sz w:val="24"/>
          <w:szCs w:val="24"/>
          <w:lang w:eastAsia="ru-RU"/>
        </w:rPr>
        <w:t>1. Первинне обстеження вузла обліку на можливість його використання як комерційного здійснюється представниками Оператора ГРМ перед пуском природного газу (що здійснюється в рамках заходів з приєднання до ГРМ, або реконструкції комерційного вузла обліку, або переукладання договору) у точці вимірювання з новим споживачем в присутності безпосереднього споживача (суміжного суб’єкта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2" w:name="n978"/>
      <w:bookmarkEnd w:id="1142"/>
      <w:r w:rsidRPr="001D1E25">
        <w:rPr>
          <w:rFonts w:ascii="Times New Roman" w:eastAsia="Times New Roman" w:hAnsi="Times New Roman" w:cs="Times New Roman"/>
          <w:color w:val="000000"/>
          <w:sz w:val="24"/>
          <w:szCs w:val="24"/>
          <w:lang w:eastAsia="ru-RU"/>
        </w:rPr>
        <w:t>2. Первинне обстеження на можливість використання вузла обліку як комерційного включає такі етапи: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3" w:name="n979"/>
      <w:bookmarkEnd w:id="1143"/>
      <w:r w:rsidRPr="001D1E25">
        <w:rPr>
          <w:rFonts w:ascii="Times New Roman" w:eastAsia="Times New Roman" w:hAnsi="Times New Roman" w:cs="Times New Roman"/>
          <w:color w:val="000000"/>
          <w:sz w:val="24"/>
          <w:szCs w:val="24"/>
          <w:lang w:eastAsia="ru-RU"/>
        </w:rPr>
        <w:t>перевірку проектної та виконавчої документації на вузол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4" w:name="n980"/>
      <w:bookmarkEnd w:id="1144"/>
      <w:r w:rsidRPr="001D1E25">
        <w:rPr>
          <w:rFonts w:ascii="Times New Roman" w:eastAsia="Times New Roman" w:hAnsi="Times New Roman" w:cs="Times New Roman"/>
          <w:color w:val="000000"/>
          <w:sz w:val="24"/>
          <w:szCs w:val="24"/>
          <w:lang w:eastAsia="ru-RU"/>
        </w:rPr>
        <w:t>перевірку стану вузла обліку перед введенням його в експлуатацію;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5" w:name="n981"/>
      <w:bookmarkEnd w:id="1145"/>
      <w:r w:rsidRPr="001D1E25">
        <w:rPr>
          <w:rFonts w:ascii="Times New Roman" w:eastAsia="Times New Roman" w:hAnsi="Times New Roman" w:cs="Times New Roman"/>
          <w:color w:val="000000"/>
          <w:sz w:val="24"/>
          <w:szCs w:val="24"/>
          <w:lang w:eastAsia="ru-RU"/>
        </w:rPr>
        <w:t>пробний пуск газу через комерційний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6" w:name="n982"/>
      <w:bookmarkEnd w:id="1146"/>
      <w:r w:rsidRPr="001D1E25">
        <w:rPr>
          <w:rFonts w:ascii="Times New Roman" w:eastAsia="Times New Roman" w:hAnsi="Times New Roman" w:cs="Times New Roman"/>
          <w:color w:val="000000"/>
          <w:sz w:val="24"/>
          <w:szCs w:val="24"/>
          <w:lang w:eastAsia="ru-RU"/>
        </w:rPr>
        <w:t>пломбування складових частин комерційного ВОГ та іншого сукупного обладнання.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7" w:name="n983"/>
      <w:bookmarkEnd w:id="1147"/>
      <w:r w:rsidRPr="001D1E25">
        <w:rPr>
          <w:rFonts w:ascii="Times New Roman" w:eastAsia="Times New Roman" w:hAnsi="Times New Roman" w:cs="Times New Roman"/>
          <w:color w:val="000000"/>
          <w:sz w:val="24"/>
          <w:szCs w:val="24"/>
          <w:lang w:eastAsia="ru-RU"/>
        </w:rPr>
        <w:t>3. Для проведення первинного обстеження змонтованого (реконструйованого) вузла обліку, який має бути введений в експлуатацію, його власник за 10 робочих днів до дня проведення обстеження направляє іншій стороні (суміжному суб’єкту ринку газу) відповідне письмове повідомлення про необхідність її присутності при обстеженні. Передумовою направлення повідомлення має бути погоджена Оператором ГРМ проектна документація в частині організації (реконструкції) комерційного ВОГ у відповідній точці вимірювання.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8" w:name="n984"/>
      <w:bookmarkEnd w:id="1148"/>
      <w:r w:rsidRPr="001D1E25">
        <w:rPr>
          <w:rFonts w:ascii="Times New Roman" w:eastAsia="Times New Roman" w:hAnsi="Times New Roman" w:cs="Times New Roman"/>
          <w:color w:val="000000"/>
          <w:sz w:val="24"/>
          <w:szCs w:val="24"/>
          <w:lang w:eastAsia="ru-RU"/>
        </w:rPr>
        <w:t>4. На дату первинного обстеження вузла обліку на місці його монтажу власником вузла обліку надається така документація: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9" w:name="n985"/>
      <w:bookmarkEnd w:id="1149"/>
      <w:r w:rsidRPr="001D1E25">
        <w:rPr>
          <w:rFonts w:ascii="Times New Roman" w:eastAsia="Times New Roman" w:hAnsi="Times New Roman" w:cs="Times New Roman"/>
          <w:color w:val="000000"/>
          <w:sz w:val="24"/>
          <w:szCs w:val="24"/>
          <w:lang w:eastAsia="ru-RU"/>
        </w:rPr>
        <w:t>1) для комерційного ВОГ на базі побутового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0" w:name="n986"/>
      <w:bookmarkEnd w:id="1150"/>
      <w:r w:rsidRPr="001D1E25">
        <w:rPr>
          <w:rFonts w:ascii="Times New Roman" w:eastAsia="Times New Roman" w:hAnsi="Times New Roman" w:cs="Times New Roman"/>
          <w:color w:val="000000"/>
          <w:sz w:val="24"/>
          <w:szCs w:val="24"/>
          <w:lang w:eastAsia="ru-RU"/>
        </w:rPr>
        <w:t>робочий проект на вузол обліку, погоджений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1" w:name="n987"/>
      <w:bookmarkEnd w:id="1151"/>
      <w:r w:rsidRPr="001D1E25">
        <w:rPr>
          <w:rFonts w:ascii="Times New Roman" w:eastAsia="Times New Roman" w:hAnsi="Times New Roman" w:cs="Times New Roman"/>
          <w:color w:val="000000"/>
          <w:sz w:val="24"/>
          <w:szCs w:val="24"/>
          <w:lang w:eastAsia="ru-RU"/>
        </w:rPr>
        <w:t>технічні умови щодо приєднання або реконструкції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2" w:name="n988"/>
      <w:bookmarkEnd w:id="1152"/>
      <w:r w:rsidRPr="001D1E25">
        <w:rPr>
          <w:rFonts w:ascii="Times New Roman" w:eastAsia="Times New Roman" w:hAnsi="Times New Roman" w:cs="Times New Roman"/>
          <w:color w:val="000000"/>
          <w:sz w:val="24"/>
          <w:szCs w:val="24"/>
          <w:lang w:eastAsia="ru-RU"/>
        </w:rPr>
        <w:lastRenderedPageBreak/>
        <w:t>акт розмежування балансової належності та експлуатаційної відповідальності сторін;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3" w:name="n989"/>
      <w:bookmarkEnd w:id="1153"/>
      <w:r w:rsidRPr="001D1E25">
        <w:rPr>
          <w:rFonts w:ascii="Times New Roman" w:eastAsia="Times New Roman" w:hAnsi="Times New Roman" w:cs="Times New Roman"/>
          <w:color w:val="000000"/>
          <w:sz w:val="24"/>
          <w:szCs w:val="24"/>
          <w:lang w:eastAsia="ru-RU"/>
        </w:rPr>
        <w:t>оригінал паспорта на лічильник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4" w:name="n990"/>
      <w:bookmarkEnd w:id="1154"/>
      <w:r w:rsidRPr="001D1E25">
        <w:rPr>
          <w:rFonts w:ascii="Times New Roman" w:eastAsia="Times New Roman" w:hAnsi="Times New Roman" w:cs="Times New Roman"/>
          <w:color w:val="000000"/>
          <w:sz w:val="24"/>
          <w:szCs w:val="24"/>
          <w:lang w:eastAsia="ru-RU"/>
        </w:rPr>
        <w:t>оригінал свідоцтва про повірку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5" w:name="n991"/>
      <w:bookmarkEnd w:id="1155"/>
      <w:r w:rsidRPr="001D1E25">
        <w:rPr>
          <w:rFonts w:ascii="Times New Roman" w:eastAsia="Times New Roman" w:hAnsi="Times New Roman" w:cs="Times New Roman"/>
          <w:color w:val="000000"/>
          <w:sz w:val="24"/>
          <w:szCs w:val="24"/>
          <w:lang w:eastAsia="ru-RU"/>
        </w:rPr>
        <w:t>оригінал паспорта на фільтр газу (за його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6" w:name="n992"/>
      <w:bookmarkEnd w:id="1156"/>
      <w:r w:rsidRPr="001D1E25">
        <w:rPr>
          <w:rFonts w:ascii="Times New Roman" w:eastAsia="Times New Roman" w:hAnsi="Times New Roman" w:cs="Times New Roman"/>
          <w:color w:val="000000"/>
          <w:sz w:val="24"/>
          <w:szCs w:val="24"/>
          <w:lang w:eastAsia="ru-RU"/>
        </w:rPr>
        <w:t>паспорт та експлуатаційні документи на газове обладнання;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7" w:name="n993"/>
      <w:bookmarkEnd w:id="1157"/>
      <w:r w:rsidRPr="001D1E25">
        <w:rPr>
          <w:rFonts w:ascii="Times New Roman" w:eastAsia="Times New Roman" w:hAnsi="Times New Roman" w:cs="Times New Roman"/>
          <w:color w:val="000000"/>
          <w:sz w:val="24"/>
          <w:szCs w:val="24"/>
          <w:lang w:eastAsia="ru-RU"/>
        </w:rPr>
        <w:t>2) для комерційного ВОГ на базі лічильника газу в комплекті з коректором або обчислювачем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8" w:name="n994"/>
      <w:bookmarkEnd w:id="1158"/>
      <w:r w:rsidRPr="001D1E25">
        <w:rPr>
          <w:rFonts w:ascii="Times New Roman" w:eastAsia="Times New Roman" w:hAnsi="Times New Roman" w:cs="Times New Roman"/>
          <w:color w:val="000000"/>
          <w:sz w:val="24"/>
          <w:szCs w:val="24"/>
          <w:lang w:eastAsia="ru-RU"/>
        </w:rPr>
        <w:t>робочий проект на вузол обліку, погоджений з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9" w:name="n995"/>
      <w:bookmarkEnd w:id="1159"/>
      <w:r w:rsidRPr="001D1E25">
        <w:rPr>
          <w:rFonts w:ascii="Times New Roman" w:eastAsia="Times New Roman" w:hAnsi="Times New Roman" w:cs="Times New Roman"/>
          <w:color w:val="000000"/>
          <w:sz w:val="24"/>
          <w:szCs w:val="24"/>
          <w:lang w:eastAsia="ru-RU"/>
        </w:rPr>
        <w:t>технічні умови щодо приєднання або реконструкції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0" w:name="n996"/>
      <w:bookmarkEnd w:id="1160"/>
      <w:r w:rsidRPr="001D1E25">
        <w:rPr>
          <w:rFonts w:ascii="Times New Roman" w:eastAsia="Times New Roman" w:hAnsi="Times New Roman" w:cs="Times New Roman"/>
          <w:color w:val="000000"/>
          <w:sz w:val="24"/>
          <w:szCs w:val="24"/>
          <w:lang w:eastAsia="ru-RU"/>
        </w:rPr>
        <w:t>акт розмежування балансової належності та експлуатаційної відповідальності сторін;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1" w:name="n997"/>
      <w:bookmarkEnd w:id="1161"/>
      <w:r w:rsidRPr="001D1E25">
        <w:rPr>
          <w:rFonts w:ascii="Times New Roman" w:eastAsia="Times New Roman" w:hAnsi="Times New Roman" w:cs="Times New Roman"/>
          <w:color w:val="000000"/>
          <w:sz w:val="24"/>
          <w:szCs w:val="24"/>
          <w:lang w:eastAsia="ru-RU"/>
        </w:rPr>
        <w:t>оригінали паспортів на ЗВТ, передбачені проектом (лічильник газу, обчислювач або коректор об’єму газу, перетворювач тиску та температури, густиномір, потоковипрямляч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2" w:name="n998"/>
      <w:bookmarkEnd w:id="1162"/>
      <w:r w:rsidRPr="001D1E25">
        <w:rPr>
          <w:rFonts w:ascii="Times New Roman" w:eastAsia="Times New Roman" w:hAnsi="Times New Roman" w:cs="Times New Roman"/>
          <w:color w:val="000000"/>
          <w:sz w:val="24"/>
          <w:szCs w:val="24"/>
          <w:lang w:eastAsia="ru-RU"/>
        </w:rPr>
        <w:t>оригінали свідоцтв про повірку ЗВТ, передбачених проектом (лічильника газу, обчислювача або коректора об’єму газу, перетворювача тиску та температури, густиноміра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3" w:name="n999"/>
      <w:bookmarkEnd w:id="1163"/>
      <w:r w:rsidRPr="001D1E25">
        <w:rPr>
          <w:rFonts w:ascii="Times New Roman" w:eastAsia="Times New Roman" w:hAnsi="Times New Roman" w:cs="Times New Roman"/>
          <w:color w:val="000000"/>
          <w:sz w:val="24"/>
          <w:szCs w:val="24"/>
          <w:lang w:eastAsia="ru-RU"/>
        </w:rPr>
        <w:t>паспорт (етикетки на прямі ділянки для турбінних та ультразвукових лічильників);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4" w:name="n1000"/>
      <w:bookmarkEnd w:id="1164"/>
      <w:r w:rsidRPr="001D1E25">
        <w:rPr>
          <w:rFonts w:ascii="Times New Roman" w:eastAsia="Times New Roman" w:hAnsi="Times New Roman" w:cs="Times New Roman"/>
          <w:color w:val="000000"/>
          <w:sz w:val="24"/>
          <w:szCs w:val="24"/>
          <w:lang w:eastAsia="ru-RU"/>
        </w:rPr>
        <w:t>оригінал паспорта на фільтр газу (за його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5" w:name="n1001"/>
      <w:bookmarkEnd w:id="1165"/>
      <w:r w:rsidRPr="001D1E25">
        <w:rPr>
          <w:rFonts w:ascii="Times New Roman" w:eastAsia="Times New Roman" w:hAnsi="Times New Roman" w:cs="Times New Roman"/>
          <w:color w:val="000000"/>
          <w:sz w:val="24"/>
          <w:szCs w:val="24"/>
          <w:lang w:eastAsia="ru-RU"/>
        </w:rPr>
        <w:t>3) для комерційного ВОГ на базі стандартного звужуючого пристрою: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6" w:name="n1002"/>
      <w:bookmarkEnd w:id="1166"/>
      <w:r w:rsidRPr="001D1E25">
        <w:rPr>
          <w:rFonts w:ascii="Times New Roman" w:eastAsia="Times New Roman" w:hAnsi="Times New Roman" w:cs="Times New Roman"/>
          <w:color w:val="000000"/>
          <w:sz w:val="24"/>
          <w:szCs w:val="24"/>
          <w:lang w:eastAsia="ru-RU"/>
        </w:rPr>
        <w:t>робочий проект на вузол обліку, погоджений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7" w:name="n1003"/>
      <w:bookmarkEnd w:id="1167"/>
      <w:r w:rsidRPr="001D1E25">
        <w:rPr>
          <w:rFonts w:ascii="Times New Roman" w:eastAsia="Times New Roman" w:hAnsi="Times New Roman" w:cs="Times New Roman"/>
          <w:color w:val="000000"/>
          <w:sz w:val="24"/>
          <w:szCs w:val="24"/>
          <w:lang w:eastAsia="ru-RU"/>
        </w:rPr>
        <w:t>технічні умови щодо приєднання або реконструкції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8" w:name="n1004"/>
      <w:bookmarkEnd w:id="1168"/>
      <w:r w:rsidRPr="001D1E25">
        <w:rPr>
          <w:rFonts w:ascii="Times New Roman" w:eastAsia="Times New Roman" w:hAnsi="Times New Roman" w:cs="Times New Roman"/>
          <w:color w:val="000000"/>
          <w:sz w:val="24"/>
          <w:szCs w:val="24"/>
          <w:lang w:eastAsia="ru-RU"/>
        </w:rPr>
        <w:t>акт розмежування балансової належності та експлуатаційної відповідальності сторін;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9" w:name="n1005"/>
      <w:bookmarkEnd w:id="1169"/>
      <w:r w:rsidRPr="001D1E25">
        <w:rPr>
          <w:rFonts w:ascii="Times New Roman" w:eastAsia="Times New Roman" w:hAnsi="Times New Roman" w:cs="Times New Roman"/>
          <w:color w:val="000000"/>
          <w:sz w:val="24"/>
          <w:szCs w:val="24"/>
          <w:lang w:eastAsia="ru-RU"/>
        </w:rPr>
        <w:t>оригінали паспортів на ЗВТ, передбачені проектом (звужуючий пристрій, обчислювач або коректор об’єму газу, перетворювач(і) тиску, різниці тиску та температури, густиномір, потоковипрямляч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0" w:name="n1006"/>
      <w:bookmarkEnd w:id="1170"/>
      <w:r w:rsidRPr="001D1E25">
        <w:rPr>
          <w:rFonts w:ascii="Times New Roman" w:eastAsia="Times New Roman" w:hAnsi="Times New Roman" w:cs="Times New Roman"/>
          <w:color w:val="000000"/>
          <w:sz w:val="24"/>
          <w:szCs w:val="24"/>
          <w:lang w:eastAsia="ru-RU"/>
        </w:rPr>
        <w:t>оригінали свідоцтв про повірку ЗВТ, передбачених проектом (звужуючого пристрою, обчислювача або коректора об’єму газу, перетворювача(ів) тиску, різниці тиску та температури, густиноміра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1" w:name="n1007"/>
      <w:bookmarkEnd w:id="1171"/>
      <w:r w:rsidRPr="001D1E25">
        <w:rPr>
          <w:rFonts w:ascii="Times New Roman" w:eastAsia="Times New Roman" w:hAnsi="Times New Roman" w:cs="Times New Roman"/>
          <w:color w:val="000000"/>
          <w:sz w:val="24"/>
          <w:szCs w:val="24"/>
          <w:lang w:eastAsia="ru-RU"/>
        </w:rPr>
        <w:t>акти виміру геометричних розмірів камер усереднення та вимірювальних трубопроводів, затверджені і підписані представниками органу, уповноваженого на проведення метрологічних робіт;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2" w:name="n1008"/>
      <w:bookmarkEnd w:id="1172"/>
      <w:r w:rsidRPr="001D1E25">
        <w:rPr>
          <w:rFonts w:ascii="Times New Roman" w:eastAsia="Times New Roman" w:hAnsi="Times New Roman" w:cs="Times New Roman"/>
          <w:color w:val="000000"/>
          <w:sz w:val="24"/>
          <w:szCs w:val="24"/>
          <w:lang w:eastAsia="ru-RU"/>
        </w:rPr>
        <w:t>оригінал паспорта витратомірної ділянки;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3" w:name="n1009"/>
      <w:bookmarkEnd w:id="1173"/>
      <w:r w:rsidRPr="001D1E25">
        <w:rPr>
          <w:rFonts w:ascii="Times New Roman" w:eastAsia="Times New Roman" w:hAnsi="Times New Roman" w:cs="Times New Roman"/>
          <w:color w:val="000000"/>
          <w:sz w:val="24"/>
          <w:szCs w:val="24"/>
          <w:lang w:eastAsia="ru-RU"/>
        </w:rPr>
        <w:t>протокол розрахунку витратоміра змінного перепаду тиску зі стандартним звужуючим пристроєм;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4" w:name="n1010"/>
      <w:bookmarkEnd w:id="1174"/>
      <w:r w:rsidRPr="001D1E25">
        <w:rPr>
          <w:rFonts w:ascii="Times New Roman" w:eastAsia="Times New Roman" w:hAnsi="Times New Roman" w:cs="Times New Roman"/>
          <w:color w:val="000000"/>
          <w:sz w:val="24"/>
          <w:szCs w:val="24"/>
          <w:lang w:eastAsia="ru-RU"/>
        </w:rPr>
        <w:t>оригінал паспорта на фільтр газу (за його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5" w:name="n1011"/>
      <w:bookmarkEnd w:id="1175"/>
      <w:r w:rsidRPr="001D1E25">
        <w:rPr>
          <w:rFonts w:ascii="Times New Roman" w:eastAsia="Times New Roman" w:hAnsi="Times New Roman" w:cs="Times New Roman"/>
          <w:color w:val="000000"/>
          <w:sz w:val="24"/>
          <w:szCs w:val="24"/>
          <w:lang w:eastAsia="ru-RU"/>
        </w:rPr>
        <w:t>За вимогою представника Оператора ГРМ споживач (суміжний суб’єкт ринку природного газу) має надати йому оригінал проектної документації на внутрішнє газопостачання та/або паспорта і експлуатаційну документацію на газове обладнання внутрішнього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6" w:name="n1012"/>
      <w:bookmarkEnd w:id="1176"/>
      <w:r w:rsidRPr="001D1E25">
        <w:rPr>
          <w:rFonts w:ascii="Times New Roman" w:eastAsia="Times New Roman" w:hAnsi="Times New Roman" w:cs="Times New Roman"/>
          <w:color w:val="000000"/>
          <w:sz w:val="24"/>
          <w:szCs w:val="24"/>
          <w:lang w:eastAsia="ru-RU"/>
        </w:rPr>
        <w:t>Якщо точка вимірювання, в якій встановлено вузол обліку обладнана приладами (зокрема хроматографом, потоковим густиноміром, вимірювачем точки роси), які на безперервній основі забезпечують контроль ФХП газу, при обстеженні має бути подана технічна та метрологічна документація на зазначені прилади.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7" w:name="n1013"/>
      <w:bookmarkEnd w:id="1177"/>
      <w:r w:rsidRPr="001D1E25">
        <w:rPr>
          <w:rFonts w:ascii="Times New Roman" w:eastAsia="Times New Roman" w:hAnsi="Times New Roman" w:cs="Times New Roman"/>
          <w:color w:val="000000"/>
          <w:sz w:val="24"/>
          <w:szCs w:val="24"/>
          <w:lang w:eastAsia="ru-RU"/>
        </w:rPr>
        <w:t>Якщо вузол обліку та/або пристрій, який на безперервній основі забезпечує контроль ФХП газу, обладнаний засобами дистанційної передачі даних, при обстеженні має бути подана відповідна технічна документація та здійснені заходи з перевірки каналів зв’язку та передачі даних.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8" w:name="n1014"/>
      <w:bookmarkEnd w:id="1178"/>
      <w:r w:rsidRPr="001D1E25">
        <w:rPr>
          <w:rFonts w:ascii="Times New Roman" w:eastAsia="Times New Roman" w:hAnsi="Times New Roman" w:cs="Times New Roman"/>
          <w:color w:val="000000"/>
          <w:sz w:val="24"/>
          <w:szCs w:val="24"/>
          <w:lang w:eastAsia="ru-RU"/>
        </w:rPr>
        <w:lastRenderedPageBreak/>
        <w:t>Якщо вузол обліку не належить Оператору ГРМ, під час обстеження має бути наданий договір на обслуговування вузла обліку з відповідною спеціалізованою організацією або підтвердні документи про власну службу та/або підлеглий персонал, уповноважений обслуговувати вузол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9" w:name="n1015"/>
      <w:bookmarkEnd w:id="1179"/>
      <w:r w:rsidRPr="001D1E25">
        <w:rPr>
          <w:rFonts w:ascii="Times New Roman" w:eastAsia="Times New Roman" w:hAnsi="Times New Roman" w:cs="Times New Roman"/>
          <w:color w:val="000000"/>
          <w:sz w:val="24"/>
          <w:szCs w:val="24"/>
          <w:lang w:eastAsia="ru-RU"/>
        </w:rPr>
        <w:t>5. Перевірка стану вузла обліку перед введенням його в експлуатацію включає такі операції: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0" w:name="n1016"/>
      <w:bookmarkEnd w:id="1180"/>
      <w:r w:rsidRPr="001D1E25">
        <w:rPr>
          <w:rFonts w:ascii="Times New Roman" w:eastAsia="Times New Roman" w:hAnsi="Times New Roman" w:cs="Times New Roman"/>
          <w:color w:val="000000"/>
          <w:sz w:val="24"/>
          <w:szCs w:val="24"/>
          <w:lang w:eastAsia="ru-RU"/>
        </w:rPr>
        <w:t>1) перевірку відповідності вузла обліку проектній документації;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1" w:name="n1017"/>
      <w:bookmarkEnd w:id="1181"/>
      <w:r w:rsidRPr="001D1E25">
        <w:rPr>
          <w:rFonts w:ascii="Times New Roman" w:eastAsia="Times New Roman" w:hAnsi="Times New Roman" w:cs="Times New Roman"/>
          <w:color w:val="000000"/>
          <w:sz w:val="24"/>
          <w:szCs w:val="24"/>
          <w:lang w:eastAsia="ru-RU"/>
        </w:rPr>
        <w:t>2) перевірку стану підвідного газопроводу (зокрема спосіб прокладання та відсутність можливості відбору газу поза вузлом обліку, в тому числі обстеження газопроводів приладовим методом на предмет відсутності підключень до підземних та надземних підвідних, розподільчих та транзитних газових мереж поза комерційним ВОГ, візуальне обстеження способів монтажу і обов’язки газового та газорегулюючого обладнання);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2" w:name="n1018"/>
      <w:bookmarkEnd w:id="1182"/>
      <w:r w:rsidRPr="001D1E25">
        <w:rPr>
          <w:rFonts w:ascii="Times New Roman" w:eastAsia="Times New Roman" w:hAnsi="Times New Roman" w:cs="Times New Roman"/>
          <w:color w:val="000000"/>
          <w:sz w:val="24"/>
          <w:szCs w:val="24"/>
          <w:lang w:eastAsia="ru-RU"/>
        </w:rPr>
        <w:t>3) перевірку відповідності ЗВТ та елементів конструкції вузла обліку паспортним даним і специфікації в погодженому проекті;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3" w:name="n1019"/>
      <w:bookmarkEnd w:id="1183"/>
      <w:r w:rsidRPr="001D1E25">
        <w:rPr>
          <w:rFonts w:ascii="Times New Roman" w:eastAsia="Times New Roman" w:hAnsi="Times New Roman" w:cs="Times New Roman"/>
          <w:color w:val="000000"/>
          <w:sz w:val="24"/>
          <w:szCs w:val="24"/>
          <w:lang w:eastAsia="ru-RU"/>
        </w:rPr>
        <w:t>4) ознайомлення з аксонометричною схемою та перевірку її відповідності проекту;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4" w:name="n1020"/>
      <w:bookmarkEnd w:id="1184"/>
      <w:r w:rsidRPr="001D1E25">
        <w:rPr>
          <w:rFonts w:ascii="Times New Roman" w:eastAsia="Times New Roman" w:hAnsi="Times New Roman" w:cs="Times New Roman"/>
          <w:color w:val="000000"/>
          <w:sz w:val="24"/>
          <w:szCs w:val="24"/>
          <w:lang w:eastAsia="ru-RU"/>
        </w:rPr>
        <w:t>5) перевірку наявності та цілісності пломб, встановлених відповідними органами, уповноваженими на проведення метрологічних робіт, та заводу-виробника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5" w:name="n1021"/>
      <w:bookmarkEnd w:id="1185"/>
      <w:r w:rsidRPr="001D1E25">
        <w:rPr>
          <w:rFonts w:ascii="Times New Roman" w:eastAsia="Times New Roman" w:hAnsi="Times New Roman" w:cs="Times New Roman"/>
          <w:color w:val="000000"/>
          <w:sz w:val="24"/>
          <w:szCs w:val="24"/>
          <w:lang w:eastAsia="ru-RU"/>
        </w:rPr>
        <w:t>6) перевірку відповідності оригіналів паспортів (сертифікатів) заводу-виробника та маркування елементів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6" w:name="n1022"/>
      <w:bookmarkEnd w:id="1186"/>
      <w:r w:rsidRPr="001D1E25">
        <w:rPr>
          <w:rFonts w:ascii="Times New Roman" w:eastAsia="Times New Roman" w:hAnsi="Times New Roman" w:cs="Times New Roman"/>
          <w:color w:val="000000"/>
          <w:sz w:val="24"/>
          <w:szCs w:val="24"/>
          <w:lang w:eastAsia="ru-RU"/>
        </w:rPr>
        <w:t>7) перевірку правильності встановлення складових ВОГ (ЗВТ) відповідно до вимог проекту та паспорта заводу-виробника, перевірку співвісності фланців газопроводу, контроль геометричних характеристик вимірювального трубопроводу з прямими ділянками та місцевими опорами;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7" w:name="n1023"/>
      <w:bookmarkEnd w:id="1187"/>
      <w:r w:rsidRPr="001D1E25">
        <w:rPr>
          <w:rFonts w:ascii="Times New Roman" w:eastAsia="Times New Roman" w:hAnsi="Times New Roman" w:cs="Times New Roman"/>
          <w:color w:val="000000"/>
          <w:sz w:val="24"/>
          <w:szCs w:val="24"/>
          <w:lang w:eastAsia="ru-RU"/>
        </w:rPr>
        <w:t>8) контрольні вимірювання розмірів внутрішнього діаметра вимірювального трубопроводу та звужуючого пристрою (за його наявності), у тому числі перевірку порожнини прямих ділянок на предмет відсутності сторонніх приладів, накипу;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8" w:name="n1024"/>
      <w:bookmarkEnd w:id="1188"/>
      <w:r w:rsidRPr="001D1E25">
        <w:rPr>
          <w:rFonts w:ascii="Times New Roman" w:eastAsia="Times New Roman" w:hAnsi="Times New Roman" w:cs="Times New Roman"/>
          <w:color w:val="000000"/>
          <w:sz w:val="24"/>
          <w:szCs w:val="24"/>
          <w:lang w:eastAsia="ru-RU"/>
        </w:rPr>
        <w:t>9) контроль параметрів імпульсних ліній та їх складових;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9" w:name="n1025"/>
      <w:bookmarkEnd w:id="1189"/>
      <w:r w:rsidRPr="001D1E25">
        <w:rPr>
          <w:rFonts w:ascii="Times New Roman" w:eastAsia="Times New Roman" w:hAnsi="Times New Roman" w:cs="Times New Roman"/>
          <w:color w:val="000000"/>
          <w:sz w:val="24"/>
          <w:szCs w:val="24"/>
          <w:lang w:eastAsia="ru-RU"/>
        </w:rPr>
        <w:t>10) перевірку зусиль затягування гвинтів та гайок, глибини занурення перетворювача температури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0" w:name="n1026"/>
      <w:bookmarkEnd w:id="1190"/>
      <w:r w:rsidRPr="001D1E25">
        <w:rPr>
          <w:rFonts w:ascii="Times New Roman" w:eastAsia="Times New Roman" w:hAnsi="Times New Roman" w:cs="Times New Roman"/>
          <w:color w:val="000000"/>
          <w:sz w:val="24"/>
          <w:szCs w:val="24"/>
          <w:lang w:eastAsia="ru-RU"/>
        </w:rPr>
        <w:t>11) перевірку герметичності запірної арматури на вузлі обліку та обвідних лініях, наявності та стану заглушок (блінд);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1" w:name="n1027"/>
      <w:bookmarkEnd w:id="1191"/>
      <w:r w:rsidRPr="001D1E25">
        <w:rPr>
          <w:rFonts w:ascii="Times New Roman" w:eastAsia="Times New Roman" w:hAnsi="Times New Roman" w:cs="Times New Roman"/>
          <w:color w:val="000000"/>
          <w:sz w:val="24"/>
          <w:szCs w:val="24"/>
          <w:lang w:eastAsia="ru-RU"/>
        </w:rPr>
        <w:t>12) перевірку вимірювальних перетворювачів за допомогою контрольних та/або еталонних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2" w:name="n1028"/>
      <w:bookmarkEnd w:id="1192"/>
      <w:r w:rsidRPr="001D1E25">
        <w:rPr>
          <w:rFonts w:ascii="Times New Roman" w:eastAsia="Times New Roman" w:hAnsi="Times New Roman" w:cs="Times New Roman"/>
          <w:color w:val="000000"/>
          <w:sz w:val="24"/>
          <w:szCs w:val="24"/>
          <w:lang w:eastAsia="ru-RU"/>
        </w:rPr>
        <w:t>13) перевірку працездатності автоматизованих пристроїв і допоміжних засобів передачі результатів вимірювання вузла обліку, лінії зв’язку (за їх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3" w:name="n1029"/>
      <w:bookmarkEnd w:id="1193"/>
      <w:r w:rsidRPr="001D1E25">
        <w:rPr>
          <w:rFonts w:ascii="Times New Roman" w:eastAsia="Times New Roman" w:hAnsi="Times New Roman" w:cs="Times New Roman"/>
          <w:color w:val="000000"/>
          <w:sz w:val="24"/>
          <w:szCs w:val="24"/>
          <w:lang w:eastAsia="ru-RU"/>
        </w:rPr>
        <w:t>14) перевірку на герметичність вузла обліку, імпульсних ліній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4" w:name="n1030"/>
      <w:bookmarkEnd w:id="1194"/>
      <w:r w:rsidRPr="001D1E25">
        <w:rPr>
          <w:rFonts w:ascii="Times New Roman" w:eastAsia="Times New Roman" w:hAnsi="Times New Roman" w:cs="Times New Roman"/>
          <w:color w:val="000000"/>
          <w:sz w:val="24"/>
          <w:szCs w:val="24"/>
          <w:lang w:eastAsia="ru-RU"/>
        </w:rPr>
        <w:t>15) продувку газопроводів, імпульсних ліній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5" w:name="n1031"/>
      <w:bookmarkEnd w:id="1195"/>
      <w:r w:rsidRPr="001D1E25">
        <w:rPr>
          <w:rFonts w:ascii="Times New Roman" w:eastAsia="Times New Roman" w:hAnsi="Times New Roman" w:cs="Times New Roman"/>
          <w:color w:val="000000"/>
          <w:sz w:val="24"/>
          <w:szCs w:val="24"/>
          <w:lang w:eastAsia="ru-RU"/>
        </w:rPr>
        <w:t>16) перевірку програмованих параметрів та налаштувань коректора або обчислювача об’єму газу (за їх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6" w:name="n1032"/>
      <w:bookmarkEnd w:id="1196"/>
      <w:r w:rsidRPr="001D1E25">
        <w:rPr>
          <w:rFonts w:ascii="Times New Roman" w:eastAsia="Times New Roman" w:hAnsi="Times New Roman" w:cs="Times New Roman"/>
          <w:color w:val="000000"/>
          <w:sz w:val="24"/>
          <w:szCs w:val="24"/>
          <w:lang w:eastAsia="ru-RU"/>
        </w:rPr>
        <w:t>17) перевірку реагування вузла обліку на малі витрати за допомогою компресорів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7" w:name="n1033"/>
      <w:bookmarkEnd w:id="1197"/>
      <w:r w:rsidRPr="001D1E25">
        <w:rPr>
          <w:rFonts w:ascii="Times New Roman" w:eastAsia="Times New Roman" w:hAnsi="Times New Roman" w:cs="Times New Roman"/>
          <w:color w:val="000000"/>
          <w:sz w:val="24"/>
          <w:szCs w:val="24"/>
          <w:lang w:eastAsia="ru-RU"/>
        </w:rPr>
        <w:t>Крім того, проводиться ревізія та встановлення заглушок (блінд) обвідної лінії вузла обліку та газоспоживаючого обладнання, яке за умовами проекту повинно бути відведено в резерв, з подальшим їх опломбуванням.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8" w:name="n1034"/>
      <w:bookmarkEnd w:id="1198"/>
      <w:r w:rsidRPr="001D1E25">
        <w:rPr>
          <w:rFonts w:ascii="Times New Roman" w:eastAsia="Times New Roman" w:hAnsi="Times New Roman" w:cs="Times New Roman"/>
          <w:color w:val="000000"/>
          <w:sz w:val="24"/>
          <w:szCs w:val="24"/>
          <w:lang w:eastAsia="ru-RU"/>
        </w:rPr>
        <w:t>Приймання в експлуатацію ЗВТ у складі комерційного ВОГ з будь-яким механічним пошкодженням ЗВТ та/або пошкодженням пломб органів, уповноважених на проведення метрологічних робіт, та заводу-виробника відповідно до паспорта заводу-виробника чи протоколу повірки забороняється.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9" w:name="n1035"/>
      <w:bookmarkEnd w:id="1199"/>
      <w:r w:rsidRPr="001D1E25">
        <w:rPr>
          <w:rFonts w:ascii="Times New Roman" w:eastAsia="Times New Roman" w:hAnsi="Times New Roman" w:cs="Times New Roman"/>
          <w:color w:val="000000"/>
          <w:sz w:val="24"/>
          <w:szCs w:val="24"/>
          <w:lang w:eastAsia="ru-RU"/>
        </w:rPr>
        <w:t>Складові вузла обліку (зокрема лічильник газу) мають бути встановлені таким чином, щоб забезпечити технічну можливість безперешкодного до них доступу для контрольного огляду та/або технічної перевірки і контролю за обсягами надходження/розподілу/споживання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0" w:name="n1036"/>
      <w:bookmarkEnd w:id="1200"/>
      <w:r w:rsidRPr="001D1E25">
        <w:rPr>
          <w:rFonts w:ascii="Times New Roman" w:eastAsia="Times New Roman" w:hAnsi="Times New Roman" w:cs="Times New Roman"/>
          <w:color w:val="000000"/>
          <w:sz w:val="24"/>
          <w:szCs w:val="24"/>
          <w:lang w:eastAsia="ru-RU"/>
        </w:rPr>
        <w:lastRenderedPageBreak/>
        <w:t>6. За відсутності зауважень під час перевірки вузла обліку перед введенням його в експлуатацію здійснюється пробний пуск природного газу через вузол обліку для оцінки можливих витоків газу та перевірки коректності роботи ЗВТ та їх показників, зокрема витрати газу через лічильник газу (звужуючий пристрій).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1" w:name="n1037"/>
      <w:bookmarkEnd w:id="1201"/>
      <w:r w:rsidRPr="001D1E25">
        <w:rPr>
          <w:rFonts w:ascii="Times New Roman" w:eastAsia="Times New Roman" w:hAnsi="Times New Roman" w:cs="Times New Roman"/>
          <w:color w:val="000000"/>
          <w:sz w:val="24"/>
          <w:szCs w:val="24"/>
          <w:lang w:eastAsia="ru-RU"/>
        </w:rPr>
        <w:t>За відсутності зауважень при пробному пуску газу представники Оператора ГРМ здійснюють заходи з опломбування складових частин комерційного ВОГ та іншого сукупного обладнання відповідно до вимог цього Кодексу та складають акт приймання комерційного вузла обліку в експлуатацію по одному екземпляру для кожної сторони. При цьому за відсутності на дату обстеження укладеного договору розподілу природного газу та відсутності споживача в Реєстрі споживачів будь-якого постачальника, а для іншого суб’єкта ринку природного газу за відсутності його реєстрації на інформаційній платформі Оператора ГТС газопостачання через комерційний ВОГ має бути припинено шляхом встановлення інвентарної заглушки та/або пломбування запірних пристроїв, зокрема між фланцями вхідної засувки може встановлюватися інвентарна заглушка, яка пломбується в закритому положенні.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2" w:name="n1964"/>
      <w:bookmarkEnd w:id="1202"/>
      <w:r w:rsidRPr="001D1E25">
        <w:rPr>
          <w:rFonts w:ascii="Times New Roman" w:eastAsia="Times New Roman" w:hAnsi="Times New Roman" w:cs="Times New Roman"/>
          <w:i/>
          <w:iCs/>
          <w:color w:val="000000"/>
          <w:sz w:val="24"/>
          <w:szCs w:val="24"/>
          <w:lang w:eastAsia="ru-RU"/>
        </w:rPr>
        <w:t>{Абзац другий пункту 6 глави 4 розділу 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8" w:anchor="n862"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3" w:name="n1038"/>
      <w:bookmarkEnd w:id="1203"/>
      <w:r w:rsidRPr="001D1E25">
        <w:rPr>
          <w:rFonts w:ascii="Times New Roman" w:eastAsia="Times New Roman" w:hAnsi="Times New Roman" w:cs="Times New Roman"/>
          <w:color w:val="000000"/>
          <w:sz w:val="24"/>
          <w:szCs w:val="24"/>
          <w:lang w:eastAsia="ru-RU"/>
        </w:rPr>
        <w:t>Акт приймання комерційного вузла обліку в експлуатацію (акт про пломбування, якщо він оформлюється окремо) підписується представниками Оператора ГРМ і споживача (суміжного суб’єкта ринку природного газу) та їх уповноваженими особами, які також брали участь в обстеженні вузла обліку та його опломбуванні (за їх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4" w:name="n1039"/>
      <w:bookmarkEnd w:id="1204"/>
      <w:r w:rsidRPr="001D1E25">
        <w:rPr>
          <w:rFonts w:ascii="Times New Roman" w:eastAsia="Times New Roman" w:hAnsi="Times New Roman" w:cs="Times New Roman"/>
          <w:color w:val="000000"/>
          <w:sz w:val="24"/>
          <w:szCs w:val="24"/>
          <w:lang w:eastAsia="ru-RU"/>
        </w:rPr>
        <w:t>В іншому випадку (за негативних результатів первинного обстеження вузла обліку) представник Оператора ГРМ оформлює акт первинного обстеження вузла обліку, в якому повинен зазначити всі виявлені невідповідності та порушення. Після усунення порушень первинне обстеження вузла обліку проводиться повторно у тому самому порядку, що визначений цією главою.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5" w:name="n1040"/>
      <w:bookmarkEnd w:id="1205"/>
      <w:r w:rsidRPr="001D1E25">
        <w:rPr>
          <w:rFonts w:ascii="Times New Roman" w:eastAsia="Times New Roman" w:hAnsi="Times New Roman" w:cs="Times New Roman"/>
          <w:color w:val="000000"/>
          <w:sz w:val="24"/>
          <w:szCs w:val="24"/>
          <w:lang w:eastAsia="ru-RU"/>
        </w:rPr>
        <w:t>7. При проведенні перевірки вузла обліку перед введенням його в експлуатацію та пробним пуском газу суміжний суб’єкт ринку природного газу (Оператор ГРМ, споживач) за власний рахунок може проводити перевірку працездатності вузла обліку чи його складових за допомогою контрольних ЗВТ чи пересувних вимірювальних комплексів (строк проведення такої перевірки не повинен перевищувати п’яти робочих днів у міській місцевості та семи робочих днів у сільській місцевості з моменту передачі  ЗВТ Оператору ГРМ) та за необхідності ініціювати проведення перевірки справності та/або метрологічних характеристик окремих ЗВТ (у тому числі позачергової або експертної повірки), а також експертизи на предмет пошкодження ЗВТ та/або пошкодження пломб у порядку, визначеному цим Кодексом. Вартість зазначених заходів сплачується в порядку, передбаченому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6" w:name="n2122"/>
      <w:bookmarkEnd w:id="1206"/>
      <w:r w:rsidRPr="001D1E25">
        <w:rPr>
          <w:rFonts w:ascii="Times New Roman" w:eastAsia="Times New Roman" w:hAnsi="Times New Roman" w:cs="Times New Roman"/>
          <w:i/>
          <w:iCs/>
          <w:color w:val="000000"/>
          <w:sz w:val="24"/>
          <w:szCs w:val="24"/>
          <w:lang w:eastAsia="ru-RU"/>
        </w:rPr>
        <w:t>{Пункт 7 глави 4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9" w:anchor="n93"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7" w:name="n1041"/>
      <w:bookmarkEnd w:id="1207"/>
      <w:r w:rsidRPr="001D1E25">
        <w:rPr>
          <w:rFonts w:ascii="Times New Roman" w:eastAsia="Times New Roman" w:hAnsi="Times New Roman" w:cs="Times New Roman"/>
          <w:color w:val="000000"/>
          <w:sz w:val="24"/>
          <w:szCs w:val="24"/>
          <w:lang w:eastAsia="ru-RU"/>
        </w:rPr>
        <w:t>8. При встановленні комерційного ВОГ, який належить Оператору ГРМ, на території чи у приміщенні споживача (суміжного суб’єкта ринку природного газу) між Оператором ГРМ та споживачем (суміжним суб’єктом ринку природного газу) має бути укладений договір про відповідальне зберігання комерційного вузла обліку та його складових на весь строк їх експлуатації. Факт передавання на відповідальне зберігання комерційного ВОГ та його складових має бути зазначений в акті приймання комерційного вузла обліку в експлуатацію.</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08" w:name="n1042"/>
      <w:bookmarkEnd w:id="1208"/>
      <w:r w:rsidRPr="001D1E25">
        <w:rPr>
          <w:rFonts w:ascii="Times New Roman" w:eastAsia="Times New Roman" w:hAnsi="Times New Roman" w:cs="Times New Roman"/>
          <w:b/>
          <w:bCs/>
          <w:color w:val="000000"/>
          <w:sz w:val="28"/>
          <w:szCs w:val="28"/>
          <w:lang w:eastAsia="ru-RU"/>
        </w:rPr>
        <w:t>5. Порядок пломбування елементів комерційного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9" w:name="n1043"/>
      <w:bookmarkEnd w:id="1209"/>
      <w:r w:rsidRPr="001D1E25">
        <w:rPr>
          <w:rFonts w:ascii="Times New Roman" w:eastAsia="Times New Roman" w:hAnsi="Times New Roman" w:cs="Times New Roman"/>
          <w:color w:val="000000"/>
          <w:sz w:val="24"/>
          <w:szCs w:val="24"/>
          <w:lang w:eastAsia="ru-RU"/>
        </w:rPr>
        <w:t>1. Комерційний вузол обліку (комерційний ВОГ) та його складові мають бути опломбовані пломбами з тавром відповідного органу, уповноваженого на проведення метрологічних робіт, та пломбами заводу-виробника.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0" w:name="n1044"/>
      <w:bookmarkEnd w:id="1210"/>
      <w:r w:rsidRPr="001D1E25">
        <w:rPr>
          <w:rFonts w:ascii="Times New Roman" w:eastAsia="Times New Roman" w:hAnsi="Times New Roman" w:cs="Times New Roman"/>
          <w:color w:val="000000"/>
          <w:sz w:val="24"/>
          <w:szCs w:val="24"/>
          <w:lang w:eastAsia="ru-RU"/>
        </w:rPr>
        <w:t>Місця пломбування та реквізити пломб заводу-виробника, а також місця пломбування пломбами органу, уповноваженого на проведення метрологічних робіт, вказуються в технічній документації (паспорті) на кожний ЗВТ або протоколі повірки, якщо така мала місце перед чи під час експлуатації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1" w:name="n1045"/>
      <w:bookmarkEnd w:id="1211"/>
      <w:r w:rsidRPr="001D1E25">
        <w:rPr>
          <w:rFonts w:ascii="Times New Roman" w:eastAsia="Times New Roman" w:hAnsi="Times New Roman" w:cs="Times New Roman"/>
          <w:color w:val="000000"/>
          <w:sz w:val="24"/>
          <w:szCs w:val="24"/>
          <w:lang w:eastAsia="ru-RU"/>
        </w:rPr>
        <w:lastRenderedPageBreak/>
        <w:t>2. Оператор ГРМ під час введення комерційного ВОГ в експлуатацію або під час його експлуатації має право встановлювати власні охоронні пломби на елементах та складових комерційного ВОГ, а також на запірній арматурі обвідних ліній, фланцевих з’єднаннях перед комерційним ВОГ та після нього, а також на інших пристроях і місцях для унеможливлення несанкціонованого втручання в роботу складових комерційного ВОГ або несанкціонованого відбору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2" w:name="n1046"/>
      <w:bookmarkEnd w:id="1212"/>
      <w:r w:rsidRPr="001D1E25">
        <w:rPr>
          <w:rFonts w:ascii="Times New Roman" w:eastAsia="Times New Roman" w:hAnsi="Times New Roman" w:cs="Times New Roman"/>
          <w:color w:val="000000"/>
          <w:sz w:val="24"/>
          <w:szCs w:val="24"/>
          <w:lang w:eastAsia="ru-RU"/>
        </w:rPr>
        <w:t>Пломбування комерційного ВОГ та його складових проводиться пломбами Оператора ГРМ в місцях, передбачених проектом, паспортами заводів-виробників ЗВТ, та в місцях, де можливе несанкціоноване втручання в роботу складових комерційного ВОГ або несанкціонований відбір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3" w:name="n1047"/>
      <w:bookmarkEnd w:id="1213"/>
      <w:r w:rsidRPr="001D1E25">
        <w:rPr>
          <w:rFonts w:ascii="Times New Roman" w:eastAsia="Times New Roman" w:hAnsi="Times New Roman" w:cs="Times New Roman"/>
          <w:color w:val="000000"/>
          <w:sz w:val="24"/>
          <w:szCs w:val="24"/>
          <w:lang w:eastAsia="ru-RU"/>
        </w:rPr>
        <w:t>При пломбуванні комерційного вузла обліку, який вводиться в експлуатацію (за відсутності укладеного договору розподілу природного газу та/або відсутності споживача в Реєстрі споживачів будь-якого постачальника, а для іншого суб’єкта ринку природного газу за відсутності його реєстрації на інформаційній платформі Оператора ГТС), між фланцями вхідної засувки Оператор ГРМ встановлює інвентарну заглушку та пломбує її в закритому положенні.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4" w:name="n1965"/>
      <w:bookmarkEnd w:id="1214"/>
      <w:r w:rsidRPr="001D1E25">
        <w:rPr>
          <w:rFonts w:ascii="Times New Roman" w:eastAsia="Times New Roman" w:hAnsi="Times New Roman" w:cs="Times New Roman"/>
          <w:i/>
          <w:iCs/>
          <w:color w:val="000000"/>
          <w:sz w:val="24"/>
          <w:szCs w:val="24"/>
          <w:lang w:eastAsia="ru-RU"/>
        </w:rPr>
        <w:t>{Абзац третій пункту 2 глави 5 розділу 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0" w:anchor="n86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5" w:name="n1048"/>
      <w:bookmarkEnd w:id="1215"/>
      <w:r w:rsidRPr="001D1E25">
        <w:rPr>
          <w:rFonts w:ascii="Times New Roman" w:eastAsia="Times New Roman" w:hAnsi="Times New Roman" w:cs="Times New Roman"/>
          <w:color w:val="000000"/>
          <w:sz w:val="24"/>
          <w:szCs w:val="24"/>
          <w:lang w:eastAsia="ru-RU"/>
        </w:rPr>
        <w:t>Споживач (суміжний суб’єкт ринку природного газу) в присутності Оператора ГРМ має право додатково пломбувати власними пломбами будь-які елементи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6" w:name="n1049"/>
      <w:bookmarkEnd w:id="1216"/>
      <w:r w:rsidRPr="001D1E25">
        <w:rPr>
          <w:rFonts w:ascii="Times New Roman" w:eastAsia="Times New Roman" w:hAnsi="Times New Roman" w:cs="Times New Roman"/>
          <w:color w:val="000000"/>
          <w:sz w:val="24"/>
          <w:szCs w:val="24"/>
          <w:lang w:eastAsia="ru-RU"/>
        </w:rPr>
        <w:t>Підготовка місць для опломбування здійснюється власником вузла обліку згідно з переліком, наданим іншою стороною. Перелік місць пломбування може бути розширений за обґрунтованою пропозицією однієї зі сторін (Оператор ГРМ або суміжний суб’єкт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7" w:name="n1050"/>
      <w:bookmarkEnd w:id="1217"/>
      <w:r w:rsidRPr="001D1E25">
        <w:rPr>
          <w:rFonts w:ascii="Times New Roman" w:eastAsia="Times New Roman" w:hAnsi="Times New Roman" w:cs="Times New Roman"/>
          <w:color w:val="000000"/>
          <w:sz w:val="24"/>
          <w:szCs w:val="24"/>
          <w:lang w:eastAsia="ru-RU"/>
        </w:rPr>
        <w:t>3. Оператор ГРМ при прийнятті комерційного ВОГ в експлуатацію чи під час його експлуатації з метою запобігання розкраданню природного газу має право за власний рахунок встановити на ЗВТ (зокрема на лічильник газу) індикатор дії впливу постійного магнітного поля (далі – магнітний індикатор).</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8" w:name="n1051"/>
      <w:bookmarkEnd w:id="1218"/>
      <w:r w:rsidRPr="001D1E25">
        <w:rPr>
          <w:rFonts w:ascii="Times New Roman" w:eastAsia="Times New Roman" w:hAnsi="Times New Roman" w:cs="Times New Roman"/>
          <w:color w:val="000000"/>
          <w:sz w:val="24"/>
          <w:szCs w:val="24"/>
          <w:lang w:eastAsia="ru-RU"/>
        </w:rPr>
        <w:t>Магнітні індикатори мають бути сертифіковані (атестовані у разі встановлення лічильників газу з вмонтованим магнітним індикатором) в установленому законодавством порядку та мають фіксувати вплив на лічильник газу постійного магнітного поля.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9" w:name="n1052"/>
      <w:bookmarkEnd w:id="1219"/>
      <w:r w:rsidRPr="001D1E25">
        <w:rPr>
          <w:rFonts w:ascii="Times New Roman" w:eastAsia="Times New Roman" w:hAnsi="Times New Roman" w:cs="Times New Roman"/>
          <w:color w:val="000000"/>
          <w:sz w:val="24"/>
          <w:szCs w:val="24"/>
          <w:lang w:eastAsia="ru-RU"/>
        </w:rPr>
        <w:t>У разі встановлення представником Оператора ГРМ лічильника газу з вмонтованим магнітним індикатором або встановлення магнітного індикатора на лічильник газу на вимогу споживача мають бути надані копії сертифіката відповідності та/або свідоцтва про атестацію такого типу індикатора або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0" w:name="n1053"/>
      <w:bookmarkEnd w:id="1220"/>
      <w:r w:rsidRPr="001D1E25">
        <w:rPr>
          <w:rFonts w:ascii="Times New Roman" w:eastAsia="Times New Roman" w:hAnsi="Times New Roman" w:cs="Times New Roman"/>
          <w:color w:val="000000"/>
          <w:sz w:val="24"/>
          <w:szCs w:val="24"/>
          <w:lang w:eastAsia="ru-RU"/>
        </w:rPr>
        <w:t>Факт установлення магнітного індикатора має бути зафіксований в акті про пломбування, що підтверджує факт установлення індикатора на лічильник газу та передачі лічильника газу, пломб та індикатора на зберігання, який складається у двох примірниках представником Оператора ГРМ в присутності споживача (власника або наймача) або уповноваженої ним особи та підписується ними.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1" w:name="n1054"/>
      <w:bookmarkEnd w:id="1221"/>
      <w:r w:rsidRPr="001D1E25">
        <w:rPr>
          <w:rFonts w:ascii="Times New Roman" w:eastAsia="Times New Roman" w:hAnsi="Times New Roman" w:cs="Times New Roman"/>
          <w:color w:val="000000"/>
          <w:sz w:val="24"/>
          <w:szCs w:val="24"/>
          <w:lang w:eastAsia="ru-RU"/>
        </w:rPr>
        <w:t>Обов’язковою умовою встановлення магнітного індикатора є надання споживачеві інструкції або проведення інструктажу з експлуатації магнітного індикатора, отримання яких підтверджується особистим підписом споживача (уповноваженою особою) в акті про пломбування.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2" w:name="n1055"/>
      <w:bookmarkEnd w:id="1222"/>
      <w:r w:rsidRPr="001D1E25">
        <w:rPr>
          <w:rFonts w:ascii="Times New Roman" w:eastAsia="Times New Roman" w:hAnsi="Times New Roman" w:cs="Times New Roman"/>
          <w:color w:val="000000"/>
          <w:sz w:val="24"/>
          <w:szCs w:val="24"/>
          <w:lang w:eastAsia="ru-RU"/>
        </w:rPr>
        <w:t>4. При встановленні власних охоронних пломб, у тому числі магнітних індикаторів, Оператор ГРМ має зазначити в акті про пломбування або в іншому документі, який оформлюється при зазначених заходах, місця встановлення кожної пломби, реквізити кожної пломби, сторону, яка їх встановила, та сторону, відповідальну за їх збереження.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3" w:name="n1056"/>
      <w:bookmarkEnd w:id="1223"/>
      <w:r w:rsidRPr="001D1E25">
        <w:rPr>
          <w:rFonts w:ascii="Times New Roman" w:eastAsia="Times New Roman" w:hAnsi="Times New Roman" w:cs="Times New Roman"/>
          <w:color w:val="000000"/>
          <w:sz w:val="24"/>
          <w:szCs w:val="24"/>
          <w:lang w:eastAsia="ru-RU"/>
        </w:rPr>
        <w:t>Відповідний акт про пломбування чи інший документ має бути підписаний уповноваженими особами, які брали участь та були присутніми при пломбуванні.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4" w:name="n1057"/>
      <w:bookmarkEnd w:id="1224"/>
      <w:r w:rsidRPr="001D1E25">
        <w:rPr>
          <w:rFonts w:ascii="Times New Roman" w:eastAsia="Times New Roman" w:hAnsi="Times New Roman" w:cs="Times New Roman"/>
          <w:color w:val="000000"/>
          <w:sz w:val="24"/>
          <w:szCs w:val="24"/>
          <w:lang w:eastAsia="ru-RU"/>
        </w:rPr>
        <w:t xml:space="preserve">5. Власник комерційного ВОГ або сторона, відповідальна за збереження комерційного ВОГ, згідно з відповідним договором про відповідальне зберігання та/або актом про пломбування чи іншим документом, який був оформлений при встановленні пломб/магнітних індикаторів, відповідає за </w:t>
      </w:r>
      <w:r w:rsidRPr="001D1E25">
        <w:rPr>
          <w:rFonts w:ascii="Times New Roman" w:eastAsia="Times New Roman" w:hAnsi="Times New Roman" w:cs="Times New Roman"/>
          <w:color w:val="000000"/>
          <w:sz w:val="24"/>
          <w:szCs w:val="24"/>
          <w:lang w:eastAsia="ru-RU"/>
        </w:rPr>
        <w:lastRenderedPageBreak/>
        <w:t>збереження і цілісність пломб (номерних, з відбитками тавр), пломбувального матеріалу, на якому встановлено пломби (дріт, кордова нитка тощо), та гвинтів, на яких закріплено пломбувальний матеріал.</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5" w:name="n1058"/>
      <w:bookmarkEnd w:id="1225"/>
      <w:r w:rsidRPr="001D1E25">
        <w:rPr>
          <w:rFonts w:ascii="Times New Roman" w:eastAsia="Times New Roman" w:hAnsi="Times New Roman" w:cs="Times New Roman"/>
          <w:color w:val="000000"/>
          <w:sz w:val="24"/>
          <w:szCs w:val="24"/>
          <w:lang w:eastAsia="ru-RU"/>
        </w:rPr>
        <w:t>6. Розпломбування та перепломбування елементів та складових комерційного ВОГ чи запірних пристроїв оформлюється відповідним актом, підписаним Оператором ГРМ.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26" w:name="n1059"/>
      <w:bookmarkEnd w:id="1226"/>
      <w:r w:rsidRPr="001D1E25">
        <w:rPr>
          <w:rFonts w:ascii="Times New Roman" w:eastAsia="Times New Roman" w:hAnsi="Times New Roman" w:cs="Times New Roman"/>
          <w:b/>
          <w:bCs/>
          <w:color w:val="000000"/>
          <w:sz w:val="28"/>
          <w:szCs w:val="28"/>
          <w:lang w:eastAsia="ru-RU"/>
        </w:rPr>
        <w:t>6. Порядок експлуатації комерційного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7" w:name="n1060"/>
      <w:bookmarkEnd w:id="1227"/>
      <w:r w:rsidRPr="001D1E25">
        <w:rPr>
          <w:rFonts w:ascii="Times New Roman" w:eastAsia="Times New Roman" w:hAnsi="Times New Roman" w:cs="Times New Roman"/>
          <w:color w:val="000000"/>
          <w:sz w:val="24"/>
          <w:szCs w:val="24"/>
          <w:lang w:eastAsia="ru-RU"/>
        </w:rPr>
        <w:t>1. Власник комерційного ВОГ або суб’єкт господарювання, що здійснює його експлуатацію на підставі відповідного договору з власником, забезпечує належний технічний стан комерційного ВОГ та його складових (зокрема ЗВТ), а також проведення періодичної повірки ЗВТ (крім населення) в порядку, визначеному главою 7 цього розділу, та відповідає за дотримання правил експлуатації комерційного вузла обліку та його складових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8" w:name="n1061"/>
      <w:bookmarkEnd w:id="1228"/>
      <w:r w:rsidRPr="001D1E25">
        <w:rPr>
          <w:rFonts w:ascii="Times New Roman" w:eastAsia="Times New Roman" w:hAnsi="Times New Roman" w:cs="Times New Roman"/>
          <w:color w:val="000000"/>
          <w:sz w:val="24"/>
          <w:szCs w:val="24"/>
          <w:lang w:eastAsia="ru-RU"/>
        </w:rPr>
        <w:t>Технічне обслуговування елементів комерційного ВОГ, зокрема здійснення ревізії запірних пристроїв та фільтрів, повірки та ремонту ЗВТ, проводить власник цього комерційного ВОГ або суб’єкти господарювання, що здійснюють його експлуатацію на підставі відповідного договору з власником, згідно з експлуатаційними документами в спеціалізованих сервісних центрах.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9" w:name="n1062"/>
      <w:bookmarkEnd w:id="1229"/>
      <w:r w:rsidRPr="001D1E25">
        <w:rPr>
          <w:rFonts w:ascii="Times New Roman" w:eastAsia="Times New Roman" w:hAnsi="Times New Roman" w:cs="Times New Roman"/>
          <w:color w:val="000000"/>
          <w:sz w:val="24"/>
          <w:szCs w:val="24"/>
          <w:lang w:eastAsia="ru-RU"/>
        </w:rPr>
        <w:t>2. Протягом експлуатації комерційного ВОГ та його складових Оператор ГРМ та споживач (суміжний суб’єкт ринку природного газу) проводять такі спільні дії: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0" w:name="n1063"/>
      <w:bookmarkEnd w:id="1230"/>
      <w:r w:rsidRPr="001D1E25">
        <w:rPr>
          <w:rFonts w:ascii="Times New Roman" w:eastAsia="Times New Roman" w:hAnsi="Times New Roman" w:cs="Times New Roman"/>
          <w:color w:val="000000"/>
          <w:sz w:val="24"/>
          <w:szCs w:val="24"/>
          <w:lang w:eastAsia="ru-RU"/>
        </w:rPr>
        <w:t>контрольне зняття показань ЗВТ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1" w:name="n1064"/>
      <w:bookmarkEnd w:id="1231"/>
      <w:r w:rsidRPr="001D1E25">
        <w:rPr>
          <w:rFonts w:ascii="Times New Roman" w:eastAsia="Times New Roman" w:hAnsi="Times New Roman" w:cs="Times New Roman"/>
          <w:color w:val="000000"/>
          <w:sz w:val="24"/>
          <w:szCs w:val="24"/>
          <w:lang w:eastAsia="ru-RU"/>
        </w:rPr>
        <w:t>перевірку комерційного ВОГ та його складових відповідно до вимог цього Кодексу, зокрема контрольний огляд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2" w:name="n1065"/>
      <w:bookmarkEnd w:id="1232"/>
      <w:r w:rsidRPr="001D1E25">
        <w:rPr>
          <w:rFonts w:ascii="Times New Roman" w:eastAsia="Times New Roman" w:hAnsi="Times New Roman" w:cs="Times New Roman"/>
          <w:color w:val="000000"/>
          <w:sz w:val="24"/>
          <w:szCs w:val="24"/>
          <w:lang w:eastAsia="ru-RU"/>
        </w:rPr>
        <w:t>монтаж/демонтаж ЗВТ на повірку (періодичну, позачергову, експертну), експертизу та/або ремонт.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3" w:name="n1066"/>
      <w:bookmarkEnd w:id="1233"/>
      <w:r w:rsidRPr="001D1E25">
        <w:rPr>
          <w:rFonts w:ascii="Times New Roman" w:eastAsia="Times New Roman" w:hAnsi="Times New Roman" w:cs="Times New Roman"/>
          <w:color w:val="000000"/>
          <w:sz w:val="24"/>
          <w:szCs w:val="24"/>
          <w:lang w:eastAsia="ru-RU"/>
        </w:rPr>
        <w:t>Контрольне зняття показань ЗВТ (лічильника газу) здійснюється Оператором ГРМ відповідно до власного графіка обходу споживачів та позапланово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4" w:name="n1067"/>
      <w:bookmarkEnd w:id="1234"/>
      <w:r w:rsidRPr="001D1E25">
        <w:rPr>
          <w:rFonts w:ascii="Times New Roman" w:eastAsia="Times New Roman" w:hAnsi="Times New Roman" w:cs="Times New Roman"/>
          <w:color w:val="000000"/>
          <w:sz w:val="24"/>
          <w:szCs w:val="24"/>
          <w:lang w:eastAsia="ru-RU"/>
        </w:rPr>
        <w:t>Контрольний огляд вузла обліку здійснюється Оператором ГРМ за необхідності, але не рідше ніж один раз на шість місяців.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5" w:name="n1068"/>
      <w:bookmarkEnd w:id="1235"/>
      <w:r w:rsidRPr="001D1E25">
        <w:rPr>
          <w:rFonts w:ascii="Times New Roman" w:eastAsia="Times New Roman" w:hAnsi="Times New Roman" w:cs="Times New Roman"/>
          <w:color w:val="000000"/>
          <w:sz w:val="24"/>
          <w:szCs w:val="24"/>
          <w:lang w:eastAsia="ru-RU"/>
        </w:rPr>
        <w:t>Споживач (суміжний суб’єкт ринку природного газу) зобов’язаний допустити уповноважених представників Оператора ГРМ (разом з їх відповідними засобами) за пред’явленням ними службових посвідчень на власну територію (у приміщення), де встановлений комерційний ВОГ, та забезпечити їм доступ до елементів комерційного ВОГ для виконання зазначених заходів, у тому числі огляду газопроводу перед та після ВОГ. У випадку відмови в доступі чи незабезпечення допуску Оператор ГРМ має право здійснити заходи, передбачені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6" w:name="n1069"/>
      <w:bookmarkEnd w:id="1236"/>
      <w:r w:rsidRPr="001D1E25">
        <w:rPr>
          <w:rFonts w:ascii="Times New Roman" w:eastAsia="Times New Roman" w:hAnsi="Times New Roman" w:cs="Times New Roman"/>
          <w:color w:val="000000"/>
          <w:sz w:val="24"/>
          <w:szCs w:val="24"/>
          <w:lang w:eastAsia="ru-RU"/>
        </w:rPr>
        <w:t>3. Власники комерційних ВОГ протягом всього строку їх експлуатації повинні мати, зберігати та надавати на вимогу представника Оператора ГРМ при проведенні перевірок ВОГ чи передбачених пунктом 2 цієї глави заходів оригінали документів, які пред’являлися при введені комерційного ВОГ в експлуатацію та передбачені главою 4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7" w:name="n1070"/>
      <w:bookmarkEnd w:id="1237"/>
      <w:r w:rsidRPr="001D1E25">
        <w:rPr>
          <w:rFonts w:ascii="Times New Roman" w:eastAsia="Times New Roman" w:hAnsi="Times New Roman" w:cs="Times New Roman"/>
          <w:color w:val="000000"/>
          <w:sz w:val="24"/>
          <w:szCs w:val="24"/>
          <w:lang w:eastAsia="ru-RU"/>
        </w:rPr>
        <w:t>Експлуатація комерційного ВОГ та його складових без наявності визначених в главі 4 цього розділу документів не допускається. У разі втрати будь-якого з документів власник комерційного ВОГ зобов’язаний їх відновити.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8" w:name="n1071"/>
      <w:bookmarkEnd w:id="1238"/>
      <w:r w:rsidRPr="001D1E25">
        <w:rPr>
          <w:rFonts w:ascii="Times New Roman" w:eastAsia="Times New Roman" w:hAnsi="Times New Roman" w:cs="Times New Roman"/>
          <w:color w:val="000000"/>
          <w:sz w:val="24"/>
          <w:szCs w:val="24"/>
          <w:lang w:eastAsia="ru-RU"/>
        </w:rPr>
        <w:t>4. За збереження і цілісність комерційних та дублюючих ВОГ та пломб (відбитків їх тавр) відповідає власник (користувач), на території або у приміщенні якого вони встановлені, що має бути зафіксовано у відповідному акті про пломбування.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9" w:name="n1072"/>
      <w:bookmarkEnd w:id="1239"/>
      <w:r w:rsidRPr="001D1E25">
        <w:rPr>
          <w:rFonts w:ascii="Times New Roman" w:eastAsia="Times New Roman" w:hAnsi="Times New Roman" w:cs="Times New Roman"/>
          <w:color w:val="000000"/>
          <w:sz w:val="24"/>
          <w:szCs w:val="24"/>
          <w:lang w:eastAsia="ru-RU"/>
        </w:rPr>
        <w:t>5. Засоби вимірювальної техніки, які є складовими комерційного ВОГ, підлягають періодичній повірці відповідно до вимог чинного законодавства та з урахуванням вимог глав 7 та 8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0" w:name="n1073"/>
      <w:bookmarkEnd w:id="1240"/>
      <w:r w:rsidRPr="001D1E25">
        <w:rPr>
          <w:rFonts w:ascii="Times New Roman" w:eastAsia="Times New Roman" w:hAnsi="Times New Roman" w:cs="Times New Roman"/>
          <w:color w:val="000000"/>
          <w:sz w:val="24"/>
          <w:szCs w:val="24"/>
          <w:lang w:eastAsia="ru-RU"/>
        </w:rPr>
        <w:t>6. У разі виявлення позаштатного режиму роботи комерційного ВОГ чи його складових, пошкодження ЗВТ або пошкодження пломб чи захисних елементів власник (користувач), на території або у приміщенні якого встановлений комерційний ВОГ чи його складові, має терміново поінформувати про це Оператора ГРМ та за потреби вжити заходів для недопущення аварійної ситуації з урахуванням техніки безпеки.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1" w:name="n1074"/>
      <w:bookmarkEnd w:id="1241"/>
      <w:r w:rsidRPr="001D1E25">
        <w:rPr>
          <w:rFonts w:ascii="Times New Roman" w:eastAsia="Times New Roman" w:hAnsi="Times New Roman" w:cs="Times New Roman"/>
          <w:color w:val="000000"/>
          <w:sz w:val="24"/>
          <w:szCs w:val="24"/>
          <w:lang w:eastAsia="ru-RU"/>
        </w:rPr>
        <w:lastRenderedPageBreak/>
        <w:t>Позаштатний режим роботи комерційного ВОГ, зокрема, включає: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2" w:name="n1075"/>
      <w:bookmarkEnd w:id="1242"/>
      <w:r w:rsidRPr="001D1E25">
        <w:rPr>
          <w:rFonts w:ascii="Times New Roman" w:eastAsia="Times New Roman" w:hAnsi="Times New Roman" w:cs="Times New Roman"/>
          <w:color w:val="000000"/>
          <w:sz w:val="24"/>
          <w:szCs w:val="24"/>
          <w:lang w:eastAsia="ru-RU"/>
        </w:rPr>
        <w:t>1) витоки газу з елементів та конструкції комерційного ВОГ, у тому числі імпульсних ліній манометрів, датчиків тиску і температури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3" w:name="n1076"/>
      <w:bookmarkEnd w:id="1243"/>
      <w:r w:rsidRPr="001D1E25">
        <w:rPr>
          <w:rFonts w:ascii="Times New Roman" w:eastAsia="Times New Roman" w:hAnsi="Times New Roman" w:cs="Times New Roman"/>
          <w:color w:val="000000"/>
          <w:sz w:val="24"/>
          <w:szCs w:val="24"/>
          <w:lang w:eastAsia="ru-RU"/>
        </w:rPr>
        <w:t>2) відсутність зміни показань лічильника газу (обчислювача або коректора об’єму газу), загальмованість або рух з ривками зчитувального механізму при фактичній витраті (споживанні)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4" w:name="n1077"/>
      <w:bookmarkEnd w:id="1244"/>
      <w:r w:rsidRPr="001D1E25">
        <w:rPr>
          <w:rFonts w:ascii="Times New Roman" w:eastAsia="Times New Roman" w:hAnsi="Times New Roman" w:cs="Times New Roman"/>
          <w:color w:val="000000"/>
          <w:sz w:val="24"/>
          <w:szCs w:val="24"/>
          <w:lang w:eastAsia="ru-RU"/>
        </w:rPr>
        <w:t>3) наявність сторонніх шумів та нехарактерних звуків при роботі лічильника газу чи іншого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5" w:name="n1078"/>
      <w:bookmarkEnd w:id="1245"/>
      <w:r w:rsidRPr="001D1E25">
        <w:rPr>
          <w:rFonts w:ascii="Times New Roman" w:eastAsia="Times New Roman" w:hAnsi="Times New Roman" w:cs="Times New Roman"/>
          <w:color w:val="000000"/>
          <w:sz w:val="24"/>
          <w:szCs w:val="24"/>
          <w:lang w:eastAsia="ru-RU"/>
        </w:rPr>
        <w:t>4) індикація або наявність повідомлень про порушення в роботі ЗВТ, в тому числі про необхідність зміни елементів живлення;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6" w:name="n1079"/>
      <w:bookmarkEnd w:id="1246"/>
      <w:r w:rsidRPr="001D1E25">
        <w:rPr>
          <w:rFonts w:ascii="Times New Roman" w:eastAsia="Times New Roman" w:hAnsi="Times New Roman" w:cs="Times New Roman"/>
          <w:color w:val="000000"/>
          <w:sz w:val="24"/>
          <w:szCs w:val="24"/>
          <w:lang w:eastAsia="ru-RU"/>
        </w:rPr>
        <w:t>5) забруднення або відкладання осадів, потрапляння сторонніх предметів до внутрішньої порожнини вимірювального трубопроводу або лічильника газу чи на робочі поверхні первинних перетворювачів;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7" w:name="n1080"/>
      <w:bookmarkEnd w:id="1247"/>
      <w:r w:rsidRPr="001D1E25">
        <w:rPr>
          <w:rFonts w:ascii="Times New Roman" w:eastAsia="Times New Roman" w:hAnsi="Times New Roman" w:cs="Times New Roman"/>
          <w:color w:val="000000"/>
          <w:sz w:val="24"/>
          <w:szCs w:val="24"/>
          <w:lang w:eastAsia="ru-RU"/>
        </w:rPr>
        <w:t>6) інші ознаки порушень вимог щодо експлуатації ЗВТ, які можуть вплинути на результати вимірювання.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8" w:name="n1081"/>
      <w:bookmarkEnd w:id="1248"/>
      <w:r w:rsidRPr="001D1E25">
        <w:rPr>
          <w:rFonts w:ascii="Times New Roman" w:eastAsia="Times New Roman" w:hAnsi="Times New Roman" w:cs="Times New Roman"/>
          <w:color w:val="000000"/>
          <w:sz w:val="24"/>
          <w:szCs w:val="24"/>
          <w:lang w:eastAsia="ru-RU"/>
        </w:rPr>
        <w:t>Якщо внаслідок позаштатного режиму роботи комерційного ВОГ чи його складових буде підтверджено факт необлікованого чи облікованого частково об’єму розподіленого (спожитого, переданого) природного газу, розрахунок необлікованих (облікованих частково) об’ємів природного газу за період несправності комерційного ВОГ чи його складових здійснюється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9" w:name="n1082"/>
      <w:bookmarkEnd w:id="1249"/>
      <w:r w:rsidRPr="001D1E25">
        <w:rPr>
          <w:rFonts w:ascii="Times New Roman" w:eastAsia="Times New Roman" w:hAnsi="Times New Roman" w:cs="Times New Roman"/>
          <w:color w:val="000000"/>
          <w:sz w:val="24"/>
          <w:szCs w:val="24"/>
          <w:lang w:eastAsia="ru-RU"/>
        </w:rPr>
        <w:t>До відновлення роботи комерційного ВОГ або його складових в нормальному режимі за бажанням споживача (суміжного суб’єкта ринку природного газу) може бути припинено газопостачання на його об’єкт.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0" w:name="n1083"/>
      <w:bookmarkEnd w:id="1250"/>
      <w:r w:rsidRPr="001D1E25">
        <w:rPr>
          <w:rFonts w:ascii="Times New Roman" w:eastAsia="Times New Roman" w:hAnsi="Times New Roman" w:cs="Times New Roman"/>
          <w:color w:val="000000"/>
          <w:sz w:val="24"/>
          <w:szCs w:val="24"/>
          <w:lang w:eastAsia="ru-RU"/>
        </w:rPr>
        <w:t>7. Перенесення в інше місце комерційного ВОГ або його складових за бажанням споживача здійснюється за його рахунок в установленому законодавством порядку з урахуванням вимог </w:t>
      </w:r>
      <w:hyperlink r:id="rId291" w:anchor="n15" w:tgtFrame="_blank" w:history="1">
        <w:r w:rsidRPr="001D1E25">
          <w:rPr>
            <w:rFonts w:ascii="Times New Roman" w:eastAsia="Times New Roman" w:hAnsi="Times New Roman" w:cs="Times New Roman"/>
            <w:color w:val="000099"/>
            <w:sz w:val="24"/>
            <w:szCs w:val="24"/>
            <w:u w:val="single"/>
            <w:lang w:eastAsia="ru-RU"/>
          </w:rPr>
          <w:t>ПБСГ</w:t>
        </w:r>
      </w:hyperlink>
      <w:r w:rsidRPr="001D1E25">
        <w:rPr>
          <w:rFonts w:ascii="Times New Roman" w:eastAsia="Times New Roman" w:hAnsi="Times New Roman" w:cs="Times New Roman"/>
          <w:color w:val="000000"/>
          <w:sz w:val="24"/>
          <w:szCs w:val="24"/>
          <w:lang w:eastAsia="ru-RU"/>
        </w:rPr>
        <w:t> та після внесення змін до проектної документації, яка погоджується з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1" w:name="n1573"/>
      <w:bookmarkEnd w:id="1251"/>
      <w:r w:rsidRPr="001D1E25">
        <w:rPr>
          <w:rFonts w:ascii="Times New Roman" w:eastAsia="Times New Roman" w:hAnsi="Times New Roman" w:cs="Times New Roman"/>
          <w:i/>
          <w:iCs/>
          <w:color w:val="000000"/>
          <w:sz w:val="24"/>
          <w:szCs w:val="24"/>
          <w:lang w:eastAsia="ru-RU"/>
        </w:rPr>
        <w:t>{Пункт 7 глави 6 розділу X в редакції Постанови Національної комісії, що здійснює державне регулювання у сферах енергетики та комунальних послуг </w:t>
      </w:r>
      <w:hyperlink r:id="rId292" w:anchor="n16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2" w:name="n1087"/>
      <w:bookmarkEnd w:id="1252"/>
      <w:r w:rsidRPr="001D1E25">
        <w:rPr>
          <w:rFonts w:ascii="Times New Roman" w:eastAsia="Times New Roman" w:hAnsi="Times New Roman" w:cs="Times New Roman"/>
          <w:color w:val="000000"/>
          <w:sz w:val="24"/>
          <w:szCs w:val="24"/>
          <w:lang w:eastAsia="ru-RU"/>
        </w:rPr>
        <w:t>8. Якщо в разі зміни споживача, форми власності чи власника об’єкта споживача фактичний стан комерційного вузла обліку природного газу не відповідає вимогам нормативних документів, договір розподілу природного газу укладається з новим власником тільки після приведення комерційного вузла обліку природного газу у відповідність до вимог нормативних документів.</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53" w:name="n1088"/>
      <w:bookmarkEnd w:id="1253"/>
      <w:r w:rsidRPr="001D1E25">
        <w:rPr>
          <w:rFonts w:ascii="Times New Roman" w:eastAsia="Times New Roman" w:hAnsi="Times New Roman" w:cs="Times New Roman"/>
          <w:b/>
          <w:bCs/>
          <w:color w:val="000000"/>
          <w:sz w:val="28"/>
          <w:szCs w:val="28"/>
          <w:lang w:eastAsia="ru-RU"/>
        </w:rPr>
        <w:t>7. Порядок періодичної повірки ЗВТ по об’єктах споживачів, що не є побутовими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4" w:name="n1089"/>
      <w:bookmarkEnd w:id="1254"/>
      <w:r w:rsidRPr="001D1E25">
        <w:rPr>
          <w:rFonts w:ascii="Times New Roman" w:eastAsia="Times New Roman" w:hAnsi="Times New Roman" w:cs="Times New Roman"/>
          <w:color w:val="000000"/>
          <w:sz w:val="24"/>
          <w:szCs w:val="24"/>
          <w:lang w:eastAsia="ru-RU"/>
        </w:rPr>
        <w:t>1. Власники ЗВТ, що є елементами комерційних ВОГ, зобов’язані забезпечити належний контроль за строками спливу міжповірочних інтервалів ЗВТ та організацію проведення їх періодичної повірки. Здійснення періодичної повірки ЗВТ забезпечується власником ЗВТ за власний рахунок.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5" w:name="n1574"/>
      <w:bookmarkEnd w:id="1255"/>
      <w:r w:rsidRPr="001D1E25">
        <w:rPr>
          <w:rFonts w:ascii="Times New Roman" w:eastAsia="Times New Roman" w:hAnsi="Times New Roman" w:cs="Times New Roman"/>
          <w:i/>
          <w:iCs/>
          <w:color w:val="000000"/>
          <w:sz w:val="24"/>
          <w:szCs w:val="24"/>
          <w:lang w:eastAsia="ru-RU"/>
        </w:rPr>
        <w:t>{Пункт 1 глави 7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3" w:anchor="n16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6" w:name="n1090"/>
      <w:bookmarkEnd w:id="1256"/>
      <w:r w:rsidRPr="001D1E25">
        <w:rPr>
          <w:rFonts w:ascii="Times New Roman" w:eastAsia="Times New Roman" w:hAnsi="Times New Roman" w:cs="Times New Roman"/>
          <w:color w:val="000000"/>
          <w:sz w:val="24"/>
          <w:szCs w:val="24"/>
          <w:lang w:eastAsia="ru-RU"/>
        </w:rPr>
        <w:t>2. Для належної організації періодичної повірки власних ЗВТ, що входять до складу комерційного ВОГ, споживач повинен: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7" w:name="n1091"/>
      <w:bookmarkEnd w:id="1257"/>
      <w:r w:rsidRPr="001D1E25">
        <w:rPr>
          <w:rFonts w:ascii="Times New Roman" w:eastAsia="Times New Roman" w:hAnsi="Times New Roman" w:cs="Times New Roman"/>
          <w:color w:val="000000"/>
          <w:sz w:val="24"/>
          <w:szCs w:val="24"/>
          <w:lang w:eastAsia="ru-RU"/>
        </w:rPr>
        <w:t>1) завчасно (до дати прострочення періодичної повірки) направити Оператору ГРМ письмове повідомлення (зразок якого Оператор ГРМ має опублікувати на своєму веб-сайті) про дату та час демонтажу ЗВТ на повірку (або його повірку на місці установки) та необхідність забезпечення представником Оператора ГРМ розпломбування ЗВТ. Звернення має бути направлене не пізніше десяти робочих днів до запланованої дати;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8" w:name="n1092"/>
      <w:bookmarkEnd w:id="1258"/>
      <w:r w:rsidRPr="001D1E25">
        <w:rPr>
          <w:rFonts w:ascii="Times New Roman" w:eastAsia="Times New Roman" w:hAnsi="Times New Roman" w:cs="Times New Roman"/>
          <w:color w:val="000000"/>
          <w:sz w:val="24"/>
          <w:szCs w:val="24"/>
          <w:lang w:eastAsia="ru-RU"/>
        </w:rPr>
        <w:t>2) забезпечити на дату демонтажу ЗВТ на повірку (або його повірку на місці встановлення) доступ представникам Оператора ГРМ до ЗВТ для його розпломбування та складання відповідного акта розпломбування;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9" w:name="n1093"/>
      <w:bookmarkEnd w:id="1259"/>
      <w:r w:rsidRPr="001D1E25">
        <w:rPr>
          <w:rFonts w:ascii="Times New Roman" w:eastAsia="Times New Roman" w:hAnsi="Times New Roman" w:cs="Times New Roman"/>
          <w:color w:val="000000"/>
          <w:sz w:val="24"/>
          <w:szCs w:val="24"/>
          <w:lang w:eastAsia="ru-RU"/>
        </w:rPr>
        <w:lastRenderedPageBreak/>
        <w:t>3) у разі якщо повірка ЗВТ буде здійснюватися не на місці його встановлення, забезпечити за власний рахунок демонтаж/монтаж ЗВТ, його транспортування та державну повірку. Про дату і час встановлення повіреного ЗВТ споживач завчасно має письмово повідомити Оператора ГРМ та забезпечити присутність представника Оператора ГРМ під час монтажу повіреного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0" w:name="n1094"/>
      <w:bookmarkEnd w:id="1260"/>
      <w:r w:rsidRPr="001D1E25">
        <w:rPr>
          <w:rFonts w:ascii="Times New Roman" w:eastAsia="Times New Roman" w:hAnsi="Times New Roman" w:cs="Times New Roman"/>
          <w:color w:val="000000"/>
          <w:sz w:val="24"/>
          <w:szCs w:val="24"/>
          <w:lang w:eastAsia="ru-RU"/>
        </w:rPr>
        <w:t>Якщо ЗВТ споживача встановлений на території (у приміщенні) Оператора ГРМ, споживач у своєму письмовому повідомленні повинен зазначити про необхідність забезпечення доступу представникам споживача до ЗВТ для проведення відповідних дій (демонтажу, вивезення з території, монтажу тощо). У такому разі Оператор ГРМ зобов’язаний забезпечити представникам споживача (разом з їх засобами і матеріалами) відповідний доступ до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1" w:name="n1095"/>
      <w:bookmarkEnd w:id="1261"/>
      <w:r w:rsidRPr="001D1E25">
        <w:rPr>
          <w:rFonts w:ascii="Times New Roman" w:eastAsia="Times New Roman" w:hAnsi="Times New Roman" w:cs="Times New Roman"/>
          <w:color w:val="000000"/>
          <w:sz w:val="24"/>
          <w:szCs w:val="24"/>
          <w:lang w:eastAsia="ru-RU"/>
        </w:rPr>
        <w:t>За відсутності дублюючого ЗВТ та невстановлення споживачем на місце демонтованого ЗВТ аналогічного ЗВТ (погодженого з Оператором ГРМ для комерційних розрахунків) або якщо одразу після знятого на повірку ЗВТ сторонами не здійснені заходи з припинення газопостачання, яке обліковувалося через демонтований ЗВТ (що має підтверджуватися відповідним актом між Оператором ГРМ і споживачем), обсяг спожитого природного газу через комерційний ВОГ, елементом якого є демонтований ЗВТ, розраховується за середньодобовими (для неповної доби за середньогодинними) значеннями за попередні три аналогічних періоди споживання природного газу з урахуванням періоду відсутності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2" w:name="n1096"/>
      <w:bookmarkEnd w:id="1262"/>
      <w:r w:rsidRPr="001D1E25">
        <w:rPr>
          <w:rFonts w:ascii="Times New Roman" w:eastAsia="Times New Roman" w:hAnsi="Times New Roman" w:cs="Times New Roman"/>
          <w:color w:val="000000"/>
          <w:sz w:val="24"/>
          <w:szCs w:val="24"/>
          <w:lang w:eastAsia="ru-RU"/>
        </w:rPr>
        <w:t>3. Для належної організації періодичної повірки власного ЗВТ, що входить до складу комерційного ВОГ, Оператор ГРМ повинен: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3" w:name="n1097"/>
      <w:bookmarkEnd w:id="1263"/>
      <w:r w:rsidRPr="001D1E25">
        <w:rPr>
          <w:rFonts w:ascii="Times New Roman" w:eastAsia="Times New Roman" w:hAnsi="Times New Roman" w:cs="Times New Roman"/>
          <w:color w:val="000000"/>
          <w:sz w:val="24"/>
          <w:szCs w:val="24"/>
          <w:lang w:eastAsia="ru-RU"/>
        </w:rPr>
        <w:t>1) завчасно (до дати прострочення періодичної повірки) направити споживачу письмове повідомлення про дату демонтажу ЗВТ на повірку (або його повірку на місці установки) та необхідність присутності споживача при розпломбуванні ЗВТ. Звернення має бути подане не пізніше десяти робочих днів до запланованої дати;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4" w:name="n1098"/>
      <w:bookmarkEnd w:id="1264"/>
      <w:r w:rsidRPr="001D1E25">
        <w:rPr>
          <w:rFonts w:ascii="Times New Roman" w:eastAsia="Times New Roman" w:hAnsi="Times New Roman" w:cs="Times New Roman"/>
          <w:color w:val="000000"/>
          <w:sz w:val="24"/>
          <w:szCs w:val="24"/>
          <w:lang w:eastAsia="ru-RU"/>
        </w:rPr>
        <w:t>2) забезпечити на дату демонтажу ЗВТ на повірку (або його повірку на місці встановлення) доступ споживачу до ЗВТ для його розпломбування та складання відповідного акта розпломбування;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5" w:name="n1099"/>
      <w:bookmarkEnd w:id="1265"/>
      <w:r w:rsidRPr="001D1E25">
        <w:rPr>
          <w:rFonts w:ascii="Times New Roman" w:eastAsia="Times New Roman" w:hAnsi="Times New Roman" w:cs="Times New Roman"/>
          <w:color w:val="000000"/>
          <w:sz w:val="24"/>
          <w:szCs w:val="24"/>
          <w:lang w:eastAsia="ru-RU"/>
        </w:rPr>
        <w:t>3) у разі якщо повірка ЗВТ буде здійснюватися не на місці його встановлення, забезпечити за власний рахунок демонтаж/монтаж ЗВТ, його транспортування та державну повірку. Про дату і час встановлення повіреного ЗВТ Оператор ГРМ завчасно має письмово повідомити споживача та забезпечити присутність представника споживача під час монтажу повіреного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6" w:name="n1100"/>
      <w:bookmarkEnd w:id="1266"/>
      <w:r w:rsidRPr="001D1E25">
        <w:rPr>
          <w:rFonts w:ascii="Times New Roman" w:eastAsia="Times New Roman" w:hAnsi="Times New Roman" w:cs="Times New Roman"/>
          <w:color w:val="000000"/>
          <w:sz w:val="24"/>
          <w:szCs w:val="24"/>
          <w:lang w:eastAsia="ru-RU"/>
        </w:rPr>
        <w:t>Якщо ЗВТ Оператора ГРМ встановлений на території (у приміщенні) споживача, Оператор ГРМ у своєму письмовому повідомленні повинен зазначити про необхідність забезпечення доступу представникам Оператора ГРМ до ЗВТ для проведення відповідних дій (демонтажу, вивезення з території, монтажу тощо). У такому разі споживач зобов’язаний забезпечити представникам Оператора ГРМ (разом з їх засобами і матеріалами) відповідний доступ до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7" w:name="n1101"/>
      <w:bookmarkEnd w:id="1267"/>
      <w:r w:rsidRPr="001D1E25">
        <w:rPr>
          <w:rFonts w:ascii="Times New Roman" w:eastAsia="Times New Roman" w:hAnsi="Times New Roman" w:cs="Times New Roman"/>
          <w:color w:val="000000"/>
          <w:sz w:val="24"/>
          <w:szCs w:val="24"/>
          <w:lang w:eastAsia="ru-RU"/>
        </w:rPr>
        <w:t>За відсутності дублюючого ЗВТ та невстановлення Оператором ГРМ на місце демонтованого ЗВТ аналогічного ЗВТ (погодженого зі споживачем для комерційних розрахунків) обсяг спожитого природного газу через комерційний ВОГ, елементом якого є демонтований ЗВТ, розраховується за середньодобовим обсягом споживання за попередні три аналогічних періоди. При цьому Оператору ГРМ забороняється без погодження споживача здійснювати заходи з припинення газопостачання на комерційний ВОГ, до складу якого входив демонтований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8" w:name="n1575"/>
      <w:bookmarkEnd w:id="1268"/>
      <w:r w:rsidRPr="001D1E25">
        <w:rPr>
          <w:rFonts w:ascii="Times New Roman" w:eastAsia="Times New Roman" w:hAnsi="Times New Roman" w:cs="Times New Roman"/>
          <w:i/>
          <w:iCs/>
          <w:color w:val="000000"/>
          <w:sz w:val="24"/>
          <w:szCs w:val="24"/>
          <w:lang w:eastAsia="ru-RU"/>
        </w:rPr>
        <w:t>{Абзац шостий пункту 3 глави 7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4" w:anchor="n16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9" w:name="n1102"/>
      <w:bookmarkEnd w:id="1269"/>
      <w:r w:rsidRPr="001D1E25">
        <w:rPr>
          <w:rFonts w:ascii="Times New Roman" w:eastAsia="Times New Roman" w:hAnsi="Times New Roman" w:cs="Times New Roman"/>
          <w:color w:val="000000"/>
          <w:sz w:val="24"/>
          <w:szCs w:val="24"/>
          <w:lang w:eastAsia="ru-RU"/>
        </w:rPr>
        <w:t>4. У разі якщо ЗВТ, крім пломб Оператора ГРМ, опломбовані пломбами інших заінтересованих сторін (крім пломб держповірки та заводу-виробника), їх присутність при розпломбуванні ЗВТ є обов’язковою, за виключенням письмової згоди на розпломбування ЗВТ без участі заінтересованої сторони.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0" w:name="n1103"/>
      <w:bookmarkEnd w:id="1270"/>
      <w:r w:rsidRPr="001D1E25">
        <w:rPr>
          <w:rFonts w:ascii="Times New Roman" w:eastAsia="Times New Roman" w:hAnsi="Times New Roman" w:cs="Times New Roman"/>
          <w:color w:val="000000"/>
          <w:sz w:val="24"/>
          <w:szCs w:val="24"/>
          <w:lang w:eastAsia="ru-RU"/>
        </w:rPr>
        <w:t xml:space="preserve">5. До демонтажу ЗВТ на повірку або його повірки на місці встановлення Оператор ГРМ має право проводити контрольний огляд вузла обліку та/або його перевірку в порядку, визначеному главою 9 цього розділу, а також ініціювати проведення експертизи або експертної чи позачергової повірки ЗВТ в порядку, визначеному главами 10-11 цього розділу. У такому разі споживач зобов’язаний </w:t>
      </w:r>
      <w:r w:rsidRPr="001D1E25">
        <w:rPr>
          <w:rFonts w:ascii="Times New Roman" w:eastAsia="Times New Roman" w:hAnsi="Times New Roman" w:cs="Times New Roman"/>
          <w:color w:val="000000"/>
          <w:sz w:val="24"/>
          <w:szCs w:val="24"/>
          <w:lang w:eastAsia="ru-RU"/>
        </w:rPr>
        <w:lastRenderedPageBreak/>
        <w:t>забезпечити представникам Оператора ГРМ (разом з їх засобами і матеріалами) відповідний доступ до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1" w:name="n1104"/>
      <w:bookmarkEnd w:id="1271"/>
      <w:r w:rsidRPr="001D1E25">
        <w:rPr>
          <w:rFonts w:ascii="Times New Roman" w:eastAsia="Times New Roman" w:hAnsi="Times New Roman" w:cs="Times New Roman"/>
          <w:color w:val="000000"/>
          <w:sz w:val="24"/>
          <w:szCs w:val="24"/>
          <w:lang w:eastAsia="ru-RU"/>
        </w:rPr>
        <w:t>6. У разі якщо за результатами повірки ЗВТ останній буде потребувати ремонту або буде визнаний непридатним, власник ЗВТ за власний рахунок повинен забезпечити його ремонт або придбати новий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2" w:name="n1105"/>
      <w:bookmarkEnd w:id="1272"/>
      <w:r w:rsidRPr="001D1E25">
        <w:rPr>
          <w:rFonts w:ascii="Times New Roman" w:eastAsia="Times New Roman" w:hAnsi="Times New Roman" w:cs="Times New Roman"/>
          <w:color w:val="000000"/>
          <w:sz w:val="24"/>
          <w:szCs w:val="24"/>
          <w:lang w:eastAsia="ru-RU"/>
        </w:rPr>
        <w:t>7. Одразу після встановлення повіреного ЗВТ (або його повірки на місці встановлення) Оператор ГРМ забезпечує пломбування встановленого (повіреного на місці) ЗВТ та складає акт про пломбування, який має бути підписаний споживачем.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3" w:name="n1106"/>
      <w:bookmarkEnd w:id="1273"/>
      <w:r w:rsidRPr="001D1E25">
        <w:rPr>
          <w:rFonts w:ascii="Times New Roman" w:eastAsia="Times New Roman" w:hAnsi="Times New Roman" w:cs="Times New Roman"/>
          <w:color w:val="000000"/>
          <w:sz w:val="24"/>
          <w:szCs w:val="24"/>
          <w:lang w:eastAsia="ru-RU"/>
        </w:rPr>
        <w:t>Перед пломбуванням ЗВТ Оператор ГРМ має право за власний рахунок та з використанням еталонних або зразкових (контрольних) ЗВТ перевірити похибку вимірювання встановленого ЗВТ та/або всього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4" w:name="n1107"/>
      <w:bookmarkEnd w:id="1274"/>
      <w:r w:rsidRPr="001D1E25">
        <w:rPr>
          <w:rFonts w:ascii="Times New Roman" w:eastAsia="Times New Roman" w:hAnsi="Times New Roman" w:cs="Times New Roman"/>
          <w:color w:val="000000"/>
          <w:sz w:val="24"/>
          <w:szCs w:val="24"/>
          <w:lang w:eastAsia="ru-RU"/>
        </w:rPr>
        <w:t>8. У разі пропущення терміну періодичної повірки ЗВТ з вини споживача (незабезпечення належної організації повірки власних ЗВТ або недопуск до ЗВТ представників Оператора ГРМ) обсяг спожитого природного газу через комерційний ВОГ, елементом якого є ЗВТ з пропущеним терміном повірки, розраховується відповідно до вимог </w:t>
      </w:r>
      <w:hyperlink r:id="rId295" w:anchor="n1223" w:history="1">
        <w:r w:rsidRPr="001D1E25">
          <w:rPr>
            <w:rFonts w:ascii="Times New Roman" w:eastAsia="Times New Roman" w:hAnsi="Times New Roman" w:cs="Times New Roman"/>
            <w:color w:val="006600"/>
            <w:sz w:val="24"/>
            <w:szCs w:val="24"/>
            <w:u w:val="single"/>
            <w:lang w:eastAsia="ru-RU"/>
          </w:rPr>
          <w:t>розділу ХІ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5" w:name="n1108"/>
      <w:bookmarkEnd w:id="1275"/>
      <w:r w:rsidRPr="001D1E25">
        <w:rPr>
          <w:rFonts w:ascii="Times New Roman" w:eastAsia="Times New Roman" w:hAnsi="Times New Roman" w:cs="Times New Roman"/>
          <w:color w:val="000000"/>
          <w:sz w:val="24"/>
          <w:szCs w:val="24"/>
          <w:lang w:eastAsia="ru-RU"/>
        </w:rPr>
        <w:t>У разі пропущення терміну періодичної повірки ЗВТ з вини Оператора ГРМ (незабезпечення належної організації повірки власних ЗВТ або недопуск до ЗВТ представників споживача) обсяг спожитого природного газу через комерційний ВОГ, елементом якого є ЗВТ з пропущеним терміном повірки, розраховується з урахуванням фактичних даних ЗВТ по якому пропущений термін повірки.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76" w:name="n1109"/>
      <w:bookmarkEnd w:id="1276"/>
      <w:r w:rsidRPr="001D1E25">
        <w:rPr>
          <w:rFonts w:ascii="Times New Roman" w:eastAsia="Times New Roman" w:hAnsi="Times New Roman" w:cs="Times New Roman"/>
          <w:b/>
          <w:bCs/>
          <w:color w:val="000000"/>
          <w:sz w:val="28"/>
          <w:szCs w:val="28"/>
          <w:lang w:eastAsia="ru-RU"/>
        </w:rPr>
        <w:t>8. Порядок періодичної повірки ЗВТ по об’єктах побутових споживачів (населенню)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7" w:name="n1110"/>
      <w:bookmarkEnd w:id="1277"/>
      <w:r w:rsidRPr="001D1E25">
        <w:rPr>
          <w:rFonts w:ascii="Times New Roman" w:eastAsia="Times New Roman" w:hAnsi="Times New Roman" w:cs="Times New Roman"/>
          <w:color w:val="000000"/>
          <w:sz w:val="24"/>
          <w:szCs w:val="24"/>
          <w:lang w:eastAsia="ru-RU"/>
        </w:rPr>
        <w:t>1. Періодична повірка (у тому числі демонтаж, транспортування монтаж, технічне обслуговування та пов'язаний з такою повіркою ремонт) лічильників газу, які встановлені для розрахунків за спожитий природний газ побутовими споживачами (населенням) для їх побутових потреб, здійснюється за рахунок Оператора ГРМ незалежно від того, чи є він власником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8" w:name="n1576"/>
      <w:bookmarkEnd w:id="1278"/>
      <w:r w:rsidRPr="001D1E25">
        <w:rPr>
          <w:rFonts w:ascii="Times New Roman" w:eastAsia="Times New Roman" w:hAnsi="Times New Roman" w:cs="Times New Roman"/>
          <w:i/>
          <w:iCs/>
          <w:color w:val="000000"/>
          <w:sz w:val="24"/>
          <w:szCs w:val="24"/>
          <w:lang w:eastAsia="ru-RU"/>
        </w:rPr>
        <w:t>{Пункт 1 глави 8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6" w:anchor="n16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9" w:name="n1111"/>
      <w:bookmarkEnd w:id="1279"/>
      <w:r w:rsidRPr="001D1E25">
        <w:rPr>
          <w:rFonts w:ascii="Times New Roman" w:eastAsia="Times New Roman" w:hAnsi="Times New Roman" w:cs="Times New Roman"/>
          <w:color w:val="000000"/>
          <w:sz w:val="24"/>
          <w:szCs w:val="24"/>
          <w:lang w:eastAsia="ru-RU"/>
        </w:rPr>
        <w:t>2. Для належної організації періодичної повірки лічильників газу по об’єктах побутових споживачів Оператор ГРМ повинен: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0" w:name="n1112"/>
      <w:bookmarkEnd w:id="1280"/>
      <w:r w:rsidRPr="001D1E25">
        <w:rPr>
          <w:rFonts w:ascii="Times New Roman" w:eastAsia="Times New Roman" w:hAnsi="Times New Roman" w:cs="Times New Roman"/>
          <w:color w:val="000000"/>
          <w:sz w:val="24"/>
          <w:szCs w:val="24"/>
          <w:lang w:eastAsia="ru-RU"/>
        </w:rPr>
        <w:t>1) мати в наявності персоніфікований перелік всіх лічильників газу побутових споживачів, що знаходяться на ліцензованій території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1" w:name="n1113"/>
      <w:bookmarkEnd w:id="1281"/>
      <w:r w:rsidRPr="001D1E25">
        <w:rPr>
          <w:rFonts w:ascii="Times New Roman" w:eastAsia="Times New Roman" w:hAnsi="Times New Roman" w:cs="Times New Roman"/>
          <w:color w:val="000000"/>
          <w:sz w:val="24"/>
          <w:szCs w:val="24"/>
          <w:lang w:eastAsia="ru-RU"/>
        </w:rPr>
        <w:t>2) забезпечити належний моніторинг термінів спливу міжповірочного інтервалу для складання графіка проведення періодичної повірки лічильників;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2" w:name="n1114"/>
      <w:bookmarkEnd w:id="1282"/>
      <w:r w:rsidRPr="001D1E25">
        <w:rPr>
          <w:rFonts w:ascii="Times New Roman" w:eastAsia="Times New Roman" w:hAnsi="Times New Roman" w:cs="Times New Roman"/>
          <w:color w:val="000000"/>
          <w:sz w:val="24"/>
          <w:szCs w:val="24"/>
          <w:lang w:eastAsia="ru-RU"/>
        </w:rPr>
        <w:t>3) забезпечити періодичну повірку лічильника протягом міжповірочного інтервалу.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3" w:name="n1115"/>
      <w:bookmarkEnd w:id="1283"/>
      <w:r w:rsidRPr="001D1E25">
        <w:rPr>
          <w:rFonts w:ascii="Times New Roman" w:eastAsia="Times New Roman" w:hAnsi="Times New Roman" w:cs="Times New Roman"/>
          <w:color w:val="000000"/>
          <w:sz w:val="24"/>
          <w:szCs w:val="24"/>
          <w:lang w:eastAsia="ru-RU"/>
        </w:rPr>
        <w:t>У разі якщо заходи з періодичної повірки лічильників, що встановлені на території та/або в приміщенні побутових споживачів, будуть здійснюватися одразу для всіх побутових споживачів багатоквартирного будинку (чи його під’їзду), Оператор ГРМ має завчасно вивісити відповідну об’яву в доступному для споживачів місці.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4" w:name="n1116"/>
      <w:bookmarkEnd w:id="1284"/>
      <w:r w:rsidRPr="001D1E25">
        <w:rPr>
          <w:rFonts w:ascii="Times New Roman" w:eastAsia="Times New Roman" w:hAnsi="Times New Roman" w:cs="Times New Roman"/>
          <w:color w:val="000000"/>
          <w:sz w:val="24"/>
          <w:szCs w:val="24"/>
          <w:lang w:eastAsia="ru-RU"/>
        </w:rPr>
        <w:t>3. Побутовий споживач, на території та/або в приміщенні якого встановлений лічильник газу, зобов’язаний забезпечити доступ представникам Оператора ГРМ після пред’явлення ними службових посвідчень для проведення робіт з демонтажу лічильника на повірку (або його повірки на місці встановлення).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5" w:name="n1117"/>
      <w:bookmarkEnd w:id="1285"/>
      <w:r w:rsidRPr="001D1E25">
        <w:rPr>
          <w:rFonts w:ascii="Times New Roman" w:eastAsia="Times New Roman" w:hAnsi="Times New Roman" w:cs="Times New Roman"/>
          <w:color w:val="000000"/>
          <w:sz w:val="24"/>
          <w:szCs w:val="24"/>
          <w:lang w:eastAsia="ru-RU"/>
        </w:rPr>
        <w:t>У разі відмови в доступі до об’єкта побутового споживача представнику Оператора ГРМ для зняття лічильника газу на періодичну повірку (або його повірки на місці встановлення) споживачу змінюється режим нарахування об’ємів природного газу відповідно до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6" w:name="n1118"/>
      <w:bookmarkEnd w:id="1286"/>
      <w:r w:rsidRPr="001D1E25">
        <w:rPr>
          <w:rFonts w:ascii="Times New Roman" w:eastAsia="Times New Roman" w:hAnsi="Times New Roman" w:cs="Times New Roman"/>
          <w:color w:val="000000"/>
          <w:sz w:val="24"/>
          <w:szCs w:val="24"/>
          <w:lang w:eastAsia="ru-RU"/>
        </w:rPr>
        <w:t>У разі пропущення терміну періодичної повірки лічильника газу з вини Оператора ГРМ об’єм спожитого природного газу по об’єкту побутового споживача за відповідний період визначається за фактичними даними лічильника газу, за яким пропущений термін повірки.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7" w:name="n1119"/>
      <w:bookmarkEnd w:id="1287"/>
      <w:r w:rsidRPr="001D1E25">
        <w:rPr>
          <w:rFonts w:ascii="Times New Roman" w:eastAsia="Times New Roman" w:hAnsi="Times New Roman" w:cs="Times New Roman"/>
          <w:color w:val="000000"/>
          <w:sz w:val="24"/>
          <w:szCs w:val="24"/>
          <w:lang w:eastAsia="ru-RU"/>
        </w:rPr>
        <w:lastRenderedPageBreak/>
        <w:t>4. На період зняття лічильника газу для проведення періодичної повірки Оператор ГРМ встановлює лічильники газу з обмінного фонду. При цьому: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8" w:name="n1578"/>
      <w:bookmarkEnd w:id="1288"/>
      <w:r w:rsidRPr="001D1E25">
        <w:rPr>
          <w:rFonts w:ascii="Times New Roman" w:eastAsia="Times New Roman" w:hAnsi="Times New Roman" w:cs="Times New Roman"/>
          <w:color w:val="000000"/>
          <w:sz w:val="24"/>
          <w:szCs w:val="24"/>
          <w:lang w:eastAsia="ru-RU"/>
        </w:rPr>
        <w:t>1) якщо знятий лічильник газу належав Оператору ГРМ, встановлений на його місце лічильник газу з обмінного фонду Оператора ГРМ стає розрахунковим, що оформлюється відповідним актом, та надалі розрахунки зі споживачем здійснюються згідно з його показаннями;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9" w:name="n1579"/>
      <w:bookmarkEnd w:id="1289"/>
      <w:r w:rsidRPr="001D1E25">
        <w:rPr>
          <w:rFonts w:ascii="Times New Roman" w:eastAsia="Times New Roman" w:hAnsi="Times New Roman" w:cs="Times New Roman"/>
          <w:color w:val="000000"/>
          <w:sz w:val="24"/>
          <w:szCs w:val="24"/>
          <w:lang w:eastAsia="ru-RU"/>
        </w:rPr>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замість тимчасово встановленого лічильника газу з обмінного фонду протягом двох місяців з дати його зняття;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0" w:name="n1580"/>
      <w:bookmarkEnd w:id="1290"/>
      <w:r w:rsidRPr="001D1E25">
        <w:rPr>
          <w:rFonts w:ascii="Times New Roman" w:eastAsia="Times New Roman" w:hAnsi="Times New Roman" w:cs="Times New Roman"/>
          <w:color w:val="000000"/>
          <w:sz w:val="24"/>
          <w:szCs w:val="24"/>
          <w:lang w:eastAsia="ru-RU"/>
        </w:rPr>
        <w:t>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ураховуючи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замість тимчасово встановленого лічильника газу з обмінного фонду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(типорозміром не більше лічильника газу побутового споживача) для подальших комерційних розрахунків і в цей самий строк повернути побутовому споживачу його 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1" w:name="n2178"/>
      <w:bookmarkEnd w:id="1291"/>
      <w:r w:rsidRPr="001D1E25">
        <w:rPr>
          <w:rFonts w:ascii="Times New Roman" w:eastAsia="Times New Roman" w:hAnsi="Times New Roman" w:cs="Times New Roman"/>
          <w:i/>
          <w:iCs/>
          <w:color w:val="000000"/>
          <w:sz w:val="24"/>
          <w:szCs w:val="24"/>
          <w:lang w:eastAsia="ru-RU"/>
        </w:rPr>
        <w:t>{Підпункт 3 пункту 4 глави 8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7" w:anchor="n7" w:tgtFrame="_blank" w:history="1">
        <w:r w:rsidRPr="001D1E25">
          <w:rPr>
            <w:rFonts w:ascii="Times New Roman" w:eastAsia="Times New Roman" w:hAnsi="Times New Roman" w:cs="Times New Roman"/>
            <w:i/>
            <w:iCs/>
            <w:color w:val="000099"/>
            <w:sz w:val="24"/>
            <w:szCs w:val="24"/>
            <w:u w:val="single"/>
            <w:lang w:eastAsia="ru-RU"/>
          </w:rPr>
          <w:t>№ 1916 від 14.12.2018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2" w:name="n1577"/>
      <w:bookmarkEnd w:id="1292"/>
      <w:r w:rsidRPr="001D1E25">
        <w:rPr>
          <w:rFonts w:ascii="Times New Roman" w:eastAsia="Times New Roman" w:hAnsi="Times New Roman" w:cs="Times New Roman"/>
          <w:i/>
          <w:iCs/>
          <w:color w:val="000000"/>
          <w:sz w:val="24"/>
          <w:szCs w:val="24"/>
          <w:lang w:eastAsia="ru-RU"/>
        </w:rPr>
        <w:t>{Пункт 4 глави 8 розділу X в редакції Постанови Національної комісії, що здійснює державне регулювання у сферах енергетики та комунальних послуг </w:t>
      </w:r>
      <w:hyperlink r:id="rId298" w:anchor="n16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3" w:name="n1581"/>
      <w:bookmarkEnd w:id="1293"/>
      <w:r w:rsidRPr="001D1E25">
        <w:rPr>
          <w:rFonts w:ascii="Times New Roman" w:eastAsia="Times New Roman" w:hAnsi="Times New Roman" w:cs="Times New Roman"/>
          <w:color w:val="000000"/>
          <w:sz w:val="24"/>
          <w:szCs w:val="24"/>
          <w:lang w:eastAsia="ru-RU"/>
        </w:rPr>
        <w:t>5. У разі якщо на період зняття лічильника газу на періодичну повірку неможливо встановити інший, розрахунки зі споживачем здійснюються залежно від середньомісячного (середньодобового) обсягу споживання природного газу за аналогічний період (опалювальний або міжопалювальний) попереднього року або фактичний період споживання (опалювальний або міжопалювальний), якщо він становить менше шести місяців. При цьому: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4" w:name="n1582"/>
      <w:bookmarkEnd w:id="1294"/>
      <w:r w:rsidRPr="001D1E25">
        <w:rPr>
          <w:rFonts w:ascii="Times New Roman" w:eastAsia="Times New Roman" w:hAnsi="Times New Roman" w:cs="Times New Roman"/>
          <w:color w:val="000000"/>
          <w:sz w:val="24"/>
          <w:szCs w:val="24"/>
          <w:lang w:eastAsia="ru-RU"/>
        </w:rPr>
        <w:t>1) якщо знятий на періодичну повірку лічильник газу перебуває у власності Оператора ГРМ, Оператор ГРМ зобов’язаний протягом двомісячного строку з дати зняття лічильника за власний рахунок забезпечити встановлення розрахункового лічильника газу на місце знятого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5" w:name="n1583"/>
      <w:bookmarkEnd w:id="1295"/>
      <w:r w:rsidRPr="001D1E25">
        <w:rPr>
          <w:rFonts w:ascii="Times New Roman" w:eastAsia="Times New Roman" w:hAnsi="Times New Roman" w:cs="Times New Roman"/>
          <w:color w:val="000000"/>
          <w:sz w:val="24"/>
          <w:szCs w:val="24"/>
          <w:lang w:eastAsia="ru-RU"/>
        </w:rPr>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протягом двох місяців з дати його зняття;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6" w:name="n1584"/>
      <w:bookmarkEnd w:id="1296"/>
      <w:r w:rsidRPr="001D1E25">
        <w:rPr>
          <w:rFonts w:ascii="Times New Roman" w:eastAsia="Times New Roman" w:hAnsi="Times New Roman" w:cs="Times New Roman"/>
          <w:color w:val="000000"/>
          <w:sz w:val="24"/>
          <w:szCs w:val="24"/>
          <w:lang w:eastAsia="ru-RU"/>
        </w:rPr>
        <w:t xml:space="preserve">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враховуючи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(аналогічного типорозміру) для подальших комерційних розрахунків і в цей самий строк повернути побутовому споживачу його </w:t>
      </w:r>
      <w:r w:rsidRPr="001D1E25">
        <w:rPr>
          <w:rFonts w:ascii="Times New Roman" w:eastAsia="Times New Roman" w:hAnsi="Times New Roman" w:cs="Times New Roman"/>
          <w:color w:val="000000"/>
          <w:sz w:val="24"/>
          <w:szCs w:val="24"/>
          <w:lang w:eastAsia="ru-RU"/>
        </w:rPr>
        <w:lastRenderedPageBreak/>
        <w:t>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7" w:name="n2179"/>
      <w:bookmarkEnd w:id="1297"/>
      <w:r w:rsidRPr="001D1E25">
        <w:rPr>
          <w:rFonts w:ascii="Times New Roman" w:eastAsia="Times New Roman" w:hAnsi="Times New Roman" w:cs="Times New Roman"/>
          <w:i/>
          <w:iCs/>
          <w:color w:val="000000"/>
          <w:sz w:val="24"/>
          <w:szCs w:val="24"/>
          <w:lang w:eastAsia="ru-RU"/>
        </w:rPr>
        <w:t>{Підпункт 3 пункту 5 глави 8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9" w:anchor="n7" w:tgtFrame="_blank" w:history="1">
        <w:r w:rsidRPr="001D1E25">
          <w:rPr>
            <w:rFonts w:ascii="Times New Roman" w:eastAsia="Times New Roman" w:hAnsi="Times New Roman" w:cs="Times New Roman"/>
            <w:i/>
            <w:iCs/>
            <w:color w:val="000099"/>
            <w:sz w:val="24"/>
            <w:szCs w:val="24"/>
            <w:u w:val="single"/>
            <w:lang w:eastAsia="ru-RU"/>
          </w:rPr>
          <w:t>№ 1916 від 14.12.2018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8" w:name="n1585"/>
      <w:bookmarkEnd w:id="1298"/>
      <w:r w:rsidRPr="001D1E25">
        <w:rPr>
          <w:rFonts w:ascii="Times New Roman" w:eastAsia="Times New Roman" w:hAnsi="Times New Roman" w:cs="Times New Roman"/>
          <w:i/>
          <w:iCs/>
          <w:color w:val="000000"/>
          <w:sz w:val="24"/>
          <w:szCs w:val="24"/>
          <w:lang w:eastAsia="ru-RU"/>
        </w:rPr>
        <w:t>{Главу 8 розділу X доповнено новим пунктом 5 згідно з Постановою Національної комісії, що здійснює державне регулювання у сферах енергетики та комунальних послуг </w:t>
      </w:r>
      <w:hyperlink r:id="rId300" w:anchor="n17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9" w:name="n1124"/>
      <w:bookmarkEnd w:id="1299"/>
      <w:r w:rsidRPr="001D1E25">
        <w:rPr>
          <w:rFonts w:ascii="Times New Roman" w:eastAsia="Times New Roman" w:hAnsi="Times New Roman" w:cs="Times New Roman"/>
          <w:color w:val="000000"/>
          <w:sz w:val="24"/>
          <w:szCs w:val="24"/>
          <w:lang w:eastAsia="ru-RU"/>
        </w:rPr>
        <w:t>6. Зняття лічильника газу на періодичну повірку (або його повірку на місці встановлення) здійснюється у присутності споживача (власника або наймача об’єкта побутового споживача). За необхідності розпломбування лічильника газу представник Оператора ГРМ складає акт розпломбування, який підписується споживачем (власником або наймачем об’єкта побутового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0" w:name="n1125"/>
      <w:bookmarkEnd w:id="1300"/>
      <w:r w:rsidRPr="001D1E25">
        <w:rPr>
          <w:rFonts w:ascii="Times New Roman" w:eastAsia="Times New Roman" w:hAnsi="Times New Roman" w:cs="Times New Roman"/>
          <w:color w:val="000000"/>
          <w:sz w:val="24"/>
          <w:szCs w:val="24"/>
          <w:lang w:eastAsia="ru-RU"/>
        </w:rPr>
        <w:t>7. До демонтажу лічильника газу на періодичну повірку або до/під час його періодичної повірки на місці встановлення Оператор ГРМ має право проводити контрольний огляд вузла обліку та/або його перевірку в порядку, визначеному главою 9 цього розділу, а також ініціювати проведення експертизи або експертної чи позачергової повірки лічильника газу в порядку, визначеному главою 10 або 11 цього розділу. У такому разі споживач зобов'язаний забезпечити представникам Оператора ГРМ (разом з їх засобами і матеріалами) відповідний доступ до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1" w:name="n1586"/>
      <w:bookmarkEnd w:id="1301"/>
      <w:r w:rsidRPr="001D1E25">
        <w:rPr>
          <w:rFonts w:ascii="Times New Roman" w:eastAsia="Times New Roman" w:hAnsi="Times New Roman" w:cs="Times New Roman"/>
          <w:i/>
          <w:iCs/>
          <w:color w:val="000000"/>
          <w:sz w:val="24"/>
          <w:szCs w:val="24"/>
          <w:lang w:eastAsia="ru-RU"/>
        </w:rPr>
        <w:t>{Пункт 7 глави 8 розділу X в редакції Постанови Національної комісії, що здійснює державне регулювання у сферах енергетики та комунальних послуг </w:t>
      </w:r>
      <w:hyperlink r:id="rId301" w:anchor="n17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2" w:name="n1126"/>
      <w:bookmarkEnd w:id="1302"/>
      <w:r w:rsidRPr="001D1E25">
        <w:rPr>
          <w:rFonts w:ascii="Times New Roman" w:eastAsia="Times New Roman" w:hAnsi="Times New Roman" w:cs="Times New Roman"/>
          <w:color w:val="000000"/>
          <w:sz w:val="24"/>
          <w:szCs w:val="24"/>
          <w:lang w:eastAsia="ru-RU"/>
        </w:rPr>
        <w:t>8. Після встановлення повіреного лічильника газу (або проведення повірки лічильника газу на місці його встановлення) Оператор ГРМ здійснює пломбування повіреного лічильника газу, про що складає акт про пломбування, який має підписати споживач (власник або наймач об’єкта побутового споживача).</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03" w:name="n1127"/>
      <w:bookmarkEnd w:id="1303"/>
      <w:r w:rsidRPr="001D1E25">
        <w:rPr>
          <w:rFonts w:ascii="Times New Roman" w:eastAsia="Times New Roman" w:hAnsi="Times New Roman" w:cs="Times New Roman"/>
          <w:b/>
          <w:bCs/>
          <w:color w:val="000000"/>
          <w:sz w:val="28"/>
          <w:szCs w:val="28"/>
          <w:lang w:eastAsia="ru-RU"/>
        </w:rPr>
        <w:t>9. Порядок перевірки вузлів обліку та їх складових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4" w:name="n1128"/>
      <w:bookmarkEnd w:id="1304"/>
      <w:r w:rsidRPr="001D1E25">
        <w:rPr>
          <w:rFonts w:ascii="Times New Roman" w:eastAsia="Times New Roman" w:hAnsi="Times New Roman" w:cs="Times New Roman"/>
          <w:color w:val="000000"/>
          <w:sz w:val="24"/>
          <w:szCs w:val="24"/>
          <w:lang w:eastAsia="ru-RU"/>
        </w:rPr>
        <w:t>1. Суміжні суб’єкти ринку природного газу, зокрема Оператор ГРМ та споживач, під час введення в експлуатацію або протягом експлуатації комерційного ВОГ та його складових, у тому числі в разі позаштатної ситуації чи виникнення спірних питань щодо результатів вимірювань об’єму природного газу, мають право здійснювати з дотриманням вимог цього Кодексу перевірку комерційного ВОГ та його складових щодо: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5" w:name="n1129"/>
      <w:bookmarkEnd w:id="1305"/>
      <w:r w:rsidRPr="001D1E25">
        <w:rPr>
          <w:rFonts w:ascii="Times New Roman" w:eastAsia="Times New Roman" w:hAnsi="Times New Roman" w:cs="Times New Roman"/>
          <w:color w:val="000000"/>
          <w:sz w:val="24"/>
          <w:szCs w:val="24"/>
          <w:lang w:eastAsia="ru-RU"/>
        </w:rPr>
        <w:t>1) відповідності умовам експлуатації та узгодженій проектній документації чи умовам договору;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6" w:name="n1130"/>
      <w:bookmarkEnd w:id="1306"/>
      <w:r w:rsidRPr="001D1E25">
        <w:rPr>
          <w:rFonts w:ascii="Times New Roman" w:eastAsia="Times New Roman" w:hAnsi="Times New Roman" w:cs="Times New Roman"/>
          <w:color w:val="000000"/>
          <w:sz w:val="24"/>
          <w:szCs w:val="24"/>
          <w:lang w:eastAsia="ru-RU"/>
        </w:rPr>
        <w:t>2) працездатності та/або придатності ЗВТ до застосування на підставі результатів перевірки їх метрологічних характеристик, зокрема загальної похибки вимірювання;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7" w:name="n1131"/>
      <w:bookmarkEnd w:id="1307"/>
      <w:r w:rsidRPr="001D1E25">
        <w:rPr>
          <w:rFonts w:ascii="Times New Roman" w:eastAsia="Times New Roman" w:hAnsi="Times New Roman" w:cs="Times New Roman"/>
          <w:color w:val="000000"/>
          <w:sz w:val="24"/>
          <w:szCs w:val="24"/>
          <w:lang w:eastAsia="ru-RU"/>
        </w:rPr>
        <w:t>3) відсутності ознак пошкодження ЗВТ та/або пошкодження пломб;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8" w:name="n1132"/>
      <w:bookmarkEnd w:id="1308"/>
      <w:r w:rsidRPr="001D1E25">
        <w:rPr>
          <w:rFonts w:ascii="Times New Roman" w:eastAsia="Times New Roman" w:hAnsi="Times New Roman" w:cs="Times New Roman"/>
          <w:color w:val="000000"/>
          <w:sz w:val="24"/>
          <w:szCs w:val="24"/>
          <w:lang w:eastAsia="ru-RU"/>
        </w:rPr>
        <w:t>4) відсутності несанкціонованого втручання в роботу ЗВТ та/або несанкціонованого газопроводу;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9" w:name="n1133"/>
      <w:bookmarkEnd w:id="1309"/>
      <w:r w:rsidRPr="001D1E25">
        <w:rPr>
          <w:rFonts w:ascii="Times New Roman" w:eastAsia="Times New Roman" w:hAnsi="Times New Roman" w:cs="Times New Roman"/>
          <w:color w:val="000000"/>
          <w:sz w:val="24"/>
          <w:szCs w:val="24"/>
          <w:lang w:eastAsia="ru-RU"/>
        </w:rPr>
        <w:t>5) перевірки стану підвідного газопроводу, зокрема способу прокладання та відсутності можливості відбору газу поза вузлом обліку, в тому числі шляхом обстеження газопроводів приладовим методом на предмет відсутності підключень до підземних та надземних підвідних, розподільчих та транзитних газових мереж поза комерційним ВОГ, візуального обстеження способів монтажу і обв’язки газового та газорегулюючого обладнання;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0" w:name="n1134"/>
      <w:bookmarkEnd w:id="1310"/>
      <w:r w:rsidRPr="001D1E25">
        <w:rPr>
          <w:rFonts w:ascii="Times New Roman" w:eastAsia="Times New Roman" w:hAnsi="Times New Roman" w:cs="Times New Roman"/>
          <w:color w:val="000000"/>
          <w:sz w:val="24"/>
          <w:szCs w:val="24"/>
          <w:lang w:eastAsia="ru-RU"/>
        </w:rPr>
        <w:t>6) відсутності несанкціонованого підключення газових приладів, внаслідок чого може перевищуватися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1" w:name="n1135"/>
      <w:bookmarkEnd w:id="1311"/>
      <w:r w:rsidRPr="001D1E25">
        <w:rPr>
          <w:rFonts w:ascii="Times New Roman" w:eastAsia="Times New Roman" w:hAnsi="Times New Roman" w:cs="Times New Roman"/>
          <w:color w:val="000000"/>
          <w:sz w:val="24"/>
          <w:szCs w:val="24"/>
          <w:lang w:eastAsia="ru-RU"/>
        </w:rPr>
        <w:t>Оператор ГРМ повинен здійснювати контрольний огляд вузла обліку у строки, визначені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2" w:name="n1136"/>
      <w:bookmarkEnd w:id="1312"/>
      <w:r w:rsidRPr="001D1E25">
        <w:rPr>
          <w:rFonts w:ascii="Times New Roman" w:eastAsia="Times New Roman" w:hAnsi="Times New Roman" w:cs="Times New Roman"/>
          <w:color w:val="000000"/>
          <w:sz w:val="24"/>
          <w:szCs w:val="24"/>
          <w:lang w:eastAsia="ru-RU"/>
        </w:rPr>
        <w:t>2. Перевірка комерційного ВОГ, а також контрольний огляд вузла обліку здійснюються у будь-який час доби та у присутності споживача (суміжного суб’єкта природного газу) або його представника, крім випадків, передбачених цим розділом.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3" w:name="n1137"/>
      <w:bookmarkEnd w:id="1313"/>
      <w:r w:rsidRPr="001D1E25">
        <w:rPr>
          <w:rFonts w:ascii="Times New Roman" w:eastAsia="Times New Roman" w:hAnsi="Times New Roman" w:cs="Times New Roman"/>
          <w:color w:val="000000"/>
          <w:sz w:val="24"/>
          <w:szCs w:val="24"/>
          <w:lang w:eastAsia="ru-RU"/>
        </w:rPr>
        <w:lastRenderedPageBreak/>
        <w:t>Споживач (суміжний суб’єкт ринку природного газу), на території якого знаходиться комерційний ВОГ, має забезпечити безперешкодний доступ представникам Оператора ГРМ (іншого суб’єкта ринку природного газу, а саме ініціатора перевірки) за їх посвідченнями (документами, які уповноважують особу) до комерційного ВОГ та його складових для проведення їх перевірки або контрольного огляду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4" w:name="n1138"/>
      <w:bookmarkEnd w:id="1314"/>
      <w:r w:rsidRPr="001D1E25">
        <w:rPr>
          <w:rFonts w:ascii="Times New Roman" w:eastAsia="Times New Roman" w:hAnsi="Times New Roman" w:cs="Times New Roman"/>
          <w:color w:val="000000"/>
          <w:sz w:val="24"/>
          <w:szCs w:val="24"/>
          <w:lang w:eastAsia="ru-RU"/>
        </w:rPr>
        <w:t>У разі якщо перевірку ініціює сторона, на території якої знаходиться комерційний ВОГ, або якщо комерційний ВОГ знаходиться на території, яка не забезпечена наявністю представників суміжного суб’єкта природного газу (споживача), сторона, яка ініціює перевірку, повинна не пізніше ніж за дві доби до перевірки (вихідні та святкові дні не враховуються) письмово повідомити суміжного суб’єкта ринку природного газу про дату і час проведення перевірки та про необхідність забезпечити доступ на територію, де встановлений комерційний ВОГ, та/або бути присутнім при перевірці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5" w:name="n1139"/>
      <w:bookmarkEnd w:id="1315"/>
      <w:r w:rsidRPr="001D1E25">
        <w:rPr>
          <w:rFonts w:ascii="Times New Roman" w:eastAsia="Times New Roman" w:hAnsi="Times New Roman" w:cs="Times New Roman"/>
          <w:color w:val="000000"/>
          <w:sz w:val="24"/>
          <w:szCs w:val="24"/>
          <w:lang w:eastAsia="ru-RU"/>
        </w:rPr>
        <w:t>Суміжні суб’єкти ринку природного газу, зокрема Оператор ГРМ та споживач, за домовленістю сторін можуть скласти та погодити плановий графік проведення перевірок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6" w:name="n1140"/>
      <w:bookmarkEnd w:id="1316"/>
      <w:r w:rsidRPr="001D1E25">
        <w:rPr>
          <w:rFonts w:ascii="Times New Roman" w:eastAsia="Times New Roman" w:hAnsi="Times New Roman" w:cs="Times New Roman"/>
          <w:color w:val="000000"/>
          <w:sz w:val="24"/>
          <w:szCs w:val="24"/>
          <w:lang w:eastAsia="ru-RU"/>
        </w:rPr>
        <w:t>При отриманні письмового повідомлення про перевірку комерційного ВОГ та/або на дату, визначену у плані-графіку його перевірок, споживач (суміжний суб’єкт ринку природного газу) повинен здійснити відповідні заходи щодо забезпечення доступу представникам Оператора ГРМ (іншого суміжного суб’єкта природного газу) до комерційного ВОГ та/або бути присутнім під час проведення його перевірки у визначений у повідомленні/плані-графіку час.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7" w:name="n1141"/>
      <w:bookmarkEnd w:id="1317"/>
      <w:r w:rsidRPr="001D1E25">
        <w:rPr>
          <w:rFonts w:ascii="Times New Roman" w:eastAsia="Times New Roman" w:hAnsi="Times New Roman" w:cs="Times New Roman"/>
          <w:color w:val="000000"/>
          <w:sz w:val="24"/>
          <w:szCs w:val="24"/>
          <w:lang w:eastAsia="ru-RU"/>
        </w:rPr>
        <w:t>3. До проведення перевірок комерційного ВОГ можуть залучатися уповноважені представники національної метрологічної служби (за їх згодою).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8" w:name="n1587"/>
      <w:bookmarkEnd w:id="1318"/>
      <w:r w:rsidRPr="001D1E25">
        <w:rPr>
          <w:rFonts w:ascii="Times New Roman" w:eastAsia="Times New Roman" w:hAnsi="Times New Roman" w:cs="Times New Roman"/>
          <w:i/>
          <w:iCs/>
          <w:color w:val="000000"/>
          <w:sz w:val="24"/>
          <w:szCs w:val="24"/>
          <w:lang w:eastAsia="ru-RU"/>
        </w:rPr>
        <w:t>{Абзац перший пункту 3 глави 9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2" w:anchor="n181"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9" w:name="n1142"/>
      <w:bookmarkEnd w:id="1319"/>
      <w:r w:rsidRPr="001D1E25">
        <w:rPr>
          <w:rFonts w:ascii="Times New Roman" w:eastAsia="Times New Roman" w:hAnsi="Times New Roman" w:cs="Times New Roman"/>
          <w:color w:val="000000"/>
          <w:sz w:val="24"/>
          <w:szCs w:val="24"/>
          <w:lang w:eastAsia="ru-RU"/>
        </w:rPr>
        <w:t>Під час здійснення перевірки комерційного ВОГ та його складових сторони мають право здійснювати фото- та відеозйомку.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0" w:name="n1143"/>
      <w:bookmarkEnd w:id="1320"/>
      <w:r w:rsidRPr="001D1E25">
        <w:rPr>
          <w:rFonts w:ascii="Times New Roman" w:eastAsia="Times New Roman" w:hAnsi="Times New Roman" w:cs="Times New Roman"/>
          <w:color w:val="000000"/>
          <w:sz w:val="24"/>
          <w:szCs w:val="24"/>
          <w:lang w:eastAsia="ru-RU"/>
        </w:rPr>
        <w:t>4. Оператор ГРМ при проведенні контрольного огляду вузла обліку має право: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1" w:name="n1144"/>
      <w:bookmarkEnd w:id="1321"/>
      <w:r w:rsidRPr="001D1E25">
        <w:rPr>
          <w:rFonts w:ascii="Times New Roman" w:eastAsia="Times New Roman" w:hAnsi="Times New Roman" w:cs="Times New Roman"/>
          <w:color w:val="000000"/>
          <w:sz w:val="24"/>
          <w:szCs w:val="24"/>
          <w:lang w:eastAsia="ru-RU"/>
        </w:rPr>
        <w:t>оглядати комерційний ВОГ та його складові на предмет відсутності ознак пошкодження ЗВТ, пошкодження пломб, несанкціонованого втручання в ЗВТ, несанкціонованого газопроводу та/або несанкціонованого підключення газових приладів, внаслідок чого може перевищуватися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2" w:name="n1145"/>
      <w:bookmarkEnd w:id="1322"/>
      <w:r w:rsidRPr="001D1E25">
        <w:rPr>
          <w:rFonts w:ascii="Times New Roman" w:eastAsia="Times New Roman" w:hAnsi="Times New Roman" w:cs="Times New Roman"/>
          <w:color w:val="000000"/>
          <w:sz w:val="24"/>
          <w:szCs w:val="24"/>
          <w:lang w:eastAsia="ru-RU"/>
        </w:rPr>
        <w:t>здійснювати перевірку параметрів параметризації обчислювача чи коректора об’єму газу (за їх наявності);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3" w:name="n1146"/>
      <w:bookmarkEnd w:id="1323"/>
      <w:r w:rsidRPr="001D1E25">
        <w:rPr>
          <w:rFonts w:ascii="Times New Roman" w:eastAsia="Times New Roman" w:hAnsi="Times New Roman" w:cs="Times New Roman"/>
          <w:color w:val="000000"/>
          <w:sz w:val="24"/>
          <w:szCs w:val="24"/>
          <w:lang w:eastAsia="ru-RU"/>
        </w:rPr>
        <w:t>перевіряти наявність діючих свідоцтв про повірку ЗВТ (відміток про повірку в паспортах ЗВТ), що входять до складу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4" w:name="n1147"/>
      <w:bookmarkEnd w:id="1324"/>
      <w:r w:rsidRPr="001D1E25">
        <w:rPr>
          <w:rFonts w:ascii="Times New Roman" w:eastAsia="Times New Roman" w:hAnsi="Times New Roman" w:cs="Times New Roman"/>
          <w:color w:val="000000"/>
          <w:sz w:val="24"/>
          <w:szCs w:val="24"/>
          <w:lang w:eastAsia="ru-RU"/>
        </w:rPr>
        <w:t>5. Оператор ГРМ та споживач (суміжний суб’єкт ринку природного газу) при проведенні перевірки комерційного ВОГ чи його складових має право за власний рахунок проводити перевірку працездатності вузла обліку чи його складових за допомогою технічних засобів (заходів), зокрема шляхом встановлення (під’єднання) контрольних ЗВТ чи пересувних вимірювальних комплексів. При цьому власник комерційного ВОГ має забезпечити доступ на територію (у приміщення), де встановлений комерційний ВОГ, до відповідного устаткування (включаючи транспортний засіб, який ним обладнаний чи укомплектований) та безпосередньо до комерційного ВОГ чи його складових.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5" w:name="n1588"/>
      <w:bookmarkEnd w:id="1325"/>
      <w:r w:rsidRPr="001D1E25">
        <w:rPr>
          <w:rFonts w:ascii="Times New Roman" w:eastAsia="Times New Roman" w:hAnsi="Times New Roman" w:cs="Times New Roman"/>
          <w:i/>
          <w:iCs/>
          <w:color w:val="000000"/>
          <w:sz w:val="24"/>
          <w:szCs w:val="24"/>
          <w:lang w:eastAsia="ru-RU"/>
        </w:rPr>
        <w:t>{Абзац перший пункту 5 глави 9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3" w:anchor="n18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6" w:name="n1148"/>
      <w:bookmarkEnd w:id="1326"/>
      <w:r w:rsidRPr="001D1E25">
        <w:rPr>
          <w:rFonts w:ascii="Times New Roman" w:eastAsia="Times New Roman" w:hAnsi="Times New Roman" w:cs="Times New Roman"/>
          <w:color w:val="000000"/>
          <w:sz w:val="24"/>
          <w:szCs w:val="24"/>
          <w:lang w:eastAsia="ru-RU"/>
        </w:rPr>
        <w:t>У разі застосування контрольних ЗВТ чи пересувних вимірювальних комплексів при проведенні перевірки комерційного ВОГ чи його складових в акті обстеження/акті контрольного огляду вузла обліку або акті про порушення має бути про це зазначено.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7" w:name="n1149"/>
      <w:bookmarkEnd w:id="1327"/>
      <w:r w:rsidRPr="001D1E25">
        <w:rPr>
          <w:rFonts w:ascii="Times New Roman" w:eastAsia="Times New Roman" w:hAnsi="Times New Roman" w:cs="Times New Roman"/>
          <w:color w:val="000000"/>
          <w:sz w:val="24"/>
          <w:szCs w:val="24"/>
          <w:lang w:eastAsia="ru-RU"/>
        </w:rPr>
        <w:lastRenderedPageBreak/>
        <w:t>Якщо встановлення (під’єднання) контрольних ЗВТ чи пересувних вимірювальних комплексів призведе до тривалого припинення газопостачання або припинення газопостачання на обладнання з безперервним циклом чи техногенного статусу, сторони узгоджують час та дату проведення перевірки.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8" w:name="n1150"/>
      <w:bookmarkEnd w:id="1328"/>
      <w:r w:rsidRPr="001D1E25">
        <w:rPr>
          <w:rFonts w:ascii="Times New Roman" w:eastAsia="Times New Roman" w:hAnsi="Times New Roman" w:cs="Times New Roman"/>
          <w:color w:val="000000"/>
          <w:sz w:val="24"/>
          <w:szCs w:val="24"/>
          <w:lang w:eastAsia="ru-RU"/>
        </w:rPr>
        <w:t>6. За підсумками перевірки комерційного ВОГ та за умови відсутності зауважень представник Оператора ГРМ на місці перевірки повинен скласти відповідний акт обстеження/акт контрольного огляду вузла обліку (по одному екземпляру для кожної сторони), що має бути підписаний споживачем (суміжним суб’єктом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9" w:name="n1151"/>
      <w:bookmarkEnd w:id="1329"/>
      <w:r w:rsidRPr="001D1E25">
        <w:rPr>
          <w:rFonts w:ascii="Times New Roman" w:eastAsia="Times New Roman" w:hAnsi="Times New Roman" w:cs="Times New Roman"/>
          <w:color w:val="000000"/>
          <w:sz w:val="24"/>
          <w:szCs w:val="24"/>
          <w:lang w:eastAsia="ru-RU"/>
        </w:rPr>
        <w:t>Якщо під час перевірки комерційного ВОГ (за умови відсутності ознак порушень, передбачених </w:t>
      </w:r>
      <w:hyperlink r:id="rId304" w:anchor="n1223" w:history="1">
        <w:r w:rsidRPr="001D1E25">
          <w:rPr>
            <w:rFonts w:ascii="Times New Roman" w:eastAsia="Times New Roman" w:hAnsi="Times New Roman" w:cs="Times New Roman"/>
            <w:color w:val="006600"/>
            <w:sz w:val="24"/>
            <w:szCs w:val="24"/>
            <w:u w:val="single"/>
            <w:lang w:eastAsia="ru-RU"/>
          </w:rPr>
          <w:t>розділом ХІ</w:t>
        </w:r>
      </w:hyperlink>
      <w:r w:rsidRPr="001D1E25">
        <w:rPr>
          <w:rFonts w:ascii="Times New Roman" w:eastAsia="Times New Roman" w:hAnsi="Times New Roman" w:cs="Times New Roman"/>
          <w:color w:val="000000"/>
          <w:sz w:val="24"/>
          <w:szCs w:val="24"/>
          <w:lang w:eastAsia="ru-RU"/>
        </w:rPr>
        <w:t> цього Кодексу) між сторонами виникає сумнів щодо результатів вимірювання об’єму природного газу та/або метрологічних характеристик комерційного ВОГ чи його складових, за домовленістю сторін або за ініціативою однієї зі сторін – Оператора ГРМ чи споживача (суміжного суб’єкта ринку природного газу) може бути ініційована їх позачергова чи експертна повірка у порядку, визначеному цим розділом. При цьому в акті обстеження/акті контрольного огляду вузла обліку (або в акті про порушення) Оператор ГРМ має зазначити про проведення певних дій щодо позачергової чи експертної повірки комерційного ВОГ чи його складових.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0" w:name="n1152"/>
      <w:bookmarkEnd w:id="1330"/>
      <w:r w:rsidRPr="001D1E25">
        <w:rPr>
          <w:rFonts w:ascii="Times New Roman" w:eastAsia="Times New Roman" w:hAnsi="Times New Roman" w:cs="Times New Roman"/>
          <w:color w:val="000000"/>
          <w:sz w:val="24"/>
          <w:szCs w:val="24"/>
          <w:lang w:eastAsia="ru-RU"/>
        </w:rPr>
        <w:t>Якщо позачергова чи експертна повірка комерційного ВОГ чи його складових буде здійснюватися не на місці їх монтажу та за відсутності дублюючого ВОГ (ЗВТ), за ініціативи споживача (суміжного суб’єкта ринку природного газу) на місце комерційного ВОГ (ЗВТ) за погодженням з Оператором ГРМ може встановлюватися аналогічний ВОГ (ЗВТ), який повинен мати діюче свідоцтво про повірку та бути опломбованим належним чином. За відсутності дублюючого або підмінного ВОГ (ЗВТ) на період відсутності комерційного ВОГ (ЗВТ) за погодженням зі споживачем здійснюється припинення газопостачання через комерційний ВОГ або (в іншому випадку) за цей період здійснюється обрахунок об’єму та обсягу розподіленого природного газу відповідно до вимог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1" w:name="n1153"/>
      <w:bookmarkEnd w:id="1331"/>
      <w:r w:rsidRPr="001D1E25">
        <w:rPr>
          <w:rFonts w:ascii="Times New Roman" w:eastAsia="Times New Roman" w:hAnsi="Times New Roman" w:cs="Times New Roman"/>
          <w:color w:val="000000"/>
          <w:sz w:val="24"/>
          <w:szCs w:val="24"/>
          <w:lang w:eastAsia="ru-RU"/>
        </w:rPr>
        <w:t>Якщо демонтаж ЗВТ на позачергову чи експертну повірку або проведення позачергової чи експертної повірки на місці монтажу ЗВТ буде здійснюватися у наступні дні (не в день перевірки), порядок повідомлення сторін про дату і час здійснення цих заходів аналогічний повідомленню про перевірку. Виключенням є ситуація, коли в акті обстеження у день перевірки сторонами будуть чітко визначені подальші заходи з проведення повірки (час, дата, місце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2" w:name="n1154"/>
      <w:bookmarkEnd w:id="1332"/>
      <w:r w:rsidRPr="001D1E25">
        <w:rPr>
          <w:rFonts w:ascii="Times New Roman" w:eastAsia="Times New Roman" w:hAnsi="Times New Roman" w:cs="Times New Roman"/>
          <w:color w:val="000000"/>
          <w:sz w:val="24"/>
          <w:szCs w:val="24"/>
          <w:lang w:eastAsia="ru-RU"/>
        </w:rPr>
        <w:t>Якщо за результатами позачергової чи експертної повірки комерційного ВОГ (ЗВТ) не буде підтверджено факт його невідповідності нормативним документам у сфері метрології, у всіх випадках за відсутності дублюючого чи підмінного ВОГ (ЗВТ) або припинення газопостачання об’єм розподіленого в точці вимірювання природного газу за період відсутності комерційного ВОГ (ЗВТ) розраховується за середньодобовими (для неповної доби за середньогодинними) значеннями за попередні три аналогічних періоди споживання природного газу. При цьому витрати, пов’язані з проведенням позачергової чи експертної повірки, мають бути компенсовані їх ініціатором.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3" w:name="n1155"/>
      <w:bookmarkEnd w:id="1333"/>
      <w:r w:rsidRPr="001D1E25">
        <w:rPr>
          <w:rFonts w:ascii="Times New Roman" w:eastAsia="Times New Roman" w:hAnsi="Times New Roman" w:cs="Times New Roman"/>
          <w:color w:val="000000"/>
          <w:sz w:val="24"/>
          <w:szCs w:val="24"/>
          <w:lang w:eastAsia="ru-RU"/>
        </w:rPr>
        <w:t>Якщо за результатами позачергової чи експертної повірки комерційного ВОГ (ЗВТ) буде підтверджена його невідповідність нормативним документам у сфері метрології та/або факт несанкціонованого втручання в роботу ЗВТ, у всіх випадках за відсутності дублюючого чи підмінного ВОГ (ЗВТ) або припинення газопостачання об'єм розподіленого в точці вимірювання природного газу за період порушення та відсутності комерційного ВОГ (ЗВТ) розраховується у порядку, визначеному розділом XI цього Кодексу, зі складанням акта про порушення. При цьому витрати, пов'язані з позачерговою чи експертною повіркою, компенсуються власником комерційного ВОГ/ЗВТ (крім факту несанкціонованого втручання в роботу ЗВТ). Крім того, власник впродовж двомісячного строку здійснює заходи щодо приведення комерційного ВОГ (ЗВТ) в точці вимірювання у відповідність до вимог розділу X цього Кодексу, за винятком лічильників газу побутових споживачів. У разі невідповідності лічильників газу побутових споживачів нормативним документам у сфері метрології (за умови відсутності несанкціонованого втручання в роботу ЗВТ) об'єм розподіленого в точці вимірювання природного газу за період відсутності лічильника газу та приведення точки вимірювання у відповідність до вимог цього Кодексу забезпечуються відповідно до вимог пункту 5 глави 8 цього розділу, а витрати, пов'язані з позачерговою чи експертною повіркою, компенсуються за рахунок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4" w:name="n1589"/>
      <w:bookmarkEnd w:id="1334"/>
      <w:r w:rsidRPr="001D1E25">
        <w:rPr>
          <w:rFonts w:ascii="Times New Roman" w:eastAsia="Times New Roman" w:hAnsi="Times New Roman" w:cs="Times New Roman"/>
          <w:i/>
          <w:iCs/>
          <w:color w:val="000000"/>
          <w:sz w:val="24"/>
          <w:szCs w:val="24"/>
          <w:lang w:eastAsia="ru-RU"/>
        </w:rPr>
        <w:t>{Абзац шостий пункту 6 глави 9 розділу X в редакції Постанови Національної комісії, що здійснює державне регулювання у сферах енергетики та комунальних послуг </w:t>
      </w:r>
      <w:hyperlink r:id="rId305" w:anchor="n18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5" w:name="n1156"/>
      <w:bookmarkEnd w:id="1335"/>
      <w:r w:rsidRPr="001D1E25">
        <w:rPr>
          <w:rFonts w:ascii="Times New Roman" w:eastAsia="Times New Roman" w:hAnsi="Times New Roman" w:cs="Times New Roman"/>
          <w:color w:val="000000"/>
          <w:sz w:val="24"/>
          <w:szCs w:val="24"/>
          <w:lang w:eastAsia="ru-RU"/>
        </w:rPr>
        <w:lastRenderedPageBreak/>
        <w:t>Усі роботи з демонтажу/монтажу комерційного ВОГ (ЗВТ) забезпечуються його власником, а у випадку взаємовідносин із побутовим споживачем –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6" w:name="n1157"/>
      <w:bookmarkEnd w:id="1336"/>
      <w:r w:rsidRPr="001D1E25">
        <w:rPr>
          <w:rFonts w:ascii="Times New Roman" w:eastAsia="Times New Roman" w:hAnsi="Times New Roman" w:cs="Times New Roman"/>
          <w:color w:val="000000"/>
          <w:sz w:val="24"/>
          <w:szCs w:val="24"/>
          <w:lang w:eastAsia="ru-RU"/>
        </w:rPr>
        <w:t>7. У разі виявлення під час перевірки комерційного ВОГ чи його складових або контрольного огляду вузла обліку ознак нижченаведених порушень представник Оператора ГРМ на місці перевірки складає у порядку, визначеному цим Кодексом, акт про порушення, зокрема про: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7" w:name="n1158"/>
      <w:bookmarkEnd w:id="1337"/>
      <w:r w:rsidRPr="001D1E25">
        <w:rPr>
          <w:rFonts w:ascii="Times New Roman" w:eastAsia="Times New Roman" w:hAnsi="Times New Roman" w:cs="Times New Roman"/>
          <w:color w:val="000000"/>
          <w:sz w:val="24"/>
          <w:szCs w:val="24"/>
          <w:lang w:eastAsia="ru-RU"/>
        </w:rPr>
        <w:t>1) пошкодження пломб;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8" w:name="n1159"/>
      <w:bookmarkEnd w:id="1338"/>
      <w:r w:rsidRPr="001D1E25">
        <w:rPr>
          <w:rFonts w:ascii="Times New Roman" w:eastAsia="Times New Roman" w:hAnsi="Times New Roman" w:cs="Times New Roman"/>
          <w:color w:val="000000"/>
          <w:sz w:val="24"/>
          <w:szCs w:val="24"/>
          <w:lang w:eastAsia="ru-RU"/>
        </w:rPr>
        <w:t>2) пошкодження ЗВТ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9" w:name="n1160"/>
      <w:bookmarkEnd w:id="1339"/>
      <w:r w:rsidRPr="001D1E25">
        <w:rPr>
          <w:rFonts w:ascii="Times New Roman" w:eastAsia="Times New Roman" w:hAnsi="Times New Roman" w:cs="Times New Roman"/>
          <w:color w:val="000000"/>
          <w:sz w:val="24"/>
          <w:szCs w:val="24"/>
          <w:lang w:eastAsia="ru-RU"/>
        </w:rPr>
        <w:t>3) наявність зміни параметрів параметризації обчислювача чи коректора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0" w:name="n1161"/>
      <w:bookmarkEnd w:id="1340"/>
      <w:r w:rsidRPr="001D1E25">
        <w:rPr>
          <w:rFonts w:ascii="Times New Roman" w:eastAsia="Times New Roman" w:hAnsi="Times New Roman" w:cs="Times New Roman"/>
          <w:color w:val="000000"/>
          <w:sz w:val="24"/>
          <w:szCs w:val="24"/>
          <w:lang w:eastAsia="ru-RU"/>
        </w:rPr>
        <w:t>4) непрацездатність комерційного ВОГ чи його складових та/або його (їх) невідповідність умовам експлуатації чи узгодженій проектній документації або умовам договору;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1" w:name="n1162"/>
      <w:bookmarkEnd w:id="1341"/>
      <w:r w:rsidRPr="001D1E25">
        <w:rPr>
          <w:rFonts w:ascii="Times New Roman" w:eastAsia="Times New Roman" w:hAnsi="Times New Roman" w:cs="Times New Roman"/>
          <w:color w:val="000000"/>
          <w:sz w:val="24"/>
          <w:szCs w:val="24"/>
          <w:lang w:eastAsia="ru-RU"/>
        </w:rPr>
        <w:t>5) наявність ознак несанкціонованого втручання в роботу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2" w:name="n1163"/>
      <w:bookmarkEnd w:id="1342"/>
      <w:r w:rsidRPr="001D1E25">
        <w:rPr>
          <w:rFonts w:ascii="Times New Roman" w:eastAsia="Times New Roman" w:hAnsi="Times New Roman" w:cs="Times New Roman"/>
          <w:color w:val="000000"/>
          <w:sz w:val="24"/>
          <w:szCs w:val="24"/>
          <w:lang w:eastAsia="ru-RU"/>
        </w:rPr>
        <w:t>6) наявність несанкціонованого газопроводу;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3" w:name="n1164"/>
      <w:bookmarkEnd w:id="1343"/>
      <w:r w:rsidRPr="001D1E25">
        <w:rPr>
          <w:rFonts w:ascii="Times New Roman" w:eastAsia="Times New Roman" w:hAnsi="Times New Roman" w:cs="Times New Roman"/>
          <w:color w:val="000000"/>
          <w:sz w:val="24"/>
          <w:szCs w:val="24"/>
          <w:lang w:eastAsia="ru-RU"/>
        </w:rPr>
        <w:t>7) несанкціоноване підключення газових приладів, внаслідок чого перевищується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4" w:name="n1165"/>
      <w:bookmarkEnd w:id="1344"/>
      <w:r w:rsidRPr="001D1E25">
        <w:rPr>
          <w:rFonts w:ascii="Times New Roman" w:eastAsia="Times New Roman" w:hAnsi="Times New Roman" w:cs="Times New Roman"/>
          <w:color w:val="000000"/>
          <w:sz w:val="24"/>
          <w:szCs w:val="24"/>
          <w:lang w:eastAsia="ru-RU"/>
        </w:rPr>
        <w:t>Розрахунок необлікованого або облікованого частково об’єму природного газу внаслідок порушення здійснюється за наявності акта про порушення та у порядку, визначеному в </w:t>
      </w:r>
      <w:hyperlink r:id="rId306" w:anchor="n1223" w:history="1">
        <w:r w:rsidRPr="001D1E25">
          <w:rPr>
            <w:rFonts w:ascii="Times New Roman" w:eastAsia="Times New Roman" w:hAnsi="Times New Roman" w:cs="Times New Roman"/>
            <w:color w:val="006600"/>
            <w:sz w:val="24"/>
            <w:szCs w:val="24"/>
            <w:u w:val="single"/>
            <w:lang w:eastAsia="ru-RU"/>
          </w:rPr>
          <w:t>розділі ХІ</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5" w:name="n1166"/>
      <w:bookmarkEnd w:id="1345"/>
      <w:r w:rsidRPr="001D1E25">
        <w:rPr>
          <w:rFonts w:ascii="Times New Roman" w:eastAsia="Times New Roman" w:hAnsi="Times New Roman" w:cs="Times New Roman"/>
          <w:color w:val="000000"/>
          <w:sz w:val="24"/>
          <w:szCs w:val="24"/>
          <w:lang w:eastAsia="ru-RU"/>
        </w:rPr>
        <w:t>При виявленні ознак пошкодження пломб (крім факту їх відсутності чи розірвання пломбувального матеріалу, на якому встановлено пломбу) та/або несанкціонованого втручання в роботу ЗВТ, що має бути зазначено в акті про порушення, за домовленістю сторін або за ініціативою Оператора ГРМ чи споживача (суміжного суб’єкта ринку природного газу) може бути ініційована їх експертиза у порядку, визначеному цим розділом. При виявленні ознак пошкодження ЗВТ (лічильника газу) за умови відсутності ознак несанкціонованого втручання в роботу ЗВТ за ініціативою Оператора ГРМ чи споживача (суміжного суб’єкта ринку природного газу) може бути ініційована його позачергова чи експертна повірка у порядку, визначеному цим розділом. До отримання результатів експертизи або позачергової чи експертної повірки розрахунок необлікованого або облікованого частково об’єму природного газу внаслідок порушення не здійснюється.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6" w:name="n1167"/>
      <w:bookmarkEnd w:id="1346"/>
      <w:r w:rsidRPr="001D1E25">
        <w:rPr>
          <w:rFonts w:ascii="Times New Roman" w:eastAsia="Times New Roman" w:hAnsi="Times New Roman" w:cs="Times New Roman"/>
          <w:color w:val="000000"/>
          <w:sz w:val="24"/>
          <w:szCs w:val="24"/>
          <w:lang w:eastAsia="ru-RU"/>
        </w:rPr>
        <w:t>У разі виявлення факту дії спрямованого постійного магнітного поля на лічильник газу (ЗВТ), що підтверджується спрацюванням магнітного індикатора, Оператор ГРМ має довести, що встановлений мінімальний поріг спрацювання цього магнітного індикатора був достатнім для зміни допустимої похибки цього лічильника газу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7" w:name="n1168"/>
      <w:bookmarkEnd w:id="1347"/>
      <w:r w:rsidRPr="001D1E25">
        <w:rPr>
          <w:rFonts w:ascii="Times New Roman" w:eastAsia="Times New Roman" w:hAnsi="Times New Roman" w:cs="Times New Roman"/>
          <w:color w:val="000000"/>
          <w:sz w:val="24"/>
          <w:szCs w:val="24"/>
          <w:lang w:eastAsia="ru-RU"/>
        </w:rPr>
        <w:t>Якщо за результатами експертизи та/або позачергової чи експертної повірки порушень не виявлено, у всіх випадках за відсутності дублюючого/тимчасового ВОГ (ЗВТ) або заходів з припинення газопостачання на період відсутності комерційного ВОГ (ЗВТ) об’єм розподіленого в точці вимірювання природного газу за період відсутності комерційного ВОГ (ЗВТ) розраховується за середньодобовими (для неповної доби за середньогодинними) значеннями за попередні три аналогічних періоди споживання природного газу. При цьому витрати, пов’язані з проведенням експертизи та/або позачергової чи експертної повірки, мають бути компенсовані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8" w:name="n1169"/>
      <w:bookmarkEnd w:id="1348"/>
      <w:r w:rsidRPr="001D1E25">
        <w:rPr>
          <w:rFonts w:ascii="Times New Roman" w:eastAsia="Times New Roman" w:hAnsi="Times New Roman" w:cs="Times New Roman"/>
          <w:color w:val="000000"/>
          <w:sz w:val="24"/>
          <w:szCs w:val="24"/>
          <w:lang w:eastAsia="ru-RU"/>
        </w:rPr>
        <w:t xml:space="preserve">Якщо за результатами експертизи та/або позачергової чи експертної повірки підтверджено наявність порушення, у всіх випадках за відсутності дублюючого ВОГ (ЗВТ) об'єм розподіленого в точці вимірювання природного газу за період порушення та відсутності комерційного ВОГ (ЗВТ) розраховується у порядку, визначеному розділом XI цього Кодексу, зі складанням акта про порушення. При цьому витрати, пов'язані з проведенням експертизи та/або позачергової чи експертної повірки, мають бути компенсовані власником комерційного ВОГ/ЗВТ (крім факту несанкціонованого втручання в роботу ЗВТ). Крім того, власник впродовж двомісячного строку здійснює заходи щодо приведення комерційного ВОГ (ЗВТ) в точці вимірювання у відповідність до вимог розділу X цього Кодексу, за винятком лічильників газу побутових споживачів. У разі невідповідності лічильників газу побутових споживачів нормативним документам у сфері метрології (за умови відсутності несанкціонованого втручання в роботу ЗВТ) об'єм розподіленого в точці вимірювання природного газу </w:t>
      </w:r>
      <w:r w:rsidRPr="001D1E25">
        <w:rPr>
          <w:rFonts w:ascii="Times New Roman" w:eastAsia="Times New Roman" w:hAnsi="Times New Roman" w:cs="Times New Roman"/>
          <w:color w:val="000000"/>
          <w:sz w:val="24"/>
          <w:szCs w:val="24"/>
          <w:lang w:eastAsia="ru-RU"/>
        </w:rPr>
        <w:lastRenderedPageBreak/>
        <w:t>за період відсутності лічильника газу та приведення точки вимірювання у відповідність до вимог цього Кодексу забезпечуються відповідно до вимог пункту 5 глави 8 цього розділу, а витрати, пов'язані з позачерговою чи експертною повіркою, компенсуються за рахунок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9" w:name="n1590"/>
      <w:bookmarkEnd w:id="1349"/>
      <w:r w:rsidRPr="001D1E25">
        <w:rPr>
          <w:rFonts w:ascii="Times New Roman" w:eastAsia="Times New Roman" w:hAnsi="Times New Roman" w:cs="Times New Roman"/>
          <w:i/>
          <w:iCs/>
          <w:color w:val="000000"/>
          <w:sz w:val="24"/>
          <w:szCs w:val="24"/>
          <w:lang w:eastAsia="ru-RU"/>
        </w:rPr>
        <w:t>{Абзац тринадцятий пункту 7 глави 9 розділу X в редакції Постанови Національної комісії, що здійснює державне регулювання у сферах енергетики та комунальних послуг </w:t>
      </w:r>
      <w:hyperlink r:id="rId307" w:anchor="n18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0" w:name="n1170"/>
      <w:bookmarkEnd w:id="1350"/>
      <w:r w:rsidRPr="001D1E25">
        <w:rPr>
          <w:rFonts w:ascii="Times New Roman" w:eastAsia="Times New Roman" w:hAnsi="Times New Roman" w:cs="Times New Roman"/>
          <w:color w:val="000000"/>
          <w:sz w:val="24"/>
          <w:szCs w:val="24"/>
          <w:lang w:eastAsia="ru-RU"/>
        </w:rPr>
        <w:t>На дату складання акта про порушення представник Оператора ГРМ забезпечує усунення виявленого порушення, про що в акті про порушення робиться відповідний запис. У разі неможливості усунути порушення на дату складання акта про порушення (відсутні відповідні засоби, повноваження тощо) представник Оператора ГРМ робить відповідний запис в акті про порушення та надалі забезпечує контроль за усуненням порушення, що підтверджується актом про усунення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1" w:name="n1171"/>
      <w:bookmarkEnd w:id="1351"/>
      <w:r w:rsidRPr="001D1E25">
        <w:rPr>
          <w:rFonts w:ascii="Times New Roman" w:eastAsia="Times New Roman" w:hAnsi="Times New Roman" w:cs="Times New Roman"/>
          <w:color w:val="000000"/>
          <w:sz w:val="24"/>
          <w:szCs w:val="24"/>
          <w:lang w:eastAsia="ru-RU"/>
        </w:rPr>
        <w:t>8. Якщо за результатами експертизи або позачергової чи експертної повірки ЗВТ буде підтверджений факт несанкціонованого втручання в роботу ЗВТ, у всіх випадках витрати, пов’язані з демонтажем, транспортуванням, монтажем ЗВТ, та витрати, пов’язані з експертизою або позачерговою чи експертною повіркою ЗВТ, компенсуються за рахунок споживача (сторони, відповідальної за збереження ЗВТ). При цьому якщо сам ЗВТ за результатами експертизи або позачергової чи експертної повірки буде визнаний таким, що непридатний до подальшої експлуатації та потребує ремонту, витрати, пов'язані з ремонтом ЗВТ або встановленням нового ЗВТ, мають бути компенсовані за рахунок споживача (сторони, відповідальної за збереження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2" w:name="n1591"/>
      <w:bookmarkEnd w:id="1352"/>
      <w:r w:rsidRPr="001D1E25">
        <w:rPr>
          <w:rFonts w:ascii="Times New Roman" w:eastAsia="Times New Roman" w:hAnsi="Times New Roman" w:cs="Times New Roman"/>
          <w:i/>
          <w:iCs/>
          <w:color w:val="000000"/>
          <w:sz w:val="24"/>
          <w:szCs w:val="24"/>
          <w:lang w:eastAsia="ru-RU"/>
        </w:rPr>
        <w:t>{Пункт 8 глави 9 розділу X в редакції Постанови Національної комісії, що здійснює державне регулювання у сферах енергетики та комунальних послуг </w:t>
      </w:r>
      <w:hyperlink r:id="rId308" w:anchor="n18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3" w:name="n1172"/>
      <w:bookmarkEnd w:id="1353"/>
      <w:r w:rsidRPr="001D1E25">
        <w:rPr>
          <w:rFonts w:ascii="Times New Roman" w:eastAsia="Times New Roman" w:hAnsi="Times New Roman" w:cs="Times New Roman"/>
          <w:color w:val="000000"/>
          <w:sz w:val="24"/>
          <w:szCs w:val="24"/>
          <w:lang w:eastAsia="ru-RU"/>
        </w:rPr>
        <w:t>9. Під час проведення перевірки комерційного ВОГ (за виключенням позачергової чи експертної повірки ЗВТ) не допускається пошкодження пломб з відбитками повірочних тавр на ЗВТ, а для споживача – будь-яких пломб, встановлених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4" w:name="n1173"/>
      <w:bookmarkEnd w:id="1354"/>
      <w:r w:rsidRPr="001D1E25">
        <w:rPr>
          <w:rFonts w:ascii="Times New Roman" w:eastAsia="Times New Roman" w:hAnsi="Times New Roman" w:cs="Times New Roman"/>
          <w:color w:val="000000"/>
          <w:sz w:val="24"/>
          <w:szCs w:val="24"/>
          <w:lang w:eastAsia="ru-RU"/>
        </w:rPr>
        <w:t>10. Представник сторони, яка здійснює перевірку комерційного ВОГ, після закінчення перевірки має право опломбувати ЗВТ, допоміжні пристрої та елементи газопроводів у місцях, де несанкціоноване втручання може вплинути на результати вимірювань об’єму природного газу. Пломбування комерційного ВОГ та його складових проводиться в його робочому стані з використанням відповідних пломб. Застосування пломб без ознак їх індивідуального номера чи відбитка, зокрема з використанням аркушів паперу, не дозволяється.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55" w:name="n1174"/>
      <w:bookmarkEnd w:id="1355"/>
      <w:r w:rsidRPr="001D1E25">
        <w:rPr>
          <w:rFonts w:ascii="Times New Roman" w:eastAsia="Times New Roman" w:hAnsi="Times New Roman" w:cs="Times New Roman"/>
          <w:b/>
          <w:bCs/>
          <w:color w:val="000000"/>
          <w:sz w:val="28"/>
          <w:szCs w:val="28"/>
          <w:lang w:eastAsia="ru-RU"/>
        </w:rPr>
        <w:t>10. Порядок проведення експертизи ЗВТ та пломб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6" w:name="n2123"/>
      <w:bookmarkEnd w:id="1356"/>
      <w:r w:rsidRPr="001D1E25">
        <w:rPr>
          <w:rFonts w:ascii="Times New Roman" w:eastAsia="Times New Roman" w:hAnsi="Times New Roman" w:cs="Times New Roman"/>
          <w:color w:val="000000"/>
          <w:sz w:val="24"/>
          <w:szCs w:val="24"/>
          <w:lang w:eastAsia="ru-RU"/>
        </w:rPr>
        <w:t>1. Якщо під час перевірки (обстеження) комерційного ВОГ або при контрольному огляді вузла обліку за домовленістю сторін або ініціативою Оператора ГРМ чи споживача (суміжного суб'єкта ринку природного газу) буде ініційована експертиза щодо перевірки пошкодження пломб/ЗВТ чи несанкціонованого втручання в роботу ЗВТ, вони мають діяти з урахуванням положень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7" w:name="n2124"/>
      <w:bookmarkEnd w:id="1357"/>
      <w:r w:rsidRPr="001D1E25">
        <w:rPr>
          <w:rFonts w:ascii="Times New Roman" w:eastAsia="Times New Roman" w:hAnsi="Times New Roman" w:cs="Times New Roman"/>
          <w:color w:val="000000"/>
          <w:sz w:val="24"/>
          <w:szCs w:val="24"/>
          <w:lang w:eastAsia="ru-RU"/>
        </w:rPr>
        <w:t>2. Після зняття ЗВТ та/або пломби, пломбувального матеріалу, на якому встановлено пломбу, чи гвинта, на якому закріплено пломбувальний матеріал (далі - пломба), у присутності сторін пломба або ЗВТ пакується в пакет з поліетилену чи з іншого цупкого матеріалу (або в транспортну тару, що передбачена заводом-виробником та зазначена в паспорті на ЗВТ), який опломбовується пломбою Оператора ГРМ з унікальним номером та, за бажанням, пломбою споживача (суміжного суб'єкта ринку природного газу). При цьому представник Оператора ГРМ складає протокол щодо направлення ЗВТ та/або пломби на експертизу (по одному екземпляру для кожної сторони), в якому чітко зазначає: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8" w:name="n2125"/>
      <w:bookmarkEnd w:id="1358"/>
      <w:r w:rsidRPr="001D1E25">
        <w:rPr>
          <w:rFonts w:ascii="Times New Roman" w:eastAsia="Times New Roman" w:hAnsi="Times New Roman" w:cs="Times New Roman"/>
          <w:color w:val="000000"/>
          <w:sz w:val="24"/>
          <w:szCs w:val="24"/>
          <w:lang w:eastAsia="ru-RU"/>
        </w:rPr>
        <w:t>1) поштову адресу місця проведення експертизи;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9" w:name="n2126"/>
      <w:bookmarkEnd w:id="1359"/>
      <w:r w:rsidRPr="001D1E25">
        <w:rPr>
          <w:rFonts w:ascii="Times New Roman" w:eastAsia="Times New Roman" w:hAnsi="Times New Roman" w:cs="Times New Roman"/>
          <w:color w:val="000000"/>
          <w:sz w:val="24"/>
          <w:szCs w:val="24"/>
          <w:lang w:eastAsia="ru-RU"/>
        </w:rPr>
        <w:t>2) дату та орієнтовний час проведення експертизи (у випадку проведення експертизи ЗВТ та/або пломби суб’єктами судово-експертної діяльності, діяльність яких регулюється </w:t>
      </w:r>
      <w:hyperlink r:id="rId309" w:tgtFrame="_blank" w:history="1">
        <w:r w:rsidRPr="001D1E25">
          <w:rPr>
            <w:rFonts w:ascii="Times New Roman" w:eastAsia="Times New Roman" w:hAnsi="Times New Roman" w:cs="Times New Roman"/>
            <w:color w:val="000099"/>
            <w:sz w:val="24"/>
            <w:szCs w:val="24"/>
            <w:u w:val="single"/>
            <w:lang w:eastAsia="ru-RU"/>
          </w:rPr>
          <w:t>Законом України</w:t>
        </w:r>
      </w:hyperlink>
      <w:r w:rsidRPr="001D1E25">
        <w:rPr>
          <w:rFonts w:ascii="Times New Roman" w:eastAsia="Times New Roman" w:hAnsi="Times New Roman" w:cs="Times New Roman"/>
          <w:color w:val="000000"/>
          <w:sz w:val="24"/>
          <w:szCs w:val="24"/>
          <w:lang w:eastAsia="ru-RU"/>
        </w:rPr>
        <w:t> «Про судову експертизу», Оператор ГРМ зазначає кінцевий строк, до якого має бути передано ЗВТ та/або пломбу до такого суб’єкта);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0" w:name="n2127"/>
      <w:bookmarkEnd w:id="1360"/>
      <w:r w:rsidRPr="001D1E25">
        <w:rPr>
          <w:rFonts w:ascii="Times New Roman" w:eastAsia="Times New Roman" w:hAnsi="Times New Roman" w:cs="Times New Roman"/>
          <w:color w:val="000000"/>
          <w:sz w:val="24"/>
          <w:szCs w:val="24"/>
          <w:lang w:eastAsia="ru-RU"/>
        </w:rPr>
        <w:t>3) контактний телефон особи Оператора ГРМ (для уточнення інформації щодо проведення експертизи);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1" w:name="n2128"/>
      <w:bookmarkEnd w:id="1361"/>
      <w:r w:rsidRPr="001D1E25">
        <w:rPr>
          <w:rFonts w:ascii="Times New Roman" w:eastAsia="Times New Roman" w:hAnsi="Times New Roman" w:cs="Times New Roman"/>
          <w:color w:val="000000"/>
          <w:sz w:val="24"/>
          <w:szCs w:val="24"/>
          <w:lang w:eastAsia="ru-RU"/>
        </w:rPr>
        <w:t>4) сторону, відповідальну за доставку ЗВТ та/або пломби на експертизу;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2" w:name="n2129"/>
      <w:bookmarkEnd w:id="1362"/>
      <w:r w:rsidRPr="001D1E25">
        <w:rPr>
          <w:rFonts w:ascii="Times New Roman" w:eastAsia="Times New Roman" w:hAnsi="Times New Roman" w:cs="Times New Roman"/>
          <w:color w:val="000000"/>
          <w:sz w:val="24"/>
          <w:szCs w:val="24"/>
          <w:lang w:eastAsia="ru-RU"/>
        </w:rPr>
        <w:t>5) дату останньої повірки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3" w:name="n2130"/>
      <w:bookmarkEnd w:id="1363"/>
      <w:r w:rsidRPr="001D1E25">
        <w:rPr>
          <w:rFonts w:ascii="Times New Roman" w:eastAsia="Times New Roman" w:hAnsi="Times New Roman" w:cs="Times New Roman"/>
          <w:color w:val="000000"/>
          <w:sz w:val="24"/>
          <w:szCs w:val="24"/>
          <w:lang w:eastAsia="ru-RU"/>
        </w:rPr>
        <w:lastRenderedPageBreak/>
        <w:t>Під час складання протоколу щодо направлення ЗВТ та/або пломби на експертизу сторона, яка ініціювала експертизу, визначає, ким буде здійснюватися така експертиза (комісією з проведення експертизи ЗВТ та пломб, яка затверджується наказом Оператора ГРМ, або суб’єктом судово-експертної діяльності, діяльність якого регулюється </w:t>
      </w:r>
      <w:hyperlink r:id="rId310" w:tgtFrame="_blank" w:history="1">
        <w:r w:rsidRPr="001D1E25">
          <w:rPr>
            <w:rFonts w:ascii="Times New Roman" w:eastAsia="Times New Roman" w:hAnsi="Times New Roman" w:cs="Times New Roman"/>
            <w:color w:val="000099"/>
            <w:sz w:val="24"/>
            <w:szCs w:val="24"/>
            <w:u w:val="single"/>
            <w:lang w:eastAsia="ru-RU"/>
          </w:rPr>
          <w:t>Законом України</w:t>
        </w:r>
      </w:hyperlink>
      <w:r w:rsidRPr="001D1E25">
        <w:rPr>
          <w:rFonts w:ascii="Times New Roman" w:eastAsia="Times New Roman" w:hAnsi="Times New Roman" w:cs="Times New Roman"/>
          <w:color w:val="000000"/>
          <w:sz w:val="24"/>
          <w:szCs w:val="24"/>
          <w:lang w:eastAsia="ru-RU"/>
        </w:rPr>
        <w:t> «Про судову експертизу»).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4" w:name="n2131"/>
      <w:bookmarkEnd w:id="1364"/>
      <w:r w:rsidRPr="001D1E25">
        <w:rPr>
          <w:rFonts w:ascii="Times New Roman" w:eastAsia="Times New Roman" w:hAnsi="Times New Roman" w:cs="Times New Roman"/>
          <w:color w:val="000000"/>
          <w:sz w:val="24"/>
          <w:szCs w:val="24"/>
          <w:lang w:eastAsia="ru-RU"/>
        </w:rPr>
        <w:t>У випадку проведення експертизи ЗВТ та/або пломби суб’єктами судово-експертної діяльності, діяльність яких регулюється </w:t>
      </w:r>
      <w:hyperlink r:id="rId311" w:tgtFrame="_blank" w:history="1">
        <w:r w:rsidRPr="001D1E25">
          <w:rPr>
            <w:rFonts w:ascii="Times New Roman" w:eastAsia="Times New Roman" w:hAnsi="Times New Roman" w:cs="Times New Roman"/>
            <w:color w:val="000099"/>
            <w:sz w:val="24"/>
            <w:szCs w:val="24"/>
            <w:u w:val="single"/>
            <w:lang w:eastAsia="ru-RU"/>
          </w:rPr>
          <w:t>Законом України</w:t>
        </w:r>
      </w:hyperlink>
      <w:r w:rsidRPr="001D1E25">
        <w:rPr>
          <w:rFonts w:ascii="Times New Roman" w:eastAsia="Times New Roman" w:hAnsi="Times New Roman" w:cs="Times New Roman"/>
          <w:color w:val="000000"/>
          <w:sz w:val="24"/>
          <w:szCs w:val="24"/>
          <w:lang w:eastAsia="ru-RU"/>
        </w:rPr>
        <w:t> «Про судову експертизу», передача такого ЗВТ та/або пломби здійснюється у строк, який не повинен перевищувати десяти робочих днів з дня складання протоколу щодо направлення ЗВТ та/або пломби на експертизу.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5" w:name="n2132"/>
      <w:bookmarkEnd w:id="1365"/>
      <w:r w:rsidRPr="001D1E25">
        <w:rPr>
          <w:rFonts w:ascii="Times New Roman" w:eastAsia="Times New Roman" w:hAnsi="Times New Roman" w:cs="Times New Roman"/>
          <w:color w:val="000000"/>
          <w:sz w:val="24"/>
          <w:szCs w:val="24"/>
          <w:lang w:eastAsia="ru-RU"/>
        </w:rPr>
        <w:t>Експертиза ЗВТ та/або пломби має бути проведена протягом десяти робочих днів з дня складання протоколу (крім випадку проведення експертизи ЗВТ та/або пломби суб’єктами судово-експертної діяльності, діяльність яких регулюється </w:t>
      </w:r>
      <w:hyperlink r:id="rId312" w:tgtFrame="_blank" w:history="1">
        <w:r w:rsidRPr="001D1E25">
          <w:rPr>
            <w:rFonts w:ascii="Times New Roman" w:eastAsia="Times New Roman" w:hAnsi="Times New Roman" w:cs="Times New Roman"/>
            <w:color w:val="000099"/>
            <w:sz w:val="24"/>
            <w:szCs w:val="24"/>
            <w:u w:val="single"/>
            <w:lang w:eastAsia="ru-RU"/>
          </w:rPr>
          <w:t>Законом України</w:t>
        </w:r>
      </w:hyperlink>
      <w:r w:rsidRPr="001D1E25">
        <w:rPr>
          <w:rFonts w:ascii="Times New Roman" w:eastAsia="Times New Roman" w:hAnsi="Times New Roman" w:cs="Times New Roman"/>
          <w:color w:val="000000"/>
          <w:sz w:val="24"/>
          <w:szCs w:val="24"/>
          <w:lang w:eastAsia="ru-RU"/>
        </w:rPr>
        <w:t> «Про судову експертизу»).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6" w:name="n2133"/>
      <w:bookmarkEnd w:id="1366"/>
      <w:r w:rsidRPr="001D1E25">
        <w:rPr>
          <w:rFonts w:ascii="Times New Roman" w:eastAsia="Times New Roman" w:hAnsi="Times New Roman" w:cs="Times New Roman"/>
          <w:color w:val="000000"/>
          <w:sz w:val="24"/>
          <w:szCs w:val="24"/>
          <w:lang w:eastAsia="ru-RU"/>
        </w:rPr>
        <w:t>Сторона, відповідальна за доставку ЗВТ та/або пломби, визначається за домовленістю сторін (в іншому разі - Оператором ГРМ). Сторона, відповідальна за доставку ЗВТ та/або пломби на експертизу, персонально відповідає за цілісність пломби, встановленої на пакеті (тарі).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7" w:name="n2134"/>
      <w:bookmarkEnd w:id="1367"/>
      <w:r w:rsidRPr="001D1E25">
        <w:rPr>
          <w:rFonts w:ascii="Times New Roman" w:eastAsia="Times New Roman" w:hAnsi="Times New Roman" w:cs="Times New Roman"/>
          <w:color w:val="000000"/>
          <w:sz w:val="24"/>
          <w:szCs w:val="24"/>
          <w:lang w:eastAsia="ru-RU"/>
        </w:rPr>
        <w:t>У разі відмови споживача (суміжного суб’єкта ринку природного газу) від поставлення підпису в протоколі про направлення ЗВТ та/або пломби на експертизу про це в протоколі робиться відповідний запис, а його другий екземпляр надсилається поштою.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8" w:name="n2135"/>
      <w:bookmarkEnd w:id="1368"/>
      <w:r w:rsidRPr="001D1E25">
        <w:rPr>
          <w:rFonts w:ascii="Times New Roman" w:eastAsia="Times New Roman" w:hAnsi="Times New Roman" w:cs="Times New Roman"/>
          <w:color w:val="000000"/>
          <w:sz w:val="24"/>
          <w:szCs w:val="24"/>
          <w:lang w:eastAsia="ru-RU"/>
        </w:rPr>
        <w:t>3. Експертизу ЗВТ та/або пломби проводить комісія, до складу якої має входити не менше трьох представників Оператора ГРМ зі складу інженерно-технічного персоналу та юристів.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9" w:name="n2136"/>
      <w:bookmarkEnd w:id="1369"/>
      <w:r w:rsidRPr="001D1E25">
        <w:rPr>
          <w:rFonts w:ascii="Times New Roman" w:eastAsia="Times New Roman" w:hAnsi="Times New Roman" w:cs="Times New Roman"/>
          <w:color w:val="000000"/>
          <w:sz w:val="24"/>
          <w:szCs w:val="24"/>
          <w:lang w:eastAsia="ru-RU"/>
        </w:rPr>
        <w:t>Крім того, Оператор ГРМ офіційним листом має запросити для участі на постійній основі у складі комісії по одному уповноваженому представнику від метрологічної організації та територіального органу Регулятора.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0" w:name="n2137"/>
      <w:bookmarkEnd w:id="1370"/>
      <w:r w:rsidRPr="001D1E25">
        <w:rPr>
          <w:rFonts w:ascii="Times New Roman" w:eastAsia="Times New Roman" w:hAnsi="Times New Roman" w:cs="Times New Roman"/>
          <w:color w:val="000000"/>
          <w:sz w:val="24"/>
          <w:szCs w:val="24"/>
          <w:lang w:eastAsia="ru-RU"/>
        </w:rPr>
        <w:t>У разі відмови метрологічної служби або територіального органу Регулятора в делегуванні свого представника для участі на постійній основі у складі комісії комісія створюється без участі таких представників.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1" w:name="n2138"/>
      <w:bookmarkEnd w:id="1371"/>
      <w:r w:rsidRPr="001D1E25">
        <w:rPr>
          <w:rFonts w:ascii="Times New Roman" w:eastAsia="Times New Roman" w:hAnsi="Times New Roman" w:cs="Times New Roman"/>
          <w:color w:val="000000"/>
          <w:sz w:val="24"/>
          <w:szCs w:val="24"/>
          <w:lang w:eastAsia="ru-RU"/>
        </w:rPr>
        <w:t>Остаточний склад комісії з проведення експертизи ЗВТ та пломб затверджується наказом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2" w:name="n2139"/>
      <w:bookmarkEnd w:id="1372"/>
      <w:r w:rsidRPr="001D1E25">
        <w:rPr>
          <w:rFonts w:ascii="Times New Roman" w:eastAsia="Times New Roman" w:hAnsi="Times New Roman" w:cs="Times New Roman"/>
          <w:color w:val="000000"/>
          <w:sz w:val="24"/>
          <w:szCs w:val="24"/>
          <w:lang w:eastAsia="ru-RU"/>
        </w:rPr>
        <w:t>За вимогою однієї зі сторін до проведення експертизи в конкретному випадку можуть бути додатково залучені представники виробника ЗВТ чи виробника пломби. Уповноважені особи при собі повинні мати документ, який посвідчує їх особу, та оригінал листа від виробника за підписом керівника, завірений печаткою (за наявності), в якому чітко зазначені уповноважені від виробника особи для участі в експертизі та їх кваліфікація.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3" w:name="n2140"/>
      <w:bookmarkEnd w:id="1373"/>
      <w:r w:rsidRPr="001D1E25">
        <w:rPr>
          <w:rFonts w:ascii="Times New Roman" w:eastAsia="Times New Roman" w:hAnsi="Times New Roman" w:cs="Times New Roman"/>
          <w:color w:val="000000"/>
          <w:sz w:val="24"/>
          <w:szCs w:val="24"/>
          <w:lang w:eastAsia="ru-RU"/>
        </w:rPr>
        <w:t>4. Споживач (суміжний суб’єкт ринку природного газу) зобов’язаний бути присутнім під час проведення експертизи.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4" w:name="n2141"/>
      <w:bookmarkEnd w:id="1374"/>
      <w:r w:rsidRPr="001D1E25">
        <w:rPr>
          <w:rFonts w:ascii="Times New Roman" w:eastAsia="Times New Roman" w:hAnsi="Times New Roman" w:cs="Times New Roman"/>
          <w:color w:val="000000"/>
          <w:sz w:val="24"/>
          <w:szCs w:val="24"/>
          <w:lang w:eastAsia="ru-RU"/>
        </w:rPr>
        <w:t>За неможливості бути присутнім під час проведення експертизи споживач (суміжний суб’єкт ринку природного газу) може дати письмову згоду у довільній формі на проведення експертизи без його присутності або у присутності уповноваженої ним іншої особи.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5" w:name="n2142"/>
      <w:bookmarkEnd w:id="1375"/>
      <w:r w:rsidRPr="001D1E25">
        <w:rPr>
          <w:rFonts w:ascii="Times New Roman" w:eastAsia="Times New Roman" w:hAnsi="Times New Roman" w:cs="Times New Roman"/>
          <w:color w:val="000000"/>
          <w:sz w:val="24"/>
          <w:szCs w:val="24"/>
          <w:lang w:eastAsia="ru-RU"/>
        </w:rPr>
        <w:t>У разі неприбуття споживача (суміжного суб’єкта ринку природного газу) та/або уповноваженої ним особи на експертизу проведення експертизи ЗВТ та/або пломби проводиться без його участі.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6" w:name="n2143"/>
      <w:bookmarkEnd w:id="1376"/>
      <w:r w:rsidRPr="001D1E25">
        <w:rPr>
          <w:rFonts w:ascii="Times New Roman" w:eastAsia="Times New Roman" w:hAnsi="Times New Roman" w:cs="Times New Roman"/>
          <w:color w:val="000000"/>
          <w:sz w:val="24"/>
          <w:szCs w:val="24"/>
          <w:lang w:eastAsia="ru-RU"/>
        </w:rPr>
        <w:t>5. Під час проведення експертизи комісія проводить зовнішній огляд пакувального пакета (тари), в який було запаковано ЗВТ та/або пломбу.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7" w:name="n2144"/>
      <w:bookmarkEnd w:id="1377"/>
      <w:r w:rsidRPr="001D1E25">
        <w:rPr>
          <w:rFonts w:ascii="Times New Roman" w:eastAsia="Times New Roman" w:hAnsi="Times New Roman" w:cs="Times New Roman"/>
          <w:color w:val="000000"/>
          <w:sz w:val="24"/>
          <w:szCs w:val="24"/>
          <w:lang w:eastAsia="ru-RU"/>
        </w:rPr>
        <w:t>Після зовнішнього огляду пакувального пакета (тари) комісією перевіряються: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8" w:name="n2145"/>
      <w:bookmarkEnd w:id="1378"/>
      <w:r w:rsidRPr="001D1E25">
        <w:rPr>
          <w:rFonts w:ascii="Times New Roman" w:eastAsia="Times New Roman" w:hAnsi="Times New Roman" w:cs="Times New Roman"/>
          <w:color w:val="000000"/>
          <w:sz w:val="24"/>
          <w:szCs w:val="24"/>
          <w:lang w:eastAsia="ru-RU"/>
        </w:rPr>
        <w:t>1) відповідність місць фактичного розташування пломб місцям, зазначеним у протоколі;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9" w:name="n2146"/>
      <w:bookmarkEnd w:id="1379"/>
      <w:r w:rsidRPr="001D1E25">
        <w:rPr>
          <w:rFonts w:ascii="Times New Roman" w:eastAsia="Times New Roman" w:hAnsi="Times New Roman" w:cs="Times New Roman"/>
          <w:color w:val="000000"/>
          <w:sz w:val="24"/>
          <w:szCs w:val="24"/>
          <w:lang w:eastAsia="ru-RU"/>
        </w:rPr>
        <w:t>2) цілісність та місцезнаходження пломб, а також ознаки порушень, зазначених у протоколі;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0" w:name="n2147"/>
      <w:bookmarkEnd w:id="1380"/>
      <w:r w:rsidRPr="001D1E25">
        <w:rPr>
          <w:rFonts w:ascii="Times New Roman" w:eastAsia="Times New Roman" w:hAnsi="Times New Roman" w:cs="Times New Roman"/>
          <w:color w:val="000000"/>
          <w:sz w:val="24"/>
          <w:szCs w:val="24"/>
          <w:lang w:eastAsia="ru-RU"/>
        </w:rPr>
        <w:t>3) цілісність заводського та повірочного тавра на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1" w:name="n2148"/>
      <w:bookmarkEnd w:id="1381"/>
      <w:r w:rsidRPr="001D1E25">
        <w:rPr>
          <w:rFonts w:ascii="Times New Roman" w:eastAsia="Times New Roman" w:hAnsi="Times New Roman" w:cs="Times New Roman"/>
          <w:color w:val="000000"/>
          <w:sz w:val="24"/>
          <w:szCs w:val="24"/>
          <w:lang w:eastAsia="ru-RU"/>
        </w:rPr>
        <w:t>4) цілісність лічильного механізму та корпусу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2" w:name="n2149"/>
      <w:bookmarkEnd w:id="1382"/>
      <w:r w:rsidRPr="001D1E25">
        <w:rPr>
          <w:rFonts w:ascii="Times New Roman" w:eastAsia="Times New Roman" w:hAnsi="Times New Roman" w:cs="Times New Roman"/>
          <w:color w:val="000000"/>
          <w:sz w:val="24"/>
          <w:szCs w:val="24"/>
          <w:lang w:eastAsia="ru-RU"/>
        </w:rPr>
        <w:t>5) цілісність конструктивних елементів вихідного патрубка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3" w:name="n2150"/>
      <w:bookmarkEnd w:id="1383"/>
      <w:r w:rsidRPr="001D1E25">
        <w:rPr>
          <w:rFonts w:ascii="Times New Roman" w:eastAsia="Times New Roman" w:hAnsi="Times New Roman" w:cs="Times New Roman"/>
          <w:color w:val="000000"/>
          <w:sz w:val="24"/>
          <w:szCs w:val="24"/>
          <w:lang w:eastAsia="ru-RU"/>
        </w:rPr>
        <w:lastRenderedPageBreak/>
        <w:t>6) наявність сторонніх предметів усередині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4" w:name="n2151"/>
      <w:bookmarkEnd w:id="1384"/>
      <w:r w:rsidRPr="001D1E25">
        <w:rPr>
          <w:rFonts w:ascii="Times New Roman" w:eastAsia="Times New Roman" w:hAnsi="Times New Roman" w:cs="Times New Roman"/>
          <w:color w:val="000000"/>
          <w:sz w:val="24"/>
          <w:szCs w:val="24"/>
          <w:lang w:eastAsia="ru-RU"/>
        </w:rPr>
        <w:t>7) відповідність маркування ЗВТ нормативно-технічній документації;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5" w:name="n2152"/>
      <w:bookmarkEnd w:id="1385"/>
      <w:r w:rsidRPr="001D1E25">
        <w:rPr>
          <w:rFonts w:ascii="Times New Roman" w:eastAsia="Times New Roman" w:hAnsi="Times New Roman" w:cs="Times New Roman"/>
          <w:color w:val="000000"/>
          <w:sz w:val="24"/>
          <w:szCs w:val="24"/>
          <w:lang w:eastAsia="ru-RU"/>
        </w:rPr>
        <w:t>8) відповідність ЗВТ, програмного забезпечення та контрольної суми паспорту на ЗВТ та/або опису типу на цей тип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6" w:name="n2153"/>
      <w:bookmarkEnd w:id="1386"/>
      <w:r w:rsidRPr="001D1E25">
        <w:rPr>
          <w:rFonts w:ascii="Times New Roman" w:eastAsia="Times New Roman" w:hAnsi="Times New Roman" w:cs="Times New Roman"/>
          <w:color w:val="000000"/>
          <w:sz w:val="24"/>
          <w:szCs w:val="24"/>
          <w:lang w:eastAsia="ru-RU"/>
        </w:rPr>
        <w:t>9) відповідність втручань у роботу ЗВТ наявним актам перевірок та/або відомостям про повірку та ремонт ЗВТ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7" w:name="n2154"/>
      <w:bookmarkEnd w:id="1387"/>
      <w:r w:rsidRPr="001D1E25">
        <w:rPr>
          <w:rFonts w:ascii="Times New Roman" w:eastAsia="Times New Roman" w:hAnsi="Times New Roman" w:cs="Times New Roman"/>
          <w:color w:val="000000"/>
          <w:sz w:val="24"/>
          <w:szCs w:val="24"/>
          <w:lang w:eastAsia="ru-RU"/>
        </w:rPr>
        <w:t>Під час обстеження пломби та/або ЗВТ комісія перевіряє ознаки, зазначені в протоколі. Результати огляду заносять до акта експертизи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8" w:name="n2155"/>
      <w:bookmarkEnd w:id="1388"/>
      <w:r w:rsidRPr="001D1E25">
        <w:rPr>
          <w:rFonts w:ascii="Times New Roman" w:eastAsia="Times New Roman" w:hAnsi="Times New Roman" w:cs="Times New Roman"/>
          <w:color w:val="000000"/>
          <w:sz w:val="24"/>
          <w:szCs w:val="24"/>
          <w:lang w:eastAsia="ru-RU"/>
        </w:rPr>
        <w:t>6. Якщо при обстеженні пакувального пакета (тари) виявляється факт пошкодження пломби, встановленої на пакувальному пакеті (тарі), або пакувальний пакет з пломбою/ЗВТ не буде своєчасно доставлений відповідальною стороною на експертизу, а відповідальною стороною за його доставку на експертизу був визначений: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9" w:name="n2156"/>
      <w:bookmarkEnd w:id="1389"/>
      <w:r w:rsidRPr="001D1E25">
        <w:rPr>
          <w:rFonts w:ascii="Times New Roman" w:eastAsia="Times New Roman" w:hAnsi="Times New Roman" w:cs="Times New Roman"/>
          <w:color w:val="000000"/>
          <w:sz w:val="24"/>
          <w:szCs w:val="24"/>
          <w:lang w:eastAsia="ru-RU"/>
        </w:rPr>
        <w:t>Оператор ГРМ - об’єм розподіленого природного газу на період відсутності ЗВТ розраховується за середньодобовими (для неповної доби - за середньогодинними) значеннями за попередні три аналогічні періоди споживання природного газу незалежно від висновків експертизи ЗВТ (у разі її проведення), а при направленні на експертизу пломби - перерахунки та нарахування за таких обставин не проводяться;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0" w:name="n2157"/>
      <w:bookmarkEnd w:id="1390"/>
      <w:r w:rsidRPr="001D1E25">
        <w:rPr>
          <w:rFonts w:ascii="Times New Roman" w:eastAsia="Times New Roman" w:hAnsi="Times New Roman" w:cs="Times New Roman"/>
          <w:color w:val="000000"/>
          <w:sz w:val="24"/>
          <w:szCs w:val="24"/>
          <w:lang w:eastAsia="ru-RU"/>
        </w:rPr>
        <w:t>споживач (суб’єкт ринку природного газу) - факт пошкодження пломби або недоставка на експертизу пакувального пакета має розглядатися як підтвердження фактів (підозр), визначених у протоколі, з відповідними наслідками, передбаченими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1" w:name="n2158"/>
      <w:bookmarkEnd w:id="1391"/>
      <w:r w:rsidRPr="001D1E25">
        <w:rPr>
          <w:rFonts w:ascii="Times New Roman" w:eastAsia="Times New Roman" w:hAnsi="Times New Roman" w:cs="Times New Roman"/>
          <w:color w:val="000000"/>
          <w:sz w:val="24"/>
          <w:szCs w:val="24"/>
          <w:lang w:eastAsia="ru-RU"/>
        </w:rPr>
        <w:t>7. За рішенням комісії може здійснюватися додаткова експертиза пломби чи ЗВТ у частині дослідження матеріалів, речовин, з яких виготовлений ЗВТ чи пломба, відповідними органами та установами, передбаченими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2" w:name="n2159"/>
      <w:bookmarkEnd w:id="1392"/>
      <w:r w:rsidRPr="001D1E25">
        <w:rPr>
          <w:rFonts w:ascii="Times New Roman" w:eastAsia="Times New Roman" w:hAnsi="Times New Roman" w:cs="Times New Roman"/>
          <w:color w:val="000000"/>
          <w:sz w:val="24"/>
          <w:szCs w:val="24"/>
          <w:lang w:eastAsia="ru-RU"/>
        </w:rPr>
        <w:t>8. Результати огляду фіксуються в акті експертизи. Акт експертизи підписується всіма членами комісії, а також споживачем (суміжним суб'єктом ринку природного газу) або його уповноваженою особою. Якщо споживач (суміжний суб’єкт ринку природного газу) або його уповноважена особа чи член комісії мають окрему думку з приводу експертизи, вона має бути відображена в акті експертизи.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3" w:name="n2160"/>
      <w:bookmarkEnd w:id="1393"/>
      <w:r w:rsidRPr="001D1E25">
        <w:rPr>
          <w:rFonts w:ascii="Times New Roman" w:eastAsia="Times New Roman" w:hAnsi="Times New Roman" w:cs="Times New Roman"/>
          <w:color w:val="000000"/>
          <w:sz w:val="24"/>
          <w:szCs w:val="24"/>
          <w:lang w:eastAsia="ru-RU"/>
        </w:rPr>
        <w:t>У разі відмови від підпису будь-кого з членів комісії або споживача (суміжного суб’єкта ринку природного газу) чи уповноваженої ним особи в акті експертизи про це робиться відповідний запис.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4" w:name="n2161"/>
      <w:bookmarkEnd w:id="1394"/>
      <w:r w:rsidRPr="001D1E25">
        <w:rPr>
          <w:rFonts w:ascii="Times New Roman" w:eastAsia="Times New Roman" w:hAnsi="Times New Roman" w:cs="Times New Roman"/>
          <w:color w:val="000000"/>
          <w:sz w:val="24"/>
          <w:szCs w:val="24"/>
          <w:lang w:eastAsia="ru-RU"/>
        </w:rPr>
        <w:t>Акт експертизи реєструється у журналі реєстрації актів експертизи Оператора ГРМ. Журнал повинен бути прошитий, скріплений печаткою (за наявності)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5" w:name="n2162"/>
      <w:bookmarkEnd w:id="1395"/>
      <w:r w:rsidRPr="001D1E25">
        <w:rPr>
          <w:rFonts w:ascii="Times New Roman" w:eastAsia="Times New Roman" w:hAnsi="Times New Roman" w:cs="Times New Roman"/>
          <w:color w:val="000000"/>
          <w:sz w:val="24"/>
          <w:szCs w:val="24"/>
          <w:lang w:eastAsia="ru-RU"/>
        </w:rPr>
        <w:t>9. У випадку проведення експертизи ЗВТ та/або пломби суб’єктами судово-експертної діяльності, діяльність яких регулюється </w:t>
      </w:r>
      <w:hyperlink r:id="rId313" w:tgtFrame="_blank" w:history="1">
        <w:r w:rsidRPr="001D1E25">
          <w:rPr>
            <w:rFonts w:ascii="Times New Roman" w:eastAsia="Times New Roman" w:hAnsi="Times New Roman" w:cs="Times New Roman"/>
            <w:color w:val="000099"/>
            <w:sz w:val="24"/>
            <w:szCs w:val="24"/>
            <w:u w:val="single"/>
            <w:lang w:eastAsia="ru-RU"/>
          </w:rPr>
          <w:t>Законом України</w:t>
        </w:r>
      </w:hyperlink>
      <w:r w:rsidRPr="001D1E25">
        <w:rPr>
          <w:rFonts w:ascii="Times New Roman" w:eastAsia="Times New Roman" w:hAnsi="Times New Roman" w:cs="Times New Roman"/>
          <w:color w:val="000000"/>
          <w:sz w:val="24"/>
          <w:szCs w:val="24"/>
          <w:lang w:eastAsia="ru-RU"/>
        </w:rPr>
        <w:t> «Про судову експертизу», вимоги, викладені у пунктах 3 - 5, 7 та 8 цієї глави, не застосовуються, а експертиза ЗВТ та/або пломби проводиться в установленому законодавством порядку суб’єктами судово-експертної діяльності, діяльність яких регулюється Законом України «Про судову експертизу» та які мають відповідну кваліфікацію.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6" w:name="n2163"/>
      <w:bookmarkEnd w:id="1396"/>
      <w:r w:rsidRPr="001D1E25">
        <w:rPr>
          <w:rFonts w:ascii="Times New Roman" w:eastAsia="Times New Roman" w:hAnsi="Times New Roman" w:cs="Times New Roman"/>
          <w:color w:val="000000"/>
          <w:sz w:val="24"/>
          <w:szCs w:val="24"/>
          <w:lang w:eastAsia="ru-RU"/>
        </w:rPr>
        <w:t>При цьому витрати, пов’язані з проведенням такої експертизи, мають бути компенсовані їх ініціатором, а якщо за результатами експертизи ЗВТ та/або пломби буде підтверджено факт несанкціонованого втручання в роботу ЗВТ, витрати, пов’язані з проведенням такої експертизи, та інші витрати, передбачені пунктом 8 глави 9 цього розділу Кодексу, компенсуються за рахунок споживача (сторони, відповідальної за збереження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7" w:name="n2164"/>
      <w:bookmarkEnd w:id="1397"/>
      <w:r w:rsidRPr="001D1E25">
        <w:rPr>
          <w:rFonts w:ascii="Times New Roman" w:eastAsia="Times New Roman" w:hAnsi="Times New Roman" w:cs="Times New Roman"/>
          <w:color w:val="000000"/>
          <w:sz w:val="24"/>
          <w:szCs w:val="24"/>
          <w:lang w:eastAsia="ru-RU"/>
        </w:rPr>
        <w:t>10. Після проведення експертизи ЗВТ проводиться його позачергова повірка відповідно до </w:t>
      </w:r>
      <w:hyperlink r:id="rId314" w:anchor="n15" w:tgtFrame="_blank" w:history="1">
        <w:r w:rsidRPr="001D1E25">
          <w:rPr>
            <w:rFonts w:ascii="Times New Roman" w:eastAsia="Times New Roman" w:hAnsi="Times New Roman" w:cs="Times New Roman"/>
            <w:color w:val="000099"/>
            <w:sz w:val="24"/>
            <w:szCs w:val="24"/>
            <w:u w:val="single"/>
            <w:lang w:eastAsia="ru-RU"/>
          </w:rPr>
          <w:t>Порядку проведення повірки законодавчо регульованих засобів вимірювальної техніки, що перебувають в експлуатації, та оформлення її результатів</w:t>
        </w:r>
      </w:hyperlink>
      <w:r w:rsidRPr="001D1E25">
        <w:rPr>
          <w:rFonts w:ascii="Times New Roman" w:eastAsia="Times New Roman" w:hAnsi="Times New Roman" w:cs="Times New Roman"/>
          <w:color w:val="000000"/>
          <w:sz w:val="24"/>
          <w:szCs w:val="24"/>
          <w:lang w:eastAsia="ru-RU"/>
        </w:rPr>
        <w:t>, затвердженого наказом Міністерства економічного розвитку і торгівлі України від 08 лютого 2016 року № 193 та зареєстрованого в Міністерстві юстиції України  24 лютого 2016 року  за № 278/28408.</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8" w:name="n2165"/>
      <w:bookmarkEnd w:id="1398"/>
      <w:r w:rsidRPr="001D1E25">
        <w:rPr>
          <w:rFonts w:ascii="Times New Roman" w:eastAsia="Times New Roman" w:hAnsi="Times New Roman" w:cs="Times New Roman"/>
          <w:color w:val="000000"/>
          <w:sz w:val="24"/>
          <w:szCs w:val="24"/>
          <w:lang w:eastAsia="ru-RU"/>
        </w:rPr>
        <w:t>11. Відповідно до висновків експертизи проводяться відповідні подальші заходи, передбачені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9" w:name="n2166"/>
      <w:bookmarkEnd w:id="1399"/>
      <w:r w:rsidRPr="001D1E25">
        <w:rPr>
          <w:rFonts w:ascii="Times New Roman" w:eastAsia="Times New Roman" w:hAnsi="Times New Roman" w:cs="Times New Roman"/>
          <w:i/>
          <w:iCs/>
          <w:color w:val="000000"/>
          <w:sz w:val="24"/>
          <w:szCs w:val="24"/>
          <w:lang w:eastAsia="ru-RU"/>
        </w:rPr>
        <w:lastRenderedPageBreak/>
        <w:t>{Глава 10 розділу X в редакції Постанови Національної комісії, що здійснює державне регулювання у сферах енергетики та комунальних послуг </w:t>
      </w:r>
      <w:hyperlink r:id="rId315" w:anchor="n94"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00" w:name="n1211"/>
      <w:bookmarkEnd w:id="1400"/>
      <w:r w:rsidRPr="001D1E25">
        <w:rPr>
          <w:rFonts w:ascii="Times New Roman" w:eastAsia="Times New Roman" w:hAnsi="Times New Roman" w:cs="Times New Roman"/>
          <w:b/>
          <w:bCs/>
          <w:color w:val="000000"/>
          <w:sz w:val="28"/>
          <w:szCs w:val="28"/>
          <w:lang w:eastAsia="ru-RU"/>
        </w:rPr>
        <w:t>11. Порядок проведення позачергової або експертної повірки вузлів обліку та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1" w:name="n1212"/>
      <w:bookmarkEnd w:id="1401"/>
      <w:r w:rsidRPr="001D1E25">
        <w:rPr>
          <w:rFonts w:ascii="Times New Roman" w:eastAsia="Times New Roman" w:hAnsi="Times New Roman" w:cs="Times New Roman"/>
          <w:color w:val="000000"/>
          <w:sz w:val="24"/>
          <w:szCs w:val="24"/>
          <w:lang w:eastAsia="ru-RU"/>
        </w:rPr>
        <w:t>1. Якщо під час перевірки (обстеження) комерційного ВОГ або при контрольному огляді вузла обліку за домовленістю сторін або ініціативою Оператора ГРМ чи споживача (суміжного суб’єкта ринку природного газу) ініційована позачергова чи експертна повірка комерційного ВОГ чи його складових, сторони мають виходити з вимог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2" w:name="n1213"/>
      <w:bookmarkEnd w:id="1402"/>
      <w:r w:rsidRPr="001D1E25">
        <w:rPr>
          <w:rFonts w:ascii="Times New Roman" w:eastAsia="Times New Roman" w:hAnsi="Times New Roman" w:cs="Times New Roman"/>
          <w:color w:val="000000"/>
          <w:sz w:val="24"/>
          <w:szCs w:val="24"/>
          <w:lang w:eastAsia="ru-RU"/>
        </w:rPr>
        <w:t>2. Позачергова чи експертна повірка комерційного ВОГ чи його складових проводиться відповідно до регламентів їх проведення уповноваженими представниками метрологічної організації та в спеціально обладнаних приміщеннях із застосуванням стаціонарного повірочного обладнання або на місці монтажу комерційного ВОГ пересувними повірочними лабораторіями, які атестовані у встановленому законодавством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3" w:name="n1214"/>
      <w:bookmarkEnd w:id="1403"/>
      <w:r w:rsidRPr="001D1E25">
        <w:rPr>
          <w:rFonts w:ascii="Times New Roman" w:eastAsia="Times New Roman" w:hAnsi="Times New Roman" w:cs="Times New Roman"/>
          <w:color w:val="000000"/>
          <w:sz w:val="24"/>
          <w:szCs w:val="24"/>
          <w:lang w:eastAsia="ru-RU"/>
        </w:rPr>
        <w:t>3. Якщо ініційована позачергова чи експертна повірка комерційного ВОГ чи його складових буде здійснюватися на місці їх монтажу, власник комерційного ВОГ має забезпечити уповноваженим представникам Оператора ГРМ або метрологічної організації та їх устаткуванню (включаючи транспортний засіб) доступ на власну територію, де знаходиться комерційний ВОГ, та безпосередньо до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4" w:name="n1215"/>
      <w:bookmarkEnd w:id="1404"/>
      <w:r w:rsidRPr="001D1E25">
        <w:rPr>
          <w:rFonts w:ascii="Times New Roman" w:eastAsia="Times New Roman" w:hAnsi="Times New Roman" w:cs="Times New Roman"/>
          <w:color w:val="000000"/>
          <w:sz w:val="24"/>
          <w:szCs w:val="24"/>
          <w:lang w:eastAsia="ru-RU"/>
        </w:rPr>
        <w:t>Така повірка здійснюється в присутності Оператора ГРМ та споживача (суміжного суб’єкта ринку природного газу). За необхідності Оператор ГРМ забезпечує зняття власних охоронних пломб (що відображається у відповідному акті), а власник комерційного ВОГ, крім побутового споживача, забезпечує тимчасове припинення газопостачання та зняття окремих елементів та складових комерційного ВОГ. Якщо власником комерційного ВОГ є побутовий споживач, зазначені заходи виконує Оператор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5" w:name="n1216"/>
      <w:bookmarkEnd w:id="1405"/>
      <w:r w:rsidRPr="001D1E25">
        <w:rPr>
          <w:rFonts w:ascii="Times New Roman" w:eastAsia="Times New Roman" w:hAnsi="Times New Roman" w:cs="Times New Roman"/>
          <w:color w:val="000000"/>
          <w:sz w:val="24"/>
          <w:szCs w:val="24"/>
          <w:lang w:eastAsia="ru-RU"/>
        </w:rPr>
        <w:t>Сторони мають право на ознайомлення з документами на пересувну повірочну лабораторію, якими підтверджується повноваження на проведення вимірювань.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6" w:name="n1217"/>
      <w:bookmarkEnd w:id="1406"/>
      <w:r w:rsidRPr="001D1E25">
        <w:rPr>
          <w:rFonts w:ascii="Times New Roman" w:eastAsia="Times New Roman" w:hAnsi="Times New Roman" w:cs="Times New Roman"/>
          <w:color w:val="000000"/>
          <w:sz w:val="24"/>
          <w:szCs w:val="24"/>
          <w:lang w:eastAsia="ru-RU"/>
        </w:rPr>
        <w:t>За підсумками проведення позачергової чи експертної повірки на місці її проведення уповноважений представник метрологічної організації оформлює відповідний висновок.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7" w:name="n1218"/>
      <w:bookmarkEnd w:id="1407"/>
      <w:r w:rsidRPr="001D1E25">
        <w:rPr>
          <w:rFonts w:ascii="Times New Roman" w:eastAsia="Times New Roman" w:hAnsi="Times New Roman" w:cs="Times New Roman"/>
          <w:color w:val="000000"/>
          <w:sz w:val="24"/>
          <w:szCs w:val="24"/>
          <w:lang w:eastAsia="ru-RU"/>
        </w:rPr>
        <w:t>4. Якщо позачергова чи експертна повірка комерційного ВОГ чи його складових буде здійснюватися не на місці монтажу комерційного ВОГ, Оператор ГРМ має забезпечити зняття власних охоронних пломб (що відображається у відповідному акті), а власник комерційного ВОГ, крім побутового споживача, забезпечує тимчасове припинення газопостачання та зняття відповідного ЗВТ. Якщо власником комерційного ВОГ є побутовий споживач, зазначені заходи виконує Оператор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8" w:name="n1219"/>
      <w:bookmarkEnd w:id="1408"/>
      <w:r w:rsidRPr="001D1E25">
        <w:rPr>
          <w:rFonts w:ascii="Times New Roman" w:eastAsia="Times New Roman" w:hAnsi="Times New Roman" w:cs="Times New Roman"/>
          <w:color w:val="000000"/>
          <w:sz w:val="24"/>
          <w:szCs w:val="24"/>
          <w:lang w:eastAsia="ru-RU"/>
        </w:rPr>
        <w:t>Після зняття ЗВТ в присутності сторін ЗВТ пакується в пакет з поліетилену чи з іншого цупкого матеріалу (або в транспортну тару, що передбачена заводом-виробником та зазначена в паспорті на ЗВТ), який опломбовується пломбою Оператора ГРМ з унікальним номером та за бажанням пломбою споживача (суміжного суб’єкта ринку природного газу). При цьому представник Оператора ГРМ складає протокол щодо направлення ЗВТ на позачергову чи експертну повірку (по одному екземпляру для кожної сторони), в якому чітко зазначає: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9" w:name="n1220"/>
      <w:bookmarkEnd w:id="1409"/>
      <w:r w:rsidRPr="001D1E25">
        <w:rPr>
          <w:rFonts w:ascii="Times New Roman" w:eastAsia="Times New Roman" w:hAnsi="Times New Roman" w:cs="Times New Roman"/>
          <w:color w:val="000000"/>
          <w:sz w:val="24"/>
          <w:szCs w:val="24"/>
          <w:lang w:eastAsia="ru-RU"/>
        </w:rPr>
        <w:t>найменування та адресу спеціально уповноваженого органу, де буде проводитись позачергова або експертна повірка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0" w:name="n1221"/>
      <w:bookmarkEnd w:id="1410"/>
      <w:r w:rsidRPr="001D1E25">
        <w:rPr>
          <w:rFonts w:ascii="Times New Roman" w:eastAsia="Times New Roman" w:hAnsi="Times New Roman" w:cs="Times New Roman"/>
          <w:color w:val="000000"/>
          <w:sz w:val="24"/>
          <w:szCs w:val="24"/>
          <w:lang w:eastAsia="ru-RU"/>
        </w:rPr>
        <w:t>сторону, яка відповідає за доставку ЗВТ до спеціально уповноваженого органу.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1" w:name="n1222"/>
      <w:bookmarkEnd w:id="1411"/>
      <w:r w:rsidRPr="001D1E25">
        <w:rPr>
          <w:rFonts w:ascii="Times New Roman" w:eastAsia="Times New Roman" w:hAnsi="Times New Roman" w:cs="Times New Roman"/>
          <w:color w:val="000000"/>
          <w:sz w:val="24"/>
          <w:szCs w:val="24"/>
          <w:lang w:eastAsia="ru-RU"/>
        </w:rPr>
        <w:t>5. Позачергова або експертна повірка має бути проведена протягом не більше десяти робочих днів з дати складання протоколу про направлення на позачергову чи експертну повірку, або з дати отримання споживачем (суміжним суб’єктом ринку газу) листа Оператора ГРМ про проведення повірки (якщо ініціатором був Оператор ГРМ), або з дати отримання Оператором ГРМ заяви споживача (суміжного суб’єкта ринку газу), якщо ініціатором був споживач.</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2" w:name="n1598"/>
      <w:bookmarkEnd w:id="1412"/>
      <w:r w:rsidRPr="001D1E25">
        <w:rPr>
          <w:rFonts w:ascii="Times New Roman" w:eastAsia="Times New Roman" w:hAnsi="Times New Roman" w:cs="Times New Roman"/>
          <w:color w:val="000000"/>
          <w:sz w:val="24"/>
          <w:szCs w:val="24"/>
          <w:lang w:eastAsia="ru-RU"/>
        </w:rPr>
        <w:t xml:space="preserve">6. Якщо при обстеженні пакувального пакета (тари) виявляється факт пошкодження пломби, встановленої на пакувальному пакеті (тарі), або пакувальний пакет із ЗВТ не був доставлений </w:t>
      </w:r>
      <w:r w:rsidRPr="001D1E25">
        <w:rPr>
          <w:rFonts w:ascii="Times New Roman" w:eastAsia="Times New Roman" w:hAnsi="Times New Roman" w:cs="Times New Roman"/>
          <w:color w:val="000000"/>
          <w:sz w:val="24"/>
          <w:szCs w:val="24"/>
          <w:lang w:eastAsia="ru-RU"/>
        </w:rPr>
        <w:lastRenderedPageBreak/>
        <w:t>відповідальною стороною на повірку протягом трьох робочих днів, а відповідальною стороною за його доставку на повірку було визначено: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3" w:name="n1599"/>
      <w:bookmarkEnd w:id="1413"/>
      <w:r w:rsidRPr="001D1E25">
        <w:rPr>
          <w:rFonts w:ascii="Times New Roman" w:eastAsia="Times New Roman" w:hAnsi="Times New Roman" w:cs="Times New Roman"/>
          <w:color w:val="000000"/>
          <w:sz w:val="24"/>
          <w:szCs w:val="24"/>
          <w:lang w:eastAsia="ru-RU"/>
        </w:rPr>
        <w:t>Оператора ГРМ, - об'єм розподіленого природного газу на період відсутності ЗВТ розраховується за середньодобовими (для неповної доби за середньогодинними) значеннями за попередні три аналогічних періоди споживання природного газу незалежно від висновків проведеної повірки ЗВТ, якщо вона буде проведена;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4" w:name="n1600"/>
      <w:bookmarkEnd w:id="1414"/>
      <w:r w:rsidRPr="001D1E25">
        <w:rPr>
          <w:rFonts w:ascii="Times New Roman" w:eastAsia="Times New Roman" w:hAnsi="Times New Roman" w:cs="Times New Roman"/>
          <w:color w:val="000000"/>
          <w:sz w:val="24"/>
          <w:szCs w:val="24"/>
          <w:lang w:eastAsia="ru-RU"/>
        </w:rPr>
        <w:t>споживача (суб'єкта ринку природного газу), - факт пошкодження пломби або недоставка на повірку пакувального пакета мають розглядатися як підтвердження фактів (підозр), визначених в протоколі, з відповідними наслідками, передбаченими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5" w:name="n1597"/>
      <w:bookmarkEnd w:id="1415"/>
      <w:r w:rsidRPr="001D1E25">
        <w:rPr>
          <w:rFonts w:ascii="Times New Roman" w:eastAsia="Times New Roman" w:hAnsi="Times New Roman" w:cs="Times New Roman"/>
          <w:i/>
          <w:iCs/>
          <w:color w:val="000000"/>
          <w:sz w:val="24"/>
          <w:szCs w:val="24"/>
          <w:lang w:eastAsia="ru-RU"/>
        </w:rPr>
        <w:t>{Главу 11 розділу X доповнено новим пунктом 6 згідно з Постановою Національної комісії, що здійснює державне регулювання у сферах енергетики та комунальних послуг </w:t>
      </w:r>
      <w:hyperlink r:id="rId316" w:anchor="n197"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16" w:name="n1223"/>
      <w:bookmarkEnd w:id="1416"/>
      <w:r w:rsidRPr="001D1E25">
        <w:rPr>
          <w:rFonts w:ascii="Times New Roman" w:eastAsia="Times New Roman" w:hAnsi="Times New Roman" w:cs="Times New Roman"/>
          <w:b/>
          <w:bCs/>
          <w:color w:val="000000"/>
          <w:sz w:val="28"/>
          <w:szCs w:val="28"/>
          <w:lang w:eastAsia="ru-RU"/>
        </w:rPr>
        <w:t>ХІ. Порядок перерахунку (донарахування) або зміни режиму нарахування об’ємів природного газу у разі виявлення порушень вимог цього Кодексу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17" w:name="n1224"/>
      <w:bookmarkEnd w:id="1417"/>
      <w:r w:rsidRPr="001D1E25">
        <w:rPr>
          <w:rFonts w:ascii="Times New Roman" w:eastAsia="Times New Roman" w:hAnsi="Times New Roman" w:cs="Times New Roman"/>
          <w:b/>
          <w:bCs/>
          <w:color w:val="000000"/>
          <w:sz w:val="28"/>
          <w:szCs w:val="28"/>
          <w:lang w:eastAsia="ru-RU"/>
        </w:rPr>
        <w:t>1. Загальні умови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8" w:name="n1225"/>
      <w:bookmarkEnd w:id="1418"/>
      <w:r w:rsidRPr="001D1E25">
        <w:rPr>
          <w:rFonts w:ascii="Times New Roman" w:eastAsia="Times New Roman" w:hAnsi="Times New Roman" w:cs="Times New Roman"/>
          <w:color w:val="000000"/>
          <w:sz w:val="24"/>
          <w:szCs w:val="24"/>
          <w:lang w:eastAsia="ru-RU"/>
        </w:rPr>
        <w:t>1. Норми цього розділу щодо перерахунку (донарахування) або зміни режиму нарахування природного газу споживачу, у тому числі побутовому споживачу, який уклав з Оператором ГРМ договір розподілу природного газу, а також несанкціонованому споживачу, який знаходиться на території ліцензованій діяльності Оператора ГРМ, застосовуються за наявності акта про порушення, складеного Оператором ГРМ відповідно до вимог цього розділу. Випадки, які потребують перерахунку (донарахування) або зміни режиму нарахування об’ємів природного газу споживачу, що має договір розподілу природного газу з Оператором ГРМ, без наявності акта про порушення, визначені в </w:t>
      </w:r>
      <w:hyperlink r:id="rId317" w:anchor="n760" w:history="1">
        <w:r w:rsidRPr="001D1E25">
          <w:rPr>
            <w:rFonts w:ascii="Times New Roman" w:eastAsia="Times New Roman" w:hAnsi="Times New Roman" w:cs="Times New Roman"/>
            <w:color w:val="006600"/>
            <w:sz w:val="24"/>
            <w:szCs w:val="24"/>
            <w:u w:val="single"/>
            <w:lang w:eastAsia="ru-RU"/>
          </w:rPr>
          <w:t>розділах ІХ-Х</w:t>
        </w:r>
      </w:hyperlink>
      <w:r w:rsidRPr="001D1E25">
        <w:rPr>
          <w:rFonts w:ascii="Times New Roman" w:eastAsia="Times New Roman" w:hAnsi="Times New Roman" w:cs="Times New Roman"/>
          <w:color w:val="000000"/>
          <w:sz w:val="24"/>
          <w:szCs w:val="24"/>
          <w:lang w:eastAsia="ru-RU"/>
        </w:rPr>
        <w:t>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9" w:name="n1226"/>
      <w:bookmarkEnd w:id="1419"/>
      <w:r w:rsidRPr="001D1E25">
        <w:rPr>
          <w:rFonts w:ascii="Times New Roman" w:eastAsia="Times New Roman" w:hAnsi="Times New Roman" w:cs="Times New Roman"/>
          <w:color w:val="000000"/>
          <w:sz w:val="24"/>
          <w:szCs w:val="24"/>
          <w:lang w:eastAsia="ru-RU"/>
        </w:rPr>
        <w:t>При виявленні порушень по ГДП, ВБГ чи суміжному Оператору ГРМ, об’єкт якого підключений до ГРМ, дії та принципи щодо перерахунку (донарахування) або зміни режиму нарахування природного газу зазначеним суб’єктам аналогічні діям та принципам, визначеним цим розділом до споживача та несанкціонованого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0" w:name="n1601"/>
      <w:bookmarkEnd w:id="1420"/>
      <w:r w:rsidRPr="001D1E25">
        <w:rPr>
          <w:rFonts w:ascii="Times New Roman" w:eastAsia="Times New Roman" w:hAnsi="Times New Roman" w:cs="Times New Roman"/>
          <w:i/>
          <w:iCs/>
          <w:color w:val="000000"/>
          <w:sz w:val="24"/>
          <w:szCs w:val="24"/>
          <w:lang w:eastAsia="ru-RU"/>
        </w:rPr>
        <w:t>{Пункт 1 глави 1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8" w:anchor="n20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21" w:name="n1227"/>
      <w:bookmarkEnd w:id="1421"/>
      <w:r w:rsidRPr="001D1E25">
        <w:rPr>
          <w:rFonts w:ascii="Times New Roman" w:eastAsia="Times New Roman" w:hAnsi="Times New Roman" w:cs="Times New Roman"/>
          <w:b/>
          <w:bCs/>
          <w:color w:val="000000"/>
          <w:sz w:val="28"/>
          <w:szCs w:val="28"/>
          <w:lang w:eastAsia="ru-RU"/>
        </w:rPr>
        <w:t>2. Види порушень, внаслідок яких здійснюється перерахунок (донарахування) об’ємів природного газу або зміна їх режиму нарахування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2" w:name="n1228"/>
      <w:bookmarkEnd w:id="1422"/>
      <w:r w:rsidRPr="001D1E25">
        <w:rPr>
          <w:rFonts w:ascii="Times New Roman" w:eastAsia="Times New Roman" w:hAnsi="Times New Roman" w:cs="Times New Roman"/>
          <w:color w:val="000000"/>
          <w:sz w:val="24"/>
          <w:szCs w:val="24"/>
          <w:lang w:eastAsia="ru-RU"/>
        </w:rPr>
        <w:t>1. До порушень споживача та несанкціонованого споживача, які кваліфікуються як несанкціонований відбір природного газу з ГРМ (крадіжка газу) та внаслідок яких щодо них здійснюється нарахування необлікованих об’ємів (обсягів) природного газу, належать: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3" w:name="n1229"/>
      <w:bookmarkEnd w:id="1423"/>
      <w:r w:rsidRPr="001D1E25">
        <w:rPr>
          <w:rFonts w:ascii="Times New Roman" w:eastAsia="Times New Roman" w:hAnsi="Times New Roman" w:cs="Times New Roman"/>
          <w:color w:val="000000"/>
          <w:sz w:val="24"/>
          <w:szCs w:val="24"/>
          <w:lang w:eastAsia="ru-RU"/>
        </w:rPr>
        <w:t>1) наявність несанкціонованого газопроводу;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4" w:name="n1230"/>
      <w:bookmarkEnd w:id="1424"/>
      <w:r w:rsidRPr="001D1E25">
        <w:rPr>
          <w:rFonts w:ascii="Times New Roman" w:eastAsia="Times New Roman" w:hAnsi="Times New Roman" w:cs="Times New Roman"/>
          <w:color w:val="000000"/>
          <w:sz w:val="24"/>
          <w:szCs w:val="24"/>
          <w:lang w:eastAsia="ru-RU"/>
        </w:rPr>
        <w:t>2) несанкціоноване відновлення газоспоживання;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5" w:name="n1231"/>
      <w:bookmarkEnd w:id="1425"/>
      <w:r w:rsidRPr="001D1E25">
        <w:rPr>
          <w:rFonts w:ascii="Times New Roman" w:eastAsia="Times New Roman" w:hAnsi="Times New Roman" w:cs="Times New Roman"/>
          <w:color w:val="000000"/>
          <w:sz w:val="24"/>
          <w:szCs w:val="24"/>
          <w:lang w:eastAsia="ru-RU"/>
        </w:rPr>
        <w:t>3) несанкціоноване втручання в роботу ЗВТ (комерційного ВОГ, зокрема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6" w:name="n1232"/>
      <w:bookmarkEnd w:id="1426"/>
      <w:r w:rsidRPr="001D1E25">
        <w:rPr>
          <w:rFonts w:ascii="Times New Roman" w:eastAsia="Times New Roman" w:hAnsi="Times New Roman" w:cs="Times New Roman"/>
          <w:color w:val="000000"/>
          <w:sz w:val="24"/>
          <w:szCs w:val="24"/>
          <w:lang w:eastAsia="ru-RU"/>
        </w:rPr>
        <w:t>4) несанкціоноване підключення газових приладів на об’єкті споживача, який обліковується за нормами споживання;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7" w:name="n1233"/>
      <w:bookmarkEnd w:id="1427"/>
      <w:r w:rsidRPr="001D1E25">
        <w:rPr>
          <w:rFonts w:ascii="Times New Roman" w:eastAsia="Times New Roman" w:hAnsi="Times New Roman" w:cs="Times New Roman"/>
          <w:color w:val="000000"/>
          <w:sz w:val="24"/>
          <w:szCs w:val="24"/>
          <w:lang w:eastAsia="ru-RU"/>
        </w:rPr>
        <w:t>5) несанкціоноване підключення газових приладів, внаслідок якого перевищується діапазон обчислення вузла обліку (сумарна номінальна потужність газових приладів і пристроїв перевищує діапазон обчислення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8" w:name="n1234"/>
      <w:bookmarkEnd w:id="1428"/>
      <w:r w:rsidRPr="001D1E25">
        <w:rPr>
          <w:rFonts w:ascii="Times New Roman" w:eastAsia="Times New Roman" w:hAnsi="Times New Roman" w:cs="Times New Roman"/>
          <w:color w:val="000000"/>
          <w:sz w:val="24"/>
          <w:szCs w:val="24"/>
          <w:lang w:eastAsia="ru-RU"/>
        </w:rPr>
        <w:t>6) використання природного газу споживачем за відсутності чи після розірвання договору розподілу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9" w:name="n1235"/>
      <w:bookmarkEnd w:id="1429"/>
      <w:r w:rsidRPr="001D1E25">
        <w:rPr>
          <w:rFonts w:ascii="Times New Roman" w:eastAsia="Times New Roman" w:hAnsi="Times New Roman" w:cs="Times New Roman"/>
          <w:color w:val="000000"/>
          <w:sz w:val="24"/>
          <w:szCs w:val="24"/>
          <w:lang w:eastAsia="ru-RU"/>
        </w:rPr>
        <w:t>2. До порушень, внаслідок яких Оператор ГРМ змінює встановлений режим нарахування об’ємів (обсягів) розподіленого природного газу споживачу, належать: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0" w:name="n1236"/>
      <w:bookmarkEnd w:id="1430"/>
      <w:r w:rsidRPr="001D1E25">
        <w:rPr>
          <w:rFonts w:ascii="Times New Roman" w:eastAsia="Times New Roman" w:hAnsi="Times New Roman" w:cs="Times New Roman"/>
          <w:color w:val="000000"/>
          <w:sz w:val="24"/>
          <w:szCs w:val="24"/>
          <w:lang w:eastAsia="ru-RU"/>
        </w:rPr>
        <w:t>1) відмова в доступі до об’єкта споживача, внаслідок чого представник Оператора ГРМ не здійснив контрольне зняття показань лічильника газу (ЗВТ) за їх наявності на об’єкті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1" w:name="n1237"/>
      <w:bookmarkEnd w:id="1431"/>
      <w:r w:rsidRPr="001D1E25">
        <w:rPr>
          <w:rFonts w:ascii="Times New Roman" w:eastAsia="Times New Roman" w:hAnsi="Times New Roman" w:cs="Times New Roman"/>
          <w:color w:val="000000"/>
          <w:sz w:val="24"/>
          <w:szCs w:val="24"/>
          <w:lang w:eastAsia="ru-RU"/>
        </w:rPr>
        <w:lastRenderedPageBreak/>
        <w:t>2) відмова в доступі до об’єкта споживача, внаслідок чого представник Оператора ГРМ не здійснив демонтаж лічильника газу (ЗВТ), що призвело до порушення строку проведення періодичної повірки лічильника газу (ЗВТ) та/або його ремонту, або його монтажу після проведення періодичної повірки;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2" w:name="n1602"/>
      <w:bookmarkEnd w:id="1432"/>
      <w:r w:rsidRPr="001D1E25">
        <w:rPr>
          <w:rFonts w:ascii="Times New Roman" w:eastAsia="Times New Roman" w:hAnsi="Times New Roman" w:cs="Times New Roman"/>
          <w:i/>
          <w:iCs/>
          <w:color w:val="000000"/>
          <w:sz w:val="24"/>
          <w:szCs w:val="24"/>
          <w:lang w:eastAsia="ru-RU"/>
        </w:rPr>
        <w:t>{Підпункт 2 пункту 2 глави 2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9" w:anchor="n204"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3" w:name="n1238"/>
      <w:bookmarkEnd w:id="1433"/>
      <w:r w:rsidRPr="001D1E25">
        <w:rPr>
          <w:rFonts w:ascii="Times New Roman" w:eastAsia="Times New Roman" w:hAnsi="Times New Roman" w:cs="Times New Roman"/>
          <w:color w:val="000000"/>
          <w:sz w:val="24"/>
          <w:szCs w:val="24"/>
          <w:lang w:eastAsia="ru-RU"/>
        </w:rPr>
        <w:t>3) використання газу побутовим споживачем (за відсутності лічильника) у випадках, коли споживачем протягом місяця з дати настання відповідних змін не було письмово повідомлено Оператора ГРМ про зміни, що стосуються збільшення опалюваної площі та збільшення кількості осіб, зареєстрованих на об’єкті побутового споживача;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4" w:name="n1603"/>
      <w:bookmarkEnd w:id="1434"/>
      <w:r w:rsidRPr="001D1E25">
        <w:rPr>
          <w:rFonts w:ascii="Times New Roman" w:eastAsia="Times New Roman" w:hAnsi="Times New Roman" w:cs="Times New Roman"/>
          <w:i/>
          <w:iCs/>
          <w:color w:val="000000"/>
          <w:sz w:val="24"/>
          <w:szCs w:val="24"/>
          <w:lang w:eastAsia="ru-RU"/>
        </w:rPr>
        <w:t>{Підпункт 3 пункту 2 глави 2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0" w:anchor="n20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5" w:name="n1239"/>
      <w:bookmarkEnd w:id="1435"/>
      <w:r w:rsidRPr="001D1E25">
        <w:rPr>
          <w:rFonts w:ascii="Times New Roman" w:eastAsia="Times New Roman" w:hAnsi="Times New Roman" w:cs="Times New Roman"/>
          <w:color w:val="000000"/>
          <w:sz w:val="24"/>
          <w:szCs w:val="24"/>
          <w:lang w:eastAsia="ru-RU"/>
        </w:rPr>
        <w:t>4) пропущення строку періодичної повірки ЗВТ з вини споживача, що не є побутовим;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6" w:name="n1605"/>
      <w:bookmarkEnd w:id="1436"/>
      <w:r w:rsidRPr="001D1E25">
        <w:rPr>
          <w:rFonts w:ascii="Times New Roman" w:eastAsia="Times New Roman" w:hAnsi="Times New Roman" w:cs="Times New Roman"/>
          <w:color w:val="000000"/>
          <w:sz w:val="24"/>
          <w:szCs w:val="24"/>
          <w:lang w:eastAsia="ru-RU"/>
        </w:rPr>
        <w:t>5) відмова в доступі до об’єкта побутового споживача, який розраховується за нормами споживання, внаслідок чого Оператор ГРМ не здійснив за власний рахунок встановлення лічильника газу побутовому споживачу.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7" w:name="n1604"/>
      <w:bookmarkEnd w:id="1437"/>
      <w:r w:rsidRPr="001D1E25">
        <w:rPr>
          <w:rFonts w:ascii="Times New Roman" w:eastAsia="Times New Roman" w:hAnsi="Times New Roman" w:cs="Times New Roman"/>
          <w:i/>
          <w:iCs/>
          <w:color w:val="000000"/>
          <w:sz w:val="24"/>
          <w:szCs w:val="24"/>
          <w:lang w:eastAsia="ru-RU"/>
        </w:rPr>
        <w:t>{Пункт 2 глави 2 розділу ХІ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321" w:anchor="n20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8" w:name="n1240"/>
      <w:bookmarkEnd w:id="1438"/>
      <w:r w:rsidRPr="001D1E25">
        <w:rPr>
          <w:rFonts w:ascii="Times New Roman" w:eastAsia="Times New Roman" w:hAnsi="Times New Roman" w:cs="Times New Roman"/>
          <w:color w:val="000000"/>
          <w:sz w:val="24"/>
          <w:szCs w:val="24"/>
          <w:lang w:eastAsia="ru-RU"/>
        </w:rPr>
        <w:t>3. До порушень (за умови відсутності несанкціонованого втручання в ГРМ або роботу ЗВТ), що сталися внаслідок пошкодження чи позаштатного режиму роботи комерційного ВОГ або його складових (які кваліфікуються як «не з вини споживача»), але внаслідок яких споживачу здійснюється перерахунок розподіленого (спожитого) об’єму природного газу, належать: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9" w:name="n1241"/>
      <w:bookmarkEnd w:id="1439"/>
      <w:r w:rsidRPr="001D1E25">
        <w:rPr>
          <w:rFonts w:ascii="Times New Roman" w:eastAsia="Times New Roman" w:hAnsi="Times New Roman" w:cs="Times New Roman"/>
          <w:color w:val="000000"/>
          <w:sz w:val="24"/>
          <w:szCs w:val="24"/>
          <w:lang w:eastAsia="ru-RU"/>
        </w:rPr>
        <w:t>1) пошкодження ЗВТ (лічильника газу) або робота комерційного ВОГ чи його складових в позаштатному режимі, внаслідок чого витрата (споживання) природного газу комерційним ВОГ не обліковується або обліковується некоректно;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0" w:name="n1242"/>
      <w:bookmarkEnd w:id="1440"/>
      <w:r w:rsidRPr="001D1E25">
        <w:rPr>
          <w:rFonts w:ascii="Times New Roman" w:eastAsia="Times New Roman" w:hAnsi="Times New Roman" w:cs="Times New Roman"/>
          <w:color w:val="000000"/>
          <w:sz w:val="24"/>
          <w:szCs w:val="24"/>
          <w:lang w:eastAsia="ru-RU"/>
        </w:rPr>
        <w:t>2) фіксація коректором чи обчислювачем об’єму газу даних щодо збоїв в роботі комерційного ВОГ або його складових, внаслідок чого об’єм розподіленого (спожитого) природного газу за попередній період визначений некоректно;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1" w:name="n1243"/>
      <w:bookmarkEnd w:id="1441"/>
      <w:r w:rsidRPr="001D1E25">
        <w:rPr>
          <w:rFonts w:ascii="Times New Roman" w:eastAsia="Times New Roman" w:hAnsi="Times New Roman" w:cs="Times New Roman"/>
          <w:color w:val="000000"/>
          <w:sz w:val="24"/>
          <w:szCs w:val="24"/>
          <w:lang w:eastAsia="ru-RU"/>
        </w:rPr>
        <w:t>3) виявлення помилок в конфігурації даних обчислювача об’єму газу, що були введені при його первинному програмуванні, чи в протоколі параметризації (діаметр газопроводу звужуючого пристрою, кількість імпульсів, параметрів ФХП тощо), внаслідок чого об’єм розподіленого (спожитого) природного газу за попередній період визначений некоректно;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2" w:name="n1244"/>
      <w:bookmarkEnd w:id="1442"/>
      <w:r w:rsidRPr="001D1E25">
        <w:rPr>
          <w:rFonts w:ascii="Times New Roman" w:eastAsia="Times New Roman" w:hAnsi="Times New Roman" w:cs="Times New Roman"/>
          <w:color w:val="000000"/>
          <w:sz w:val="24"/>
          <w:szCs w:val="24"/>
          <w:lang w:eastAsia="ru-RU"/>
        </w:rPr>
        <w:t>4) перевищення діапазону обчислення вузла обліку тощо.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3" w:name="n1245"/>
      <w:bookmarkEnd w:id="1443"/>
      <w:r w:rsidRPr="001D1E25">
        <w:rPr>
          <w:rFonts w:ascii="Times New Roman" w:eastAsia="Times New Roman" w:hAnsi="Times New Roman" w:cs="Times New Roman"/>
          <w:color w:val="000000"/>
          <w:sz w:val="24"/>
          <w:szCs w:val="24"/>
          <w:lang w:eastAsia="ru-RU"/>
        </w:rPr>
        <w:t>4. До випадків, внаслідок яких Оператор ГРМ компенсує споживачу завдані збитки та здійснює перерахунок наданих послуг, належать: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4" w:name="n1246"/>
      <w:bookmarkEnd w:id="1444"/>
      <w:r w:rsidRPr="001D1E25">
        <w:rPr>
          <w:rFonts w:ascii="Times New Roman" w:eastAsia="Times New Roman" w:hAnsi="Times New Roman" w:cs="Times New Roman"/>
          <w:color w:val="000000"/>
          <w:sz w:val="24"/>
          <w:szCs w:val="24"/>
          <w:lang w:eastAsia="ru-RU"/>
        </w:rPr>
        <w:t>1) безпідставне припинення розподілу природного газу (газопостачання) споживачу;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5" w:name="n1247"/>
      <w:bookmarkEnd w:id="1445"/>
      <w:r w:rsidRPr="001D1E25">
        <w:rPr>
          <w:rFonts w:ascii="Times New Roman" w:eastAsia="Times New Roman" w:hAnsi="Times New Roman" w:cs="Times New Roman"/>
          <w:color w:val="000000"/>
          <w:sz w:val="24"/>
          <w:szCs w:val="24"/>
          <w:lang w:eastAsia="ru-RU"/>
        </w:rPr>
        <w:t>2) розподіл природного газу споживачу, якісні показники та тиск якого не відповідають вимогам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6" w:name="n1248"/>
      <w:bookmarkEnd w:id="1446"/>
      <w:r w:rsidRPr="001D1E25">
        <w:rPr>
          <w:rFonts w:ascii="Times New Roman" w:eastAsia="Times New Roman" w:hAnsi="Times New Roman" w:cs="Times New Roman"/>
          <w:color w:val="000000"/>
          <w:sz w:val="24"/>
          <w:szCs w:val="24"/>
          <w:lang w:eastAsia="ru-RU"/>
        </w:rPr>
        <w:t>3) несвоєчасне надання інформації або надання недостовірної інформації;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7" w:name="n1249"/>
      <w:bookmarkEnd w:id="1447"/>
      <w:r w:rsidRPr="001D1E25">
        <w:rPr>
          <w:rFonts w:ascii="Times New Roman" w:eastAsia="Times New Roman" w:hAnsi="Times New Roman" w:cs="Times New Roman"/>
          <w:color w:val="000000"/>
          <w:sz w:val="24"/>
          <w:szCs w:val="24"/>
          <w:lang w:eastAsia="ru-RU"/>
        </w:rPr>
        <w:t>4) шкода, завдана житловому приміщенню і майну споживача, а також його життю, здоров’ю та навколишньому середовищу внаслідок порушення Оператором ГРМ вимог </w:t>
      </w:r>
      <w:hyperlink r:id="rId322" w:anchor="n15" w:tgtFrame="_blank" w:history="1">
        <w:r w:rsidRPr="001D1E25">
          <w:rPr>
            <w:rFonts w:ascii="Times New Roman" w:eastAsia="Times New Roman" w:hAnsi="Times New Roman" w:cs="Times New Roman"/>
            <w:color w:val="000099"/>
            <w:sz w:val="24"/>
            <w:szCs w:val="24"/>
            <w:u w:val="single"/>
            <w:lang w:eastAsia="ru-RU"/>
          </w:rPr>
          <w:t>ПБСГ</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48" w:name="n1250"/>
      <w:bookmarkEnd w:id="1448"/>
      <w:r w:rsidRPr="001D1E25">
        <w:rPr>
          <w:rFonts w:ascii="Times New Roman" w:eastAsia="Times New Roman" w:hAnsi="Times New Roman" w:cs="Times New Roman"/>
          <w:b/>
          <w:bCs/>
          <w:color w:val="000000"/>
          <w:sz w:val="28"/>
          <w:szCs w:val="28"/>
          <w:lang w:eastAsia="ru-RU"/>
        </w:rPr>
        <w:t>3. Порядок визначення необлікованих об’ємів природного газу та зміни їх режиму нарахування побутовому споживачу (фізичній особі)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9" w:name="n1251"/>
      <w:bookmarkEnd w:id="1449"/>
      <w:r w:rsidRPr="001D1E25">
        <w:rPr>
          <w:rFonts w:ascii="Times New Roman" w:eastAsia="Times New Roman" w:hAnsi="Times New Roman" w:cs="Times New Roman"/>
          <w:color w:val="000000"/>
          <w:sz w:val="24"/>
          <w:szCs w:val="24"/>
          <w:lang w:eastAsia="ru-RU"/>
        </w:rPr>
        <w:lastRenderedPageBreak/>
        <w:t>1. У разі виявлення Оператором ГРМ несанкціонованого газопроводу або несанкціонованого втручання в роботу лічильника газу розрахунок об’єму необлікованого природного газу здійснюється за граничними об’ємами споживання природного газу населенням (</w:t>
      </w:r>
      <w:hyperlink r:id="rId323" w:anchor="n1434" w:history="1">
        <w:r w:rsidRPr="001D1E25">
          <w:rPr>
            <w:rFonts w:ascii="Times New Roman" w:eastAsia="Times New Roman" w:hAnsi="Times New Roman" w:cs="Times New Roman"/>
            <w:color w:val="006600"/>
            <w:sz w:val="24"/>
            <w:szCs w:val="24"/>
            <w:u w:val="single"/>
            <w:lang w:eastAsia="ru-RU"/>
          </w:rPr>
          <w:t>додаток 15</w:t>
        </w:r>
      </w:hyperlink>
      <w:r w:rsidRPr="001D1E25">
        <w:rPr>
          <w:rFonts w:ascii="Times New Roman" w:eastAsia="Times New Roman" w:hAnsi="Times New Roman" w:cs="Times New Roman"/>
          <w:color w:val="000000"/>
          <w:sz w:val="24"/>
          <w:szCs w:val="24"/>
          <w:lang w:eastAsia="ru-RU"/>
        </w:rPr>
        <w:t> цього Кодексу) з урахуванням усіх газових приладів і пристроїв споживача (фізичної особи)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0" w:name="n1252"/>
      <w:bookmarkEnd w:id="1450"/>
      <w:r w:rsidRPr="001D1E25">
        <w:rPr>
          <w:rFonts w:ascii="Times New Roman" w:eastAsia="Times New Roman" w:hAnsi="Times New Roman" w:cs="Times New Roman"/>
          <w:color w:val="000000"/>
          <w:sz w:val="24"/>
          <w:szCs w:val="24"/>
          <w:lang w:eastAsia="ru-RU"/>
        </w:rPr>
        <w:t>Якщо несанкціонований газопровід проведений шляхом прихованих заходів або фізичною особою, яка є несанкціонованим споживачем, початок періоду, за який визначається об’єм необлікованого природного газу, визначається з дня набуття споживачем (фізичною особою) права власності/користування на житлові (підсобні) приміщення, але не більше двох років, що передували дню виявлення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1" w:name="n1253"/>
      <w:bookmarkEnd w:id="1451"/>
      <w:r w:rsidRPr="001D1E25">
        <w:rPr>
          <w:rFonts w:ascii="Times New Roman" w:eastAsia="Times New Roman" w:hAnsi="Times New Roman" w:cs="Times New Roman"/>
          <w:color w:val="000000"/>
          <w:sz w:val="24"/>
          <w:szCs w:val="24"/>
          <w:lang w:eastAsia="ru-RU"/>
        </w:rPr>
        <w:t>Якщо несанкціоноване втручання в роботу лічильника газу здійснено шляхом прихованих заходів, початок періоду, за який визначається об’єм необлікованого природного газу, визначається з дня встановлення лічильника газу та/або пломби, які виявились пошкодженими (їх встановлення повинно підтверджуватися відповідним актом про їх встановлення), але не більше 12 місяців.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2" w:name="n1254"/>
      <w:bookmarkEnd w:id="1452"/>
      <w:r w:rsidRPr="001D1E25">
        <w:rPr>
          <w:rFonts w:ascii="Times New Roman" w:eastAsia="Times New Roman" w:hAnsi="Times New Roman" w:cs="Times New Roman"/>
          <w:color w:val="000000"/>
          <w:sz w:val="24"/>
          <w:szCs w:val="24"/>
          <w:lang w:eastAsia="ru-RU"/>
        </w:rPr>
        <w:t>2. У разі виявлення Оператором ГРМ несанкціонованого відновлення газоспоживання або використання природного газу споживачем за відсутності чи після розірвання договору розподілу природного газу спожитий об’єм природного газу визначається за граничними об’ємами споживання природного газу населенням з урахуванням усіх газових приладів і пристроїв споживача за період з дня припинення газопостачання (або у разі здійснення попередньої перевірки відключеного стану – з дня такої перевірки, що має підтверджуватися відповідним актом перевірки), а при використанні газу без договору – з дня його закінчення (розірвання) до дня виявлення порушення (але не більше ніж за 6 місяців) та з урахуванням строку на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3" w:name="n1255"/>
      <w:bookmarkEnd w:id="1453"/>
      <w:r w:rsidRPr="001D1E25">
        <w:rPr>
          <w:rFonts w:ascii="Times New Roman" w:eastAsia="Times New Roman" w:hAnsi="Times New Roman" w:cs="Times New Roman"/>
          <w:color w:val="000000"/>
          <w:sz w:val="24"/>
          <w:szCs w:val="24"/>
          <w:lang w:eastAsia="ru-RU"/>
        </w:rPr>
        <w:t>3. У разі виявлення Оператором ГРМ несанкціонованого підключення газових приладів на об'єкті споживача, що обліковується за нормами споживання, розрахунок об'єму необлікованого природного газу здійснюється за граничними об'ємами споживання природного газу населенням з урахуванням усіх газових приладів і пристроїв споживача за 6 місяців до дня виявлення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4" w:name="n1608"/>
      <w:bookmarkEnd w:id="1454"/>
      <w:r w:rsidRPr="001D1E25">
        <w:rPr>
          <w:rFonts w:ascii="Times New Roman" w:eastAsia="Times New Roman" w:hAnsi="Times New Roman" w:cs="Times New Roman"/>
          <w:color w:val="000000"/>
          <w:sz w:val="24"/>
          <w:szCs w:val="24"/>
          <w:lang w:eastAsia="ru-RU"/>
        </w:rPr>
        <w:t>У разі виявлення Оператором ГРМ несанкціонованого підключення газових приладів на об'єкті споживача (за наявності лічильника), внаслідок якого перевищується діапазон обчислення лічильника газу (сумарна номінальна потужність газових приладів і пристроїв перевищує діапазон обчислення лічильника газу), розрахунок об'єму необлікованого природного газу здійснюється виходячи з 70 відсотків граничних об’ємів споживання природного газу населенням з урахуванням усіх газових приладів і пристроїв споживача за період з дня останнього контрольного зняття показань лічильника газу (контрольного огляду вузла обліку або його перевірки) до дня виявлення порушення (але не більше ніж за 6 місяців) та з урахуванням строку для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5" w:name="n2167"/>
      <w:bookmarkEnd w:id="1455"/>
      <w:r w:rsidRPr="001D1E25">
        <w:rPr>
          <w:rFonts w:ascii="Times New Roman" w:eastAsia="Times New Roman" w:hAnsi="Times New Roman" w:cs="Times New Roman"/>
          <w:i/>
          <w:iCs/>
          <w:color w:val="000000"/>
          <w:sz w:val="24"/>
          <w:szCs w:val="24"/>
          <w:lang w:eastAsia="ru-RU"/>
        </w:rPr>
        <w:t>{Абзац другий пункту 3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4" w:anchor="n140"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6" w:name="n1607"/>
      <w:bookmarkEnd w:id="1456"/>
      <w:r w:rsidRPr="001D1E25">
        <w:rPr>
          <w:rFonts w:ascii="Times New Roman" w:eastAsia="Times New Roman" w:hAnsi="Times New Roman" w:cs="Times New Roman"/>
          <w:i/>
          <w:iCs/>
          <w:color w:val="000000"/>
          <w:sz w:val="24"/>
          <w:szCs w:val="24"/>
          <w:lang w:eastAsia="ru-RU"/>
        </w:rPr>
        <w:t>{Пункт 3 глави 3 розділу ХІ в редакції Постанови Національної комісії, що здійснює державне регулювання у сферах енергетики та комунальних послуг </w:t>
      </w:r>
      <w:hyperlink r:id="rId325" w:anchor="n20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7" w:name="n1256"/>
      <w:bookmarkEnd w:id="1457"/>
      <w:r w:rsidRPr="001D1E25">
        <w:rPr>
          <w:rFonts w:ascii="Times New Roman" w:eastAsia="Times New Roman" w:hAnsi="Times New Roman" w:cs="Times New Roman"/>
          <w:color w:val="000000"/>
          <w:sz w:val="24"/>
          <w:szCs w:val="24"/>
          <w:lang w:eastAsia="ru-RU"/>
        </w:rPr>
        <w:t>4. У разі відмови в доступі до об’єкта споживача, внаслідок чого представник Оператора ГРМ не здійснив контрольне зняття показань лічильника газу (за його наявності на об’єкті споживача),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 дня останнього контрольного зняття показань лічильника до дня забезпечення вільного доступу представникам Оператора ГРМ для контрольного зняття показань лічильника. При цьому представник Оператора ГРМ в акті про порушення має попередити споживача під особистий підпис про те, що розрахунки за спожитий газ за граничними об’ємами споживання природного газу населенням буде здійснено через 20 днів з дня складання акта про порушення і до цього часу споживач може забезпечити доступ представникам Оператора ГРМ для контрольного зняття показань лічильника газу. У разі забезпечення споживачем доступу представникам Оператора ГРМ протягом цього строку для контрольного зняття показань лічильника газу та зняття таких показань процедура нарахування за граничними об’ємами споживання природного газу населенням не застосовується.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8" w:name="n1257"/>
      <w:bookmarkEnd w:id="1458"/>
      <w:r w:rsidRPr="001D1E25">
        <w:rPr>
          <w:rFonts w:ascii="Times New Roman" w:eastAsia="Times New Roman" w:hAnsi="Times New Roman" w:cs="Times New Roman"/>
          <w:color w:val="000000"/>
          <w:sz w:val="24"/>
          <w:szCs w:val="24"/>
          <w:lang w:eastAsia="ru-RU"/>
        </w:rPr>
        <w:lastRenderedPageBreak/>
        <w:t>5. У разі відмови в доступі до об’єкта споживача, внаслідок чого представник Оператора ГРМ не здійснив демонтаж лічильника газу (ЗВТ), що призвело до порушення строку проведення періодичної повірки лічильника газу (ЗВТ) та/або його ремонту, або його монтажу після проведення періодичної повірки,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за період з дня останнього контрольного зняття показань лічильника до дня забезпечення вільного доступу представникам Оператора ГРМ для монтажу/демонтажу лічильника газу. При цьому представник Оператора ГРМ в акті про порушення має попередити споживача під особистий підпис про те, що розрахунок збитків за граничними об’ємами споживання природного газу населенням буде здійснено через 20 днів з дня складання акта про порушення, якщо протягом цього часу споживач не забезпечить доступ представникам Оператора ГРМ для демонтажу лічильника газу з метою проведення його періодичної повірки, або монтажу лічильника газу після проведення його періодичної повірки.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9" w:name="n1606"/>
      <w:bookmarkEnd w:id="1459"/>
      <w:r w:rsidRPr="001D1E25">
        <w:rPr>
          <w:rFonts w:ascii="Times New Roman" w:eastAsia="Times New Roman" w:hAnsi="Times New Roman" w:cs="Times New Roman"/>
          <w:i/>
          <w:iCs/>
          <w:color w:val="000000"/>
          <w:sz w:val="24"/>
          <w:szCs w:val="24"/>
          <w:lang w:eastAsia="ru-RU"/>
        </w:rPr>
        <w:t>{Абзац перший пункту 5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6" w:anchor="n21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0" w:name="n1258"/>
      <w:bookmarkEnd w:id="1460"/>
      <w:r w:rsidRPr="001D1E25">
        <w:rPr>
          <w:rFonts w:ascii="Times New Roman" w:eastAsia="Times New Roman" w:hAnsi="Times New Roman" w:cs="Times New Roman"/>
          <w:color w:val="000000"/>
          <w:sz w:val="24"/>
          <w:szCs w:val="24"/>
          <w:lang w:eastAsia="ru-RU"/>
        </w:rPr>
        <w:t>Якщо до дати закінчення строку міжповірочного інтервалу проведення періодичної повірки лічильника газу споживач надасть доступ представникам Оператора ГРМ до об’єкта споживача для демонтажу лічильника на повірку та за умови відсутності пошкодження лічильника чи пломб на ньому, споживачеві здійснюється перерахунок за фактично спожиті обсяги природного газу з урахуванням останніх показань демонтованого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1" w:name="n1609"/>
      <w:bookmarkEnd w:id="1461"/>
      <w:r w:rsidRPr="001D1E25">
        <w:rPr>
          <w:rFonts w:ascii="Times New Roman" w:eastAsia="Times New Roman" w:hAnsi="Times New Roman" w:cs="Times New Roman"/>
          <w:color w:val="000000"/>
          <w:sz w:val="24"/>
          <w:szCs w:val="24"/>
          <w:lang w:eastAsia="ru-RU"/>
        </w:rPr>
        <w:t>6. У разі відмови в доступі до об'єкта споживача, внаслідок чого Оператор ГРМ не здійснив за власний рахунок встановлення лічильника газу споживачу, який не забезпечений лічильником газу (розраховується за нормами споживання),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починаючи з дати, наступної після дати недопуску, визначеної в акті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2" w:name="n1610"/>
      <w:bookmarkEnd w:id="1462"/>
      <w:r w:rsidRPr="001D1E25">
        <w:rPr>
          <w:rFonts w:ascii="Times New Roman" w:eastAsia="Times New Roman" w:hAnsi="Times New Roman" w:cs="Times New Roman"/>
          <w:color w:val="000000"/>
          <w:sz w:val="24"/>
          <w:szCs w:val="24"/>
          <w:lang w:eastAsia="ru-RU"/>
        </w:rPr>
        <w:t>Ознайомлення побутового споживача із запланованими датою та часом встановлення лічильника газу має бути підтверджено позначкою про вручення йому письмового попередження про встановлення лічильника газу, яке має бути надане побутовому споживачеві не пізніше ніж за десять робочих днів до запланованої дати встановлення лічильника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3" w:name="n1611"/>
      <w:bookmarkEnd w:id="1463"/>
      <w:r w:rsidRPr="001D1E25">
        <w:rPr>
          <w:rFonts w:ascii="Times New Roman" w:eastAsia="Times New Roman" w:hAnsi="Times New Roman" w:cs="Times New Roman"/>
          <w:color w:val="000000"/>
          <w:sz w:val="24"/>
          <w:szCs w:val="24"/>
          <w:lang w:eastAsia="ru-RU"/>
        </w:rPr>
        <w:t>При цьому представник Оператора ГРМ в акті про порушення має попередити споживача під особистий підпис про те, що розрахунки за спожитий газ за граничними об'ємами споживання природного газу населенням буде здійснено через 20 днів з дня складання акта про порушення, і про те, що до цього часу споживач має забезпечити доступ представникам Оператора ГРМ для безкоштовного встановлення лічильника газу. У разі забезпечення споживачем протягом цього строку доступу представникам Оператора ГРМ для безкоштовного встановлення лічильника газу процедура нарахування за граничними об'ємами споживання природного газу населенням не застосовується.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4" w:name="n1612"/>
      <w:bookmarkEnd w:id="1464"/>
      <w:r w:rsidRPr="001D1E25">
        <w:rPr>
          <w:rFonts w:ascii="Times New Roman" w:eastAsia="Times New Roman" w:hAnsi="Times New Roman" w:cs="Times New Roman"/>
          <w:i/>
          <w:iCs/>
          <w:color w:val="000000"/>
          <w:sz w:val="24"/>
          <w:szCs w:val="24"/>
          <w:lang w:eastAsia="ru-RU"/>
        </w:rPr>
        <w:t>{Главу 3 розділу ХІ доповнено новим пунктом 6 згідно з Постановою Національної комісії, що здійснює державне регулювання у сферах енергетики та комунальних послуг </w:t>
      </w:r>
      <w:hyperlink r:id="rId327" w:anchor="n21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5" w:name="n1259"/>
      <w:bookmarkEnd w:id="1465"/>
      <w:r w:rsidRPr="001D1E25">
        <w:rPr>
          <w:rFonts w:ascii="Times New Roman" w:eastAsia="Times New Roman" w:hAnsi="Times New Roman" w:cs="Times New Roman"/>
          <w:color w:val="000000"/>
          <w:sz w:val="24"/>
          <w:szCs w:val="24"/>
          <w:lang w:eastAsia="ru-RU"/>
        </w:rPr>
        <w:t>7. У разі виявлення Оператором ГРМ факту використання природного газу споживачем у випадках, коли споживачем (за відсутності лічильника) протягом місяця з дати настання змін не було письмово повідомлено Оператора ГРМ про зміни, що стосуються збільшення опалюваної площі та збільшення кількості осіб, зареєстрованих на об’єкті побутового споживача,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за період з дати, коли відбулись такі зміни, а в разі неможливості встановлення цієї дати – за останні 6 місяців.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6" w:name="n1613"/>
      <w:bookmarkEnd w:id="1466"/>
      <w:r w:rsidRPr="001D1E25">
        <w:rPr>
          <w:rFonts w:ascii="Times New Roman" w:eastAsia="Times New Roman" w:hAnsi="Times New Roman" w:cs="Times New Roman"/>
          <w:i/>
          <w:iCs/>
          <w:color w:val="000000"/>
          <w:sz w:val="24"/>
          <w:szCs w:val="24"/>
          <w:lang w:eastAsia="ru-RU"/>
        </w:rPr>
        <w:t>{Пункт 7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8" w:anchor="n21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7" w:name="n1260"/>
      <w:bookmarkEnd w:id="1467"/>
      <w:r w:rsidRPr="001D1E25">
        <w:rPr>
          <w:rFonts w:ascii="Times New Roman" w:eastAsia="Times New Roman" w:hAnsi="Times New Roman" w:cs="Times New Roman"/>
          <w:color w:val="000000"/>
          <w:sz w:val="24"/>
          <w:szCs w:val="24"/>
          <w:lang w:eastAsia="ru-RU"/>
        </w:rPr>
        <w:t xml:space="preserve">8. У разі виявлення Оператором ГРМ пошкодження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визначення об’єму спожитого природного газу здійснюється виходячи з 70 відсотків граничних об’ємів споживання природного газу населенням з урахуванням усіх газових приладів і пристроїв за період з дня останнього контрольного зняття показань лічильника (контрольного огляду вузла обліку </w:t>
      </w:r>
      <w:r w:rsidRPr="001D1E25">
        <w:rPr>
          <w:rFonts w:ascii="Times New Roman" w:eastAsia="Times New Roman" w:hAnsi="Times New Roman" w:cs="Times New Roman"/>
          <w:color w:val="000000"/>
          <w:sz w:val="24"/>
          <w:szCs w:val="24"/>
          <w:lang w:eastAsia="ru-RU"/>
        </w:rPr>
        <w:lastRenderedPageBreak/>
        <w:t>або його перевірки) до дня виявлення порушення (але не більше ніж за 6 місяців) та з урахуванням строку на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8" w:name="n2168"/>
      <w:bookmarkEnd w:id="1468"/>
      <w:r w:rsidRPr="001D1E25">
        <w:rPr>
          <w:rFonts w:ascii="Times New Roman" w:eastAsia="Times New Roman" w:hAnsi="Times New Roman" w:cs="Times New Roman"/>
          <w:color w:val="000000"/>
          <w:sz w:val="24"/>
          <w:szCs w:val="24"/>
          <w:lang w:eastAsia="ru-RU"/>
        </w:rPr>
        <w:t>У разі виявлення Оператором ГРМ позаштатного режиму роботи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визначення об’єму спожитого природного газу здійснюється залежно від середньомісячного (середньодобового) обсягу споживання природного газу за аналогічний період (опалювальний або міжопалювальний) попереднього року або фактичний період споживання (опалювальний або міжопалювальний), якщо він становить менше шести місяців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9" w:name="n2169"/>
      <w:bookmarkEnd w:id="1469"/>
      <w:r w:rsidRPr="001D1E25">
        <w:rPr>
          <w:rFonts w:ascii="Times New Roman" w:eastAsia="Times New Roman" w:hAnsi="Times New Roman" w:cs="Times New Roman"/>
          <w:color w:val="000000"/>
          <w:sz w:val="24"/>
          <w:szCs w:val="24"/>
          <w:lang w:eastAsia="ru-RU"/>
        </w:rPr>
        <w:t>У разі своєчасного (до виявлення порушення представником Оператора ГРМ) письмового повідомлення споживачем Оператора ГРМ про позаштатний режим роботи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процедура, передбачена абзацом другим цього пункту, не застосовується, а визначення об’єму спожитого природного газу здійснюється залежно від середньомісячного (середньодобового) обсягу споживання природного газу за аналогічний період (опалювальний або міжопалювальний) попереднього року або фактичний період споживання (опалювальний або міжопалювальний), якщо він становить менше шести місяців за період з дня письмового повідомлення споживачем Оператора ГРМ про позаштатний режим роботи лічильника газу та з урахуванням строку на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0" w:name="n1614"/>
      <w:bookmarkEnd w:id="1470"/>
      <w:r w:rsidRPr="001D1E25">
        <w:rPr>
          <w:rFonts w:ascii="Times New Roman" w:eastAsia="Times New Roman" w:hAnsi="Times New Roman" w:cs="Times New Roman"/>
          <w:i/>
          <w:iCs/>
          <w:color w:val="000000"/>
          <w:sz w:val="24"/>
          <w:szCs w:val="24"/>
          <w:lang w:eastAsia="ru-RU"/>
        </w:rPr>
        <w:t>{Пункт 8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9" w:anchor="n21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30" w:anchor="n141"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1" w:name="n1261"/>
      <w:bookmarkEnd w:id="1471"/>
      <w:r w:rsidRPr="001D1E25">
        <w:rPr>
          <w:rFonts w:ascii="Times New Roman" w:eastAsia="Times New Roman" w:hAnsi="Times New Roman" w:cs="Times New Roman"/>
          <w:color w:val="000000"/>
          <w:sz w:val="24"/>
          <w:szCs w:val="24"/>
          <w:lang w:eastAsia="ru-RU"/>
        </w:rPr>
        <w:t>9. Якщо при порушеннях, визначених в пунктах 1-7 цієї глави, неможливо класифікувати граничні об’єми споживання природного газу населенням (відмова в доступі до об’єкта споживача, газовий відвід без наявного підключеного газового обладнання, несертифіковане обладнання, відсутність заводських паспортів, маркувань тощо), визначення об’єму спожитого природного газу здійснюється з урахуванням проміжку часу, за який необхідно визначити об’єм необлікованого природного газу, помноженого на коефіцієнт сезонності (коефіцієнт сезонності приймається рівним 0,5 в опалювальний період та рівним 1 у міжопалювальний період) та на величину об’ємної максимальної секундної витрати газу, що визначається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472" w:name="n1468"/>
      <w:bookmarkEnd w:id="1472"/>
      <w:r>
        <w:rPr>
          <w:rFonts w:ascii="Times New Roman" w:eastAsia="Times New Roman" w:hAnsi="Times New Roman" w:cs="Times New Roman"/>
          <w:noProof/>
          <w:color w:val="0275D8"/>
          <w:sz w:val="24"/>
          <w:szCs w:val="24"/>
          <w:lang w:eastAsia="ru-RU"/>
        </w:rPr>
        <w:drawing>
          <wp:inline distT="0" distB="0" distL="0" distR="0">
            <wp:extent cx="2360295" cy="414655"/>
            <wp:effectExtent l="0" t="0" r="1905" b="4445"/>
            <wp:docPr id="18" name="Рисунок 18" descr="https://zakon.rada.gov.ua/laws/file/imgs/40/p450132n1468-1.gif">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40/p450132n1468-1.gif">
                      <a:hlinkClick r:id="rId331"/>
                    </pic:cNvPr>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360295" cy="41465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762"/>
        <w:gridCol w:w="1338"/>
        <w:gridCol w:w="1355"/>
        <w:gridCol w:w="7182"/>
      </w:tblGrid>
      <w:tr w:rsidR="001D1E25" w:rsidRPr="001D1E25" w:rsidTr="001D1E25">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473" w:name="n1263"/>
            <w:bookmarkEnd w:id="1473"/>
            <w:r w:rsidRPr="001D1E25">
              <w:rPr>
                <w:rFonts w:ascii="Times New Roman" w:eastAsia="Times New Roman" w:hAnsi="Times New Roman" w:cs="Times New Roman"/>
                <w:sz w:val="24"/>
                <w:szCs w:val="24"/>
                <w:lang w:eastAsia="ru-RU"/>
              </w:rPr>
              <w:t>де</w:t>
            </w: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U</w:t>
            </w:r>
            <w:r w:rsidRPr="001D1E25">
              <w:rPr>
                <w:rFonts w:ascii="Times New Roman" w:eastAsia="Times New Roman" w:hAnsi="Times New Roman" w:cs="Times New Roman"/>
                <w:b/>
                <w:bCs/>
                <w:color w:val="000000"/>
                <w:sz w:val="16"/>
                <w:szCs w:val="16"/>
                <w:vertAlign w:val="subscript"/>
                <w:lang w:eastAsia="ru-RU"/>
              </w:rPr>
              <w:t>a</w:t>
            </w:r>
            <w:r w:rsidRPr="001D1E25">
              <w:rPr>
                <w:rFonts w:ascii="Times New Roman" w:eastAsia="Times New Roman" w:hAnsi="Times New Roman" w:cs="Times New Roman"/>
                <w:b/>
                <w:bCs/>
                <w:color w:val="000000"/>
                <w:sz w:val="16"/>
                <w:szCs w:val="16"/>
                <w:vertAlign w:val="superscript"/>
                <w:lang w:eastAsia="ru-RU"/>
              </w:rPr>
              <w:t>max</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об’ємна максимальна секундна витрата газу,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/с;</w:t>
            </w:r>
          </w:p>
        </w:tc>
      </w:tr>
      <w:tr w:rsidR="001D1E25" w:rsidRPr="001D1E25" w:rsidTr="001D1E25">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f</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площа отвору газопроводу (газового відводу, штуцера, патрубка) в місці фізичного з’єднання,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2</w:t>
            </w:r>
            <w:r w:rsidRPr="001D1E25">
              <w:rPr>
                <w:rFonts w:ascii="Times New Roman" w:eastAsia="Times New Roman" w:hAnsi="Times New Roman" w:cs="Times New Roman"/>
                <w:sz w:val="24"/>
                <w:szCs w:val="24"/>
                <w:lang w:eastAsia="ru-RU"/>
              </w:rPr>
              <w:t>;</w:t>
            </w:r>
          </w:p>
        </w:tc>
      </w:tr>
      <w:tr w:rsidR="001D1E25" w:rsidRPr="001D1E25" w:rsidTr="001D1E25">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g</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прискорення вільного падіння, g = 9,8 м/с</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2</w:t>
            </w:r>
            <w:r w:rsidRPr="001D1E25">
              <w:rPr>
                <w:rFonts w:ascii="Times New Roman" w:eastAsia="Times New Roman" w:hAnsi="Times New Roman" w:cs="Times New Roman"/>
                <w:sz w:val="24"/>
                <w:szCs w:val="24"/>
                <w:lang w:eastAsia="ru-RU"/>
              </w:rPr>
              <w:t>;</w:t>
            </w:r>
          </w:p>
        </w:tc>
      </w:tr>
      <w:tr w:rsidR="001D1E25" w:rsidRPr="001D1E25" w:rsidTr="001D1E25">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K</w:t>
            </w:r>
            <w:r w:rsidRPr="001D1E25">
              <w:rPr>
                <w:rFonts w:ascii="Times New Roman" w:eastAsia="Times New Roman" w:hAnsi="Times New Roman" w:cs="Times New Roman"/>
                <w:b/>
                <w:bCs/>
                <w:color w:val="000000"/>
                <w:sz w:val="16"/>
                <w:szCs w:val="16"/>
                <w:vertAlign w:val="subscript"/>
                <w:lang w:eastAsia="ru-RU"/>
              </w:rPr>
              <w:t>a</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показник адіабати, K</w:t>
            </w:r>
            <w:r w:rsidRPr="001D1E25">
              <w:rPr>
                <w:rFonts w:ascii="Times New Roman" w:eastAsia="Times New Roman" w:hAnsi="Times New Roman" w:cs="Times New Roman"/>
                <w:b/>
                <w:bCs/>
                <w:color w:val="000000"/>
                <w:sz w:val="16"/>
                <w:szCs w:val="16"/>
                <w:vertAlign w:val="subscript"/>
                <w:lang w:eastAsia="ru-RU"/>
              </w:rPr>
              <w:t>a</w:t>
            </w:r>
            <w:r w:rsidRPr="001D1E25">
              <w:rPr>
                <w:rFonts w:ascii="Times New Roman" w:eastAsia="Times New Roman" w:hAnsi="Times New Roman" w:cs="Times New Roman"/>
                <w:sz w:val="24"/>
                <w:szCs w:val="24"/>
                <w:lang w:eastAsia="ru-RU"/>
              </w:rPr>
              <w:t> = 1,4;</w:t>
            </w:r>
          </w:p>
        </w:tc>
      </w:tr>
      <w:tr w:rsidR="001D1E25" w:rsidRPr="001D1E25" w:rsidTr="001D1E25">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P</w:t>
            </w:r>
            <w:r w:rsidRPr="001D1E25">
              <w:rPr>
                <w:rFonts w:ascii="Times New Roman" w:eastAsia="Times New Roman" w:hAnsi="Times New Roman" w:cs="Times New Roman"/>
                <w:b/>
                <w:bCs/>
                <w:color w:val="000000"/>
                <w:sz w:val="16"/>
                <w:szCs w:val="16"/>
                <w:vertAlign w:val="subscript"/>
                <w:lang w:eastAsia="ru-RU"/>
              </w:rPr>
              <w:t>1</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тиск газу в газопроводі, кг/м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2</w:t>
            </w:r>
            <w:r w:rsidRPr="001D1E25">
              <w:rPr>
                <w:rFonts w:ascii="Times New Roman" w:eastAsia="Times New Roman" w:hAnsi="Times New Roman" w:cs="Times New Roman"/>
                <w:sz w:val="24"/>
                <w:szCs w:val="24"/>
                <w:lang w:eastAsia="ru-RU"/>
              </w:rPr>
              <w:t>;</w:t>
            </w:r>
          </w:p>
        </w:tc>
      </w:tr>
      <w:tr w:rsidR="001D1E25" w:rsidRPr="001D1E25" w:rsidTr="001D1E25">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U</w:t>
            </w:r>
            <w:r w:rsidRPr="001D1E25">
              <w:rPr>
                <w:rFonts w:ascii="Times New Roman" w:eastAsia="Times New Roman" w:hAnsi="Times New Roman" w:cs="Times New Roman"/>
                <w:b/>
                <w:bCs/>
                <w:color w:val="000000"/>
                <w:sz w:val="16"/>
                <w:szCs w:val="16"/>
                <w:vertAlign w:val="subscript"/>
                <w:lang w:eastAsia="ru-RU"/>
              </w:rPr>
              <w:t>1</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питомий обсяг газу,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/кг.</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4" w:name="n1264"/>
      <w:bookmarkEnd w:id="1474"/>
      <w:r w:rsidRPr="001D1E25">
        <w:rPr>
          <w:rFonts w:ascii="Times New Roman" w:eastAsia="Times New Roman" w:hAnsi="Times New Roman" w:cs="Times New Roman"/>
          <w:color w:val="000000"/>
          <w:sz w:val="24"/>
          <w:szCs w:val="24"/>
          <w:lang w:eastAsia="ru-RU"/>
        </w:rPr>
        <w:t>10. Обсяг витоку (витрати) природного газу при аварійних ситуаціях через пошкоджений газопровід третіми особами, що є фізичними особами, визначається відповідно до пункту 9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5" w:name="n2170"/>
      <w:bookmarkEnd w:id="1475"/>
      <w:r w:rsidRPr="001D1E25">
        <w:rPr>
          <w:rFonts w:ascii="Times New Roman" w:eastAsia="Times New Roman" w:hAnsi="Times New Roman" w:cs="Times New Roman"/>
          <w:i/>
          <w:iCs/>
          <w:color w:val="000000"/>
          <w:sz w:val="24"/>
          <w:szCs w:val="24"/>
          <w:lang w:eastAsia="ru-RU"/>
        </w:rPr>
        <w:lastRenderedPageBreak/>
        <w:t>{Пункт 10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3" w:anchor="n145" w:tgtFrame="_blank" w:history="1">
        <w:r w:rsidRPr="001D1E25">
          <w:rPr>
            <w:rFonts w:ascii="Times New Roman" w:eastAsia="Times New Roman" w:hAnsi="Times New Roman" w:cs="Times New Roman"/>
            <w:i/>
            <w:iCs/>
            <w:color w:val="000099"/>
            <w:sz w:val="24"/>
            <w:szCs w:val="24"/>
            <w:u w:val="single"/>
            <w:lang w:eastAsia="ru-RU"/>
          </w:rPr>
          <w:t>№ 691 від 12.07.2018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6" w:name="n1265"/>
      <w:bookmarkEnd w:id="1476"/>
      <w:r w:rsidRPr="001D1E25">
        <w:rPr>
          <w:rFonts w:ascii="Times New Roman" w:eastAsia="Times New Roman" w:hAnsi="Times New Roman" w:cs="Times New Roman"/>
          <w:i/>
          <w:iCs/>
          <w:color w:val="000000"/>
          <w:sz w:val="24"/>
          <w:szCs w:val="24"/>
          <w:lang w:eastAsia="ru-RU"/>
        </w:rPr>
        <w:t>{Пункт 11 глави 3 розділу ХІ виключено на підставі Постанови Національної комісії, що здійснює державне регулювання у сферах енергетики та комунальних послуг </w:t>
      </w:r>
      <w:hyperlink r:id="rId334" w:anchor="n9" w:tgtFrame="_blank" w:history="1">
        <w:r w:rsidRPr="001D1E25">
          <w:rPr>
            <w:rFonts w:ascii="Times New Roman" w:eastAsia="Times New Roman" w:hAnsi="Times New Roman" w:cs="Times New Roman"/>
            <w:i/>
            <w:iCs/>
            <w:color w:val="000099"/>
            <w:sz w:val="24"/>
            <w:szCs w:val="24"/>
            <w:u w:val="single"/>
            <w:lang w:eastAsia="ru-RU"/>
          </w:rPr>
          <w:t>№ 1916 від 14.12.2018</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7" w:name="n1615"/>
      <w:bookmarkEnd w:id="1477"/>
      <w:r w:rsidRPr="001D1E25">
        <w:rPr>
          <w:rFonts w:ascii="Times New Roman" w:eastAsia="Times New Roman" w:hAnsi="Times New Roman" w:cs="Times New Roman"/>
          <w:i/>
          <w:iCs/>
          <w:color w:val="000000"/>
          <w:sz w:val="24"/>
          <w:szCs w:val="24"/>
          <w:lang w:eastAsia="ru-RU"/>
        </w:rPr>
        <w:t>{Пункт 11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5" w:anchor="n22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8" w:name="n1266"/>
      <w:bookmarkEnd w:id="1478"/>
      <w:r w:rsidRPr="001D1E25">
        <w:rPr>
          <w:rFonts w:ascii="Times New Roman" w:eastAsia="Times New Roman" w:hAnsi="Times New Roman" w:cs="Times New Roman"/>
          <w:color w:val="000000"/>
          <w:sz w:val="24"/>
          <w:szCs w:val="24"/>
          <w:lang w:eastAsia="ru-RU"/>
        </w:rPr>
        <w:t>11. У разі якщо точка вимірювання побутового споживача забезпечена комерційним ВОГ, що складається з промислового лічильника газу (як для споживача, що не є побутовим), перерахунок об’ємів природного газу для такого побутового споживача в частині порушень, пов’язаних з роботою ЗВТ, здійснюється відповідно до глави 4 цього розділу.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9" w:name="n1267"/>
      <w:bookmarkEnd w:id="1479"/>
      <w:r w:rsidRPr="001D1E25">
        <w:rPr>
          <w:rFonts w:ascii="Times New Roman" w:eastAsia="Times New Roman" w:hAnsi="Times New Roman" w:cs="Times New Roman"/>
          <w:color w:val="000000"/>
          <w:sz w:val="24"/>
          <w:szCs w:val="24"/>
          <w:lang w:eastAsia="ru-RU"/>
        </w:rPr>
        <w:t>12. У разі своєчасного (до виявлення порушення представником Оператора ГРМ) письмового повідомлення споживачем Оператора ГРМ про пошкодження лічильника газу або пошкодження пломби (крім її відсутності) за умови відсутності несанкціонованого втручання в роботу лічильника газу чи пошкодження пломби з прихованими заходами процедура, передбачена цією главою, не застосовується (крім періоду відсутності пошкодженого лічильника газу, який був направлений на експертизу та/або позачергову чи експертну повірку).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0" w:name="n1616"/>
      <w:bookmarkEnd w:id="1480"/>
      <w:r w:rsidRPr="001D1E25">
        <w:rPr>
          <w:rFonts w:ascii="Times New Roman" w:eastAsia="Times New Roman" w:hAnsi="Times New Roman" w:cs="Times New Roman"/>
          <w:i/>
          <w:iCs/>
          <w:color w:val="000000"/>
          <w:sz w:val="24"/>
          <w:szCs w:val="24"/>
          <w:lang w:eastAsia="ru-RU"/>
        </w:rPr>
        <w:t>{Абзац перший пункту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6" w:anchor="n223"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1" w:name="n1268"/>
      <w:bookmarkEnd w:id="1481"/>
      <w:r w:rsidRPr="001D1E25">
        <w:rPr>
          <w:rFonts w:ascii="Times New Roman" w:eastAsia="Times New Roman" w:hAnsi="Times New Roman" w:cs="Times New Roman"/>
          <w:color w:val="000000"/>
          <w:sz w:val="24"/>
          <w:szCs w:val="24"/>
          <w:lang w:eastAsia="ru-RU"/>
        </w:rPr>
        <w:t>При порушеннях, пов’язаних з пошкодженням лічильника газу та/або пошкодженням пломб на лічильнику газу, за наявності по об’єкту споживача даних дублюючого лічильника газу процедура, передбачена цією главою, не застосовується.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82" w:name="n1269"/>
      <w:bookmarkEnd w:id="1482"/>
      <w:r w:rsidRPr="001D1E25">
        <w:rPr>
          <w:rFonts w:ascii="Times New Roman" w:eastAsia="Times New Roman" w:hAnsi="Times New Roman" w:cs="Times New Roman"/>
          <w:b/>
          <w:bCs/>
          <w:color w:val="000000"/>
          <w:sz w:val="28"/>
          <w:szCs w:val="28"/>
          <w:lang w:eastAsia="ru-RU"/>
        </w:rPr>
        <w:t>4. Порядок визначення необлікованих об’ємів природного газу та зміни їх режиму нарахування споживачу (несанкціонованому споживачу), що не є побутовим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3" w:name="n1270"/>
      <w:bookmarkEnd w:id="1483"/>
      <w:r w:rsidRPr="001D1E25">
        <w:rPr>
          <w:rFonts w:ascii="Times New Roman" w:eastAsia="Times New Roman" w:hAnsi="Times New Roman" w:cs="Times New Roman"/>
          <w:color w:val="000000"/>
          <w:sz w:val="24"/>
          <w:szCs w:val="24"/>
          <w:lang w:eastAsia="ru-RU"/>
        </w:rPr>
        <w:t>1. У разі виявлення Оператором ГРМ несанкціонованого газопроводу або несанкціонованого втручання в роботу ЗВТ розрахунок об’єму необлікованого природного газу здійснюється за номінальною потужністю газового обладнання споживача (несанкціонованого споживача)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4" w:name="n1271"/>
      <w:bookmarkEnd w:id="1484"/>
      <w:r w:rsidRPr="001D1E25">
        <w:rPr>
          <w:rFonts w:ascii="Times New Roman" w:eastAsia="Times New Roman" w:hAnsi="Times New Roman" w:cs="Times New Roman"/>
          <w:color w:val="000000"/>
          <w:sz w:val="24"/>
          <w:szCs w:val="24"/>
          <w:lang w:eastAsia="ru-RU"/>
        </w:rPr>
        <w:t>Якщо несанкціонований газопровід здійснений шляхом прихованих заходів або несанкціонованим споживачем, початок періоду, за який визначається об’єм необлікованого природного газу, визначається з дня набуття споживачем (несанкціонованим споживачем) права власності чи користування на його об’єкт (приміщення), але не більше трьох років, що передували дню виявлення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5" w:name="n1272"/>
      <w:bookmarkEnd w:id="1485"/>
      <w:r w:rsidRPr="001D1E25">
        <w:rPr>
          <w:rFonts w:ascii="Times New Roman" w:eastAsia="Times New Roman" w:hAnsi="Times New Roman" w:cs="Times New Roman"/>
          <w:color w:val="000000"/>
          <w:sz w:val="24"/>
          <w:szCs w:val="24"/>
          <w:lang w:eastAsia="ru-RU"/>
        </w:rPr>
        <w:t>Якщо несанкціоноване втручання в роботу ЗВТ здійснено шляхом прихованих заходів, початок періоду, за який визначається об’єм необлікованого природного газу, визначається з дня встановлення відповідного ЗВТ та/або пломби, які виявились пошкодженими (їх встановлення повинно підтверджуватися відповідним актом про їх встановлення), але не більше 12 місяців.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6" w:name="n1273"/>
      <w:bookmarkEnd w:id="1486"/>
      <w:r w:rsidRPr="001D1E25">
        <w:rPr>
          <w:rFonts w:ascii="Times New Roman" w:eastAsia="Times New Roman" w:hAnsi="Times New Roman" w:cs="Times New Roman"/>
          <w:color w:val="000000"/>
          <w:sz w:val="24"/>
          <w:szCs w:val="24"/>
          <w:lang w:eastAsia="ru-RU"/>
        </w:rPr>
        <w:t>2. У разі виявлення Оператором ГРМ несанкціонованого відновлення газоспоживання або використання природного газу споживачем за відсутності чи після розірвання договору розподілу природного газу спожитий об’єм природного газу визначається за номінальною потужністю газового обладнання за період з дня припинення газопостачання (або у разі здійснення попередньої перевірки відключеного стану – з дня такої перевірки, що має підтверджуватися відповідним актом перевірки), а при використанні газу без договору – з дня його закінчення (розірвання) до дня виявлення порушення, але не більше ніж за 6 місяців.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7" w:name="n1274"/>
      <w:bookmarkEnd w:id="1487"/>
      <w:r w:rsidRPr="001D1E25">
        <w:rPr>
          <w:rFonts w:ascii="Times New Roman" w:eastAsia="Times New Roman" w:hAnsi="Times New Roman" w:cs="Times New Roman"/>
          <w:color w:val="000000"/>
          <w:sz w:val="24"/>
          <w:szCs w:val="24"/>
          <w:lang w:eastAsia="ru-RU"/>
        </w:rPr>
        <w:t xml:space="preserve">3. У разі виявлення Оператором ГРМ несанкціонованого підключення газових приладів, внаслідок якого перевищується діапазон обчислення комерційного ВОГ (сумарна номінальна потужність газових приладів і пристроїв перевищує діапазон обчислення вузла обліку), розрахунок об’єму необлікованого </w:t>
      </w:r>
      <w:r w:rsidRPr="001D1E25">
        <w:rPr>
          <w:rFonts w:ascii="Times New Roman" w:eastAsia="Times New Roman" w:hAnsi="Times New Roman" w:cs="Times New Roman"/>
          <w:color w:val="000000"/>
          <w:sz w:val="24"/>
          <w:szCs w:val="24"/>
          <w:lang w:eastAsia="ru-RU"/>
        </w:rPr>
        <w:lastRenderedPageBreak/>
        <w:t>природного газу здійснюється за номінальною потужністю газового обладнання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8" w:name="n1275"/>
      <w:bookmarkEnd w:id="1488"/>
      <w:r w:rsidRPr="001D1E25">
        <w:rPr>
          <w:rFonts w:ascii="Times New Roman" w:eastAsia="Times New Roman" w:hAnsi="Times New Roman" w:cs="Times New Roman"/>
          <w:color w:val="000000"/>
          <w:sz w:val="24"/>
          <w:szCs w:val="24"/>
          <w:lang w:eastAsia="ru-RU"/>
        </w:rPr>
        <w:t>4. У разі виявлення Оператором ГРМ пропущення строку періодичної повірки лічильника газу або звужуючого пристрою з вини споживача, несправності лічильника газу або звужуючого пристрою (перетворювача різниці тиску), що сталася внаслідок його пошкодження або позаштатного режиму роботи, за умови відсутності несанкціонованого втручання в роботу ЗВТ перерахунок об'єму розподіленого (спожитого) природного газу проводиться з урахуванням такого: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9" w:name="n1617"/>
      <w:bookmarkEnd w:id="1489"/>
      <w:r w:rsidRPr="001D1E25">
        <w:rPr>
          <w:rFonts w:ascii="Times New Roman" w:eastAsia="Times New Roman" w:hAnsi="Times New Roman" w:cs="Times New Roman"/>
          <w:i/>
          <w:iCs/>
          <w:color w:val="000000"/>
          <w:sz w:val="24"/>
          <w:szCs w:val="24"/>
          <w:lang w:eastAsia="ru-RU"/>
        </w:rPr>
        <w:t>{Абзац перший пункту 4 глави 4 розділу ХІ в редакції Постанови Національної комісії, що здійснює державне регулювання у сферах енергетики та комунальних послуг </w:t>
      </w:r>
      <w:hyperlink r:id="rId337" w:anchor="n22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0" w:name="n1276"/>
      <w:bookmarkEnd w:id="1490"/>
      <w:r w:rsidRPr="001D1E25">
        <w:rPr>
          <w:rFonts w:ascii="Times New Roman" w:eastAsia="Times New Roman" w:hAnsi="Times New Roman" w:cs="Times New Roman"/>
          <w:color w:val="000000"/>
          <w:sz w:val="24"/>
          <w:szCs w:val="24"/>
          <w:lang w:eastAsia="ru-RU"/>
        </w:rPr>
        <w:t>1) при визначенні лічильника газу або звужуючого пристрою (перетворювача різниці тиску) непридатними до застосування за результатами позачергової або експертної повірки, а також при пропущенні строку періодичної повірки лічильника газу або звужуючого пристрою з вини споживача об’єм переданого (прийнятого) газу розраховується за номінальною потужністю неопломбованого газоспоживаючого обладнання – перерахунок проводиться за період з дати виходу з ладу ЗВТ (з дати початку прострочення періодичної повірки) до моменту встановлення та опломбування справного та повіреного ЗВТ. У разі якщо дату виходу з ладу ЗВТ  неможливо достовірно визначити, перерахунок проводять з початку розрахункового періоду до дати встановлення та опломбування справного та повіреного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1" w:name="n1618"/>
      <w:bookmarkEnd w:id="1491"/>
      <w:r w:rsidRPr="001D1E25">
        <w:rPr>
          <w:rFonts w:ascii="Times New Roman" w:eastAsia="Times New Roman" w:hAnsi="Times New Roman" w:cs="Times New Roman"/>
          <w:i/>
          <w:iCs/>
          <w:color w:val="000000"/>
          <w:sz w:val="24"/>
          <w:szCs w:val="24"/>
          <w:lang w:eastAsia="ru-RU"/>
        </w:rPr>
        <w:t>{Підпункт 1 пункту 4 глави 4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8" w:anchor="n22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2" w:name="n1277"/>
      <w:bookmarkEnd w:id="1492"/>
      <w:r w:rsidRPr="001D1E25">
        <w:rPr>
          <w:rFonts w:ascii="Times New Roman" w:eastAsia="Times New Roman" w:hAnsi="Times New Roman" w:cs="Times New Roman"/>
          <w:color w:val="000000"/>
          <w:sz w:val="24"/>
          <w:szCs w:val="24"/>
          <w:lang w:eastAsia="ru-RU"/>
        </w:rPr>
        <w:t>2) у разі якщо при вимірюванні лічильником газу або звужуючим пристроєм та/або датчиком різниці тиску перевищується діапазон вимірювання або вони працюють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 об’єм розподіленого (спожитого) природного газу розраховується за номінальною потужністю неопломбованого газоспоживаючого обладнання – перерахунки проводяться за фактичний час тривалості аварійної/позаштатної ситуації;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3" w:name="n1278"/>
      <w:bookmarkEnd w:id="1493"/>
      <w:r w:rsidRPr="001D1E25">
        <w:rPr>
          <w:rFonts w:ascii="Times New Roman" w:eastAsia="Times New Roman" w:hAnsi="Times New Roman" w:cs="Times New Roman"/>
          <w:color w:val="000000"/>
          <w:sz w:val="24"/>
          <w:szCs w:val="24"/>
          <w:lang w:eastAsia="ru-RU"/>
        </w:rPr>
        <w:t>3) у випадку виявлення порушення герметичності імпульсних ліній системи вимірювання різниці тиску на комерційному ВОГ на базі змінного перепаду тиску витоків газу на імпульсній трубці до перетворювача різниці тиску перерахунок об’єму розподіленого (спожитого) природного газу проводиться, виходячи зі значення різниці тиску, яка дорівнює значенню верхньої межі діапазону вимірювань перетворювача тиску, або зі значення номінальної проектної потужності встановленого неопломбованого газоспоживаючого обладнання. До розрахунку приймається отримане найменше значення витрати газу. Перерахунок проводиться за період з дати останньої перевірки. Якщо така перевірка не проводилася в розрахунковий період, то з початку розрахункового періоду. У всіх інших випадках виявлення порушення герметичності газопроводів розрахунок втрат природного газу проводиться відповідно до </w:t>
      </w:r>
      <w:hyperlink r:id="rId339" w:tgtFrame="_blank" w:history="1">
        <w:r w:rsidRPr="001D1E25">
          <w:rPr>
            <w:rFonts w:ascii="Times New Roman" w:eastAsia="Times New Roman" w:hAnsi="Times New Roman" w:cs="Times New Roman"/>
            <w:color w:val="000099"/>
            <w:sz w:val="24"/>
            <w:szCs w:val="24"/>
            <w:u w:val="single"/>
            <w:lang w:eastAsia="ru-RU"/>
          </w:rPr>
          <w:t>Методик визначення питомих виробничо-технологічних втрат/витрат природного газу</w:t>
        </w:r>
      </w:hyperlink>
      <w:r w:rsidRPr="001D1E25">
        <w:rPr>
          <w:rFonts w:ascii="Times New Roman" w:eastAsia="Times New Roman" w:hAnsi="Times New Roman" w:cs="Times New Roman"/>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4" w:name="n1279"/>
      <w:bookmarkEnd w:id="1494"/>
      <w:r w:rsidRPr="001D1E25">
        <w:rPr>
          <w:rFonts w:ascii="Times New Roman" w:eastAsia="Times New Roman" w:hAnsi="Times New Roman" w:cs="Times New Roman"/>
          <w:color w:val="000000"/>
          <w:sz w:val="24"/>
          <w:szCs w:val="24"/>
          <w:lang w:eastAsia="ru-RU"/>
        </w:rPr>
        <w:t>5. У разі виявлення Оператором ГРМ пропущення строку періодичної повірки датчика тиску, та/або датчика температури, та/або обчислювача (коректора) об'єму газу, несправності датчика тиску, та/або датчика температури, та/або обчислювача (коректора) об'єму газу, що сталася внаслідок їх пошкодження або позаштатного режиму роботи, за умови відсутності несанкціонованого втручання в роботу ЗВТ проводяться перерахунки об'єму розподіленого (спожитого) природного газу, зокрема у таких випадках: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5" w:name="n1619"/>
      <w:bookmarkEnd w:id="1495"/>
      <w:r w:rsidRPr="001D1E25">
        <w:rPr>
          <w:rFonts w:ascii="Times New Roman" w:eastAsia="Times New Roman" w:hAnsi="Times New Roman" w:cs="Times New Roman"/>
          <w:i/>
          <w:iCs/>
          <w:color w:val="000000"/>
          <w:sz w:val="24"/>
          <w:szCs w:val="24"/>
          <w:lang w:eastAsia="ru-RU"/>
        </w:rPr>
        <w:t>{Абзац перший пункту 5 глави 4 розділу ХІ в редакції Постанови Національної комісії, що здійснює державне регулювання у сферах енергетики та комунальних послуг </w:t>
      </w:r>
      <w:hyperlink r:id="rId340" w:anchor="n23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6" w:name="n1280"/>
      <w:bookmarkEnd w:id="1496"/>
      <w:r w:rsidRPr="001D1E25">
        <w:rPr>
          <w:rFonts w:ascii="Times New Roman" w:eastAsia="Times New Roman" w:hAnsi="Times New Roman" w:cs="Times New Roman"/>
          <w:color w:val="000000"/>
          <w:sz w:val="24"/>
          <w:szCs w:val="24"/>
          <w:lang w:eastAsia="ru-RU"/>
        </w:rPr>
        <w:t>визнання непридатним до застосування за результатами періодичної, позачергової, експертної повірки або за результатами перевірки технічного стану комерційного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7" w:name="n1281"/>
      <w:bookmarkEnd w:id="1497"/>
      <w:r w:rsidRPr="001D1E25">
        <w:rPr>
          <w:rFonts w:ascii="Times New Roman" w:eastAsia="Times New Roman" w:hAnsi="Times New Roman" w:cs="Times New Roman"/>
          <w:color w:val="000000"/>
          <w:sz w:val="24"/>
          <w:szCs w:val="24"/>
          <w:lang w:eastAsia="ru-RU"/>
        </w:rPr>
        <w:lastRenderedPageBreak/>
        <w:t>робота поза межами вимірювання або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8" w:name="n1282"/>
      <w:bookmarkEnd w:id="1498"/>
      <w:r w:rsidRPr="001D1E25">
        <w:rPr>
          <w:rFonts w:ascii="Times New Roman" w:eastAsia="Times New Roman" w:hAnsi="Times New Roman" w:cs="Times New Roman"/>
          <w:color w:val="000000"/>
          <w:sz w:val="24"/>
          <w:szCs w:val="24"/>
          <w:lang w:eastAsia="ru-RU"/>
        </w:rPr>
        <w:t>Об’єм газу, порахований комерційним ВОГ за робочих умов, зводять до стандартних умов із застосуванням коефіцієнта приведення відповідно до вимог державних стандартів, виходячи з таких значень величини тиску та температури: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9" w:name="n1283"/>
      <w:bookmarkEnd w:id="1499"/>
      <w:r w:rsidRPr="001D1E25">
        <w:rPr>
          <w:rFonts w:ascii="Times New Roman" w:eastAsia="Times New Roman" w:hAnsi="Times New Roman" w:cs="Times New Roman"/>
          <w:color w:val="000000"/>
          <w:sz w:val="24"/>
          <w:szCs w:val="24"/>
          <w:lang w:eastAsia="ru-RU"/>
        </w:rPr>
        <w:t>за значення тиску газу береться значення, що дорівнює максимальному тиску для відповідної категорії газопроводів, але не більше ніж значення тиску, яке дорівнює вихідному тиску на ГРС за період, з якого безпосередньо подається газ на комерційний ВОГ;</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0" w:name="n1284"/>
      <w:bookmarkEnd w:id="1500"/>
      <w:r w:rsidRPr="001D1E25">
        <w:rPr>
          <w:rFonts w:ascii="Times New Roman" w:eastAsia="Times New Roman" w:hAnsi="Times New Roman" w:cs="Times New Roman"/>
          <w:color w:val="000000"/>
          <w:sz w:val="24"/>
          <w:szCs w:val="24"/>
          <w:lang w:eastAsia="ru-RU"/>
        </w:rPr>
        <w:t>за значення температури газу береться значення, що дорівнює температурі найбільш холодної п’ятиденки для відповідного регіону згідно з будівельними нормами, якщо протягом минулого року мінімальне значення температури газу не було нижчим. В іншому разі за значення температури газу береться мінімальне значення температури газу за минулий рік.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1" w:name="n1285"/>
      <w:bookmarkEnd w:id="1501"/>
      <w:r w:rsidRPr="001D1E25">
        <w:rPr>
          <w:rFonts w:ascii="Times New Roman" w:eastAsia="Times New Roman" w:hAnsi="Times New Roman" w:cs="Times New Roman"/>
          <w:color w:val="000000"/>
          <w:sz w:val="24"/>
          <w:szCs w:val="24"/>
          <w:lang w:eastAsia="ru-RU"/>
        </w:rPr>
        <w:t>При розрахунках враховується, за яким саме каналом виміру тиску або температури відсутні достовірні результати виміру.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2" w:name="n1286"/>
      <w:bookmarkEnd w:id="1502"/>
      <w:r w:rsidRPr="001D1E25">
        <w:rPr>
          <w:rFonts w:ascii="Times New Roman" w:eastAsia="Times New Roman" w:hAnsi="Times New Roman" w:cs="Times New Roman"/>
          <w:color w:val="000000"/>
          <w:sz w:val="24"/>
          <w:szCs w:val="24"/>
          <w:lang w:eastAsia="ru-RU"/>
        </w:rPr>
        <w:t>При виявленні випадків, коли датчик тиску, та/або датчик температури, та/або обчислювач (коректор) об’єму газу працює поза межами вимірювання або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 (фіксація коректором чи обчислювачем об’єму газу даних щодо збоїв в роботі комерційного ВОГ) – перерахунок об’єму розподіленого (спожитого) природного газу проводиться за час тривалості аварійного/діагностичного повідомлення та з урахуванням строку усунення порушення. Обсяг газу, порахований коректором/обчислювачем за час тривалості аварійної/позаштатної ситуації, в таких випадках до уваги не береться.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3" w:name="n1287"/>
      <w:bookmarkEnd w:id="1503"/>
      <w:r w:rsidRPr="001D1E25">
        <w:rPr>
          <w:rFonts w:ascii="Times New Roman" w:eastAsia="Times New Roman" w:hAnsi="Times New Roman" w:cs="Times New Roman"/>
          <w:color w:val="000000"/>
          <w:sz w:val="24"/>
          <w:szCs w:val="24"/>
          <w:lang w:eastAsia="ru-RU"/>
        </w:rPr>
        <w:t>При визнанні датчика тиску, та/або датчика температури, та/або обчислювача (коректора) об’єму газу непридатними до застосування за результатами періодичної, позачергової, експертної повірки або за результатами перевірки технічного стану комерційного ВОГ та/або пошкодженні пломб, а також при пропущенні строку періодичної повірки зазначених ЗВТ з вини споживача перерахунок об’єму розподіленого (спожитого) природного газу проводиться з початку розрахункового періоду (з дати початку прострочення періодичної повірки) до моменту встановлення та опломбування Оператором ГРМ справного та повіреного ЗВТ, що підтверджується відповідним актом між Оператором ГРМ та споживачем.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4" w:name="n1620"/>
      <w:bookmarkEnd w:id="1504"/>
      <w:r w:rsidRPr="001D1E25">
        <w:rPr>
          <w:rFonts w:ascii="Times New Roman" w:eastAsia="Times New Roman" w:hAnsi="Times New Roman" w:cs="Times New Roman"/>
          <w:i/>
          <w:iCs/>
          <w:color w:val="000000"/>
          <w:sz w:val="24"/>
          <w:szCs w:val="24"/>
          <w:lang w:eastAsia="ru-RU"/>
        </w:rPr>
        <w:t>{Абзац дев’ятий пункту 5 глави 4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1" w:anchor="n232"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5" w:name="n1288"/>
      <w:bookmarkEnd w:id="1505"/>
      <w:r w:rsidRPr="001D1E25">
        <w:rPr>
          <w:rFonts w:ascii="Times New Roman" w:eastAsia="Times New Roman" w:hAnsi="Times New Roman" w:cs="Times New Roman"/>
          <w:color w:val="000000"/>
          <w:sz w:val="24"/>
          <w:szCs w:val="24"/>
          <w:lang w:eastAsia="ru-RU"/>
        </w:rPr>
        <w:t>У випадку виявлення помилок при спільному введенні в конфігурацію комерційного ВОГ недостовірних даних (зокрема щодо діаметру газопроводу, звужуючого пристрою, кількості імпульсів), що вплинуло на кінцевий результат вимірювання, проводиться перерахунок об’єму розподіленого (спожитого) природного газу з урахуванням дійсних значень параметрів комерційного ВОГ за період від дати введення недостовірних значень до дати введення дійсних значень.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6" w:name="n1289"/>
      <w:bookmarkEnd w:id="1506"/>
      <w:r w:rsidRPr="001D1E25">
        <w:rPr>
          <w:rFonts w:ascii="Times New Roman" w:eastAsia="Times New Roman" w:hAnsi="Times New Roman" w:cs="Times New Roman"/>
          <w:color w:val="000000"/>
          <w:sz w:val="24"/>
          <w:szCs w:val="24"/>
          <w:lang w:eastAsia="ru-RU"/>
        </w:rPr>
        <w:t>6. Якщо при порушеннях, визначених в пунктах 1-5 цієї глави, неможливо достовірно встановити номінальну потужність газового обладнання (відмова в доступі до об’єкта споживача, газовий відвід без наявного підключеного газового обладнання, несертифіковане обладнання, відсутність заводських паспортів, маркувань тощо), визначення об’єму природного газу здійснюється з урахуванням проміжку часу, за який необхідно визначити об’єм необлікованого природного газу, пропускної спроможності площі отвору, сопла, пальника або газопроводу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507" w:name="n1466"/>
      <w:bookmarkEnd w:id="1507"/>
      <w:r>
        <w:rPr>
          <w:rFonts w:ascii="Times New Roman" w:eastAsia="Times New Roman" w:hAnsi="Times New Roman" w:cs="Times New Roman"/>
          <w:noProof/>
          <w:color w:val="0275D8"/>
          <w:sz w:val="24"/>
          <w:szCs w:val="24"/>
          <w:lang w:eastAsia="ru-RU"/>
        </w:rPr>
        <w:drawing>
          <wp:inline distT="0" distB="0" distL="0" distR="0">
            <wp:extent cx="2360295" cy="414655"/>
            <wp:effectExtent l="0" t="0" r="1905" b="4445"/>
            <wp:docPr id="17" name="Рисунок 17" descr="https://zakon.rada.gov.ua/laws/file/imgs/40/p450132n1466-2.gif">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40/p450132n1466-2.gif">
                      <a:hlinkClick r:id="rId342"/>
                    </pic:cNvPr>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360295" cy="41465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744"/>
        <w:gridCol w:w="1220"/>
        <w:gridCol w:w="1186"/>
        <w:gridCol w:w="7487"/>
      </w:tblGrid>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508" w:name="n1291"/>
            <w:bookmarkEnd w:id="1508"/>
            <w:r w:rsidRPr="001D1E25">
              <w:rPr>
                <w:rFonts w:ascii="Times New Roman" w:eastAsia="Times New Roman" w:hAnsi="Times New Roman" w:cs="Times New Roman"/>
                <w:sz w:val="24"/>
                <w:szCs w:val="24"/>
                <w:lang w:eastAsia="ru-RU"/>
              </w:rPr>
              <w:t>де</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U</w:t>
            </w:r>
            <w:r w:rsidRPr="001D1E25">
              <w:rPr>
                <w:rFonts w:ascii="Times New Roman" w:eastAsia="Times New Roman" w:hAnsi="Times New Roman" w:cs="Times New Roman"/>
                <w:b/>
                <w:bCs/>
                <w:color w:val="000000"/>
                <w:sz w:val="16"/>
                <w:szCs w:val="16"/>
                <w:vertAlign w:val="subscript"/>
                <w:lang w:eastAsia="ru-RU"/>
              </w:rPr>
              <w:t>a</w:t>
            </w:r>
            <w:r w:rsidRPr="001D1E25">
              <w:rPr>
                <w:rFonts w:ascii="Times New Roman" w:eastAsia="Times New Roman" w:hAnsi="Times New Roman" w:cs="Times New Roman"/>
                <w:b/>
                <w:bCs/>
                <w:color w:val="000000"/>
                <w:sz w:val="16"/>
                <w:szCs w:val="16"/>
                <w:vertAlign w:val="superscript"/>
                <w:lang w:eastAsia="ru-RU"/>
              </w:rPr>
              <w:t>max</w:t>
            </w:r>
          </w:p>
        </w:tc>
        <w:tc>
          <w:tcPr>
            <w:tcW w:w="105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63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об’ємна максимальна секундна витрата газу,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/с;</w:t>
            </w:r>
          </w:p>
        </w:tc>
      </w:tr>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f</w:t>
            </w:r>
          </w:p>
        </w:tc>
        <w:tc>
          <w:tcPr>
            <w:tcW w:w="105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63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площа отвору газопроводу або сопла,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2</w:t>
            </w:r>
            <w:r w:rsidRPr="001D1E25">
              <w:rPr>
                <w:rFonts w:ascii="Times New Roman" w:eastAsia="Times New Roman" w:hAnsi="Times New Roman" w:cs="Times New Roman"/>
                <w:sz w:val="24"/>
                <w:szCs w:val="24"/>
                <w:lang w:eastAsia="ru-RU"/>
              </w:rPr>
              <w:t>, визначається за формулою</w:t>
            </w:r>
          </w:p>
        </w:tc>
      </w:tr>
    </w:tbl>
    <w:p w:rsidR="001D1E25" w:rsidRPr="001D1E25" w:rsidRDefault="001D1E25" w:rsidP="001D1E25">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1509" w:name="n1292"/>
      <w:bookmarkEnd w:id="1509"/>
      <w:r w:rsidRPr="001D1E25">
        <w:rPr>
          <w:rFonts w:ascii="Times New Roman" w:eastAsia="Times New Roman" w:hAnsi="Times New Roman" w:cs="Times New Roman"/>
          <w:color w:val="000000"/>
          <w:sz w:val="24"/>
          <w:szCs w:val="24"/>
          <w:lang w:eastAsia="ru-RU"/>
        </w:rPr>
        <w:lastRenderedPageBreak/>
        <w:t>f = </w:t>
      </w:r>
      <w:r w:rsidRPr="001D1E25">
        <w:rPr>
          <w:rFonts w:ascii="Arial Unicode MS" w:eastAsia="Arial Unicode MS" w:hAnsi="Arial Unicode MS" w:cs="Arial Unicode MS" w:hint="eastAsia"/>
          <w:b/>
          <w:bCs/>
          <w:color w:val="000000"/>
          <w:sz w:val="24"/>
          <w:szCs w:val="24"/>
          <w:lang w:eastAsia="ru-RU"/>
        </w:rPr>
        <w:t>π</w:t>
      </w:r>
      <w:r w:rsidRPr="001D1E25">
        <w:rPr>
          <w:rFonts w:ascii="Times New Roman" w:eastAsia="Times New Roman" w:hAnsi="Times New Roman" w:cs="Times New Roman"/>
          <w:color w:val="000000"/>
          <w:sz w:val="24"/>
          <w:szCs w:val="24"/>
          <w:lang w:eastAsia="ru-RU"/>
        </w:rPr>
        <w:t>D</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2</w:t>
      </w:r>
      <w:r w:rsidRPr="001D1E25">
        <w:rPr>
          <w:rFonts w:ascii="Times New Roman" w:eastAsia="Times New Roman" w:hAnsi="Times New Roman" w:cs="Times New Roman"/>
          <w:color w:val="000000"/>
          <w:sz w:val="24"/>
          <w:szCs w:val="24"/>
          <w:lang w:eastAsia="ru-RU"/>
        </w:rPr>
        <w:t>/4,</w:t>
      </w:r>
    </w:p>
    <w:tbl>
      <w:tblPr>
        <w:tblW w:w="5000" w:type="pct"/>
        <w:tblCellMar>
          <w:left w:w="0" w:type="dxa"/>
          <w:right w:w="0" w:type="dxa"/>
        </w:tblCellMar>
        <w:tblLook w:val="04A0" w:firstRow="1" w:lastRow="0" w:firstColumn="1" w:lastColumn="0" w:noHBand="0" w:noVBand="1"/>
      </w:tblPr>
      <w:tblGrid>
        <w:gridCol w:w="745"/>
        <w:gridCol w:w="1304"/>
        <w:gridCol w:w="1220"/>
        <w:gridCol w:w="7368"/>
      </w:tblGrid>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510" w:name="n1293"/>
            <w:bookmarkEnd w:id="1510"/>
            <w:r w:rsidRPr="001D1E25">
              <w:rPr>
                <w:rFonts w:ascii="Times New Roman" w:eastAsia="Times New Roman" w:hAnsi="Times New Roman" w:cs="Times New Roman"/>
                <w:sz w:val="24"/>
                <w:szCs w:val="24"/>
                <w:lang w:eastAsia="ru-RU"/>
              </w:rPr>
              <w:t>де</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Arial Unicode MS" w:eastAsia="Arial Unicode MS" w:hAnsi="Arial Unicode MS" w:cs="Arial Unicode MS" w:hint="eastAsia"/>
                <w:b/>
                <w:bCs/>
                <w:color w:val="000000"/>
                <w:sz w:val="24"/>
                <w:szCs w:val="24"/>
                <w:lang w:eastAsia="ru-RU"/>
              </w:rPr>
              <w:t>π</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3,14;</w:t>
            </w:r>
          </w:p>
        </w:tc>
      </w:tr>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D</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діаметр отвору газопроводу або сопла нестандартного газовикористовуючого обладнання. У разі наявності декількох отворів у газопроводі або сопел загальна площа визначається як сума площ всіх отворів в газопроводі або соплах;</w:t>
            </w:r>
          </w:p>
        </w:tc>
      </w:tr>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g</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прискорення вільного падіння, g = 9,8 м/с</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2</w:t>
            </w:r>
            <w:r w:rsidRPr="001D1E25">
              <w:rPr>
                <w:rFonts w:ascii="Times New Roman" w:eastAsia="Times New Roman" w:hAnsi="Times New Roman" w:cs="Times New Roman"/>
                <w:sz w:val="24"/>
                <w:szCs w:val="24"/>
                <w:lang w:eastAsia="ru-RU"/>
              </w:rPr>
              <w:t>;</w:t>
            </w:r>
          </w:p>
        </w:tc>
      </w:tr>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K</w:t>
            </w:r>
            <w:r w:rsidRPr="001D1E25">
              <w:rPr>
                <w:rFonts w:ascii="Times New Roman" w:eastAsia="Times New Roman" w:hAnsi="Times New Roman" w:cs="Times New Roman"/>
                <w:b/>
                <w:bCs/>
                <w:color w:val="000000"/>
                <w:sz w:val="16"/>
                <w:szCs w:val="16"/>
                <w:vertAlign w:val="subscript"/>
                <w:lang w:eastAsia="ru-RU"/>
              </w:rPr>
              <w:t>a</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показник адіабати, K</w:t>
            </w:r>
            <w:r w:rsidRPr="001D1E25">
              <w:rPr>
                <w:rFonts w:ascii="Times New Roman" w:eastAsia="Times New Roman" w:hAnsi="Times New Roman" w:cs="Times New Roman"/>
                <w:b/>
                <w:bCs/>
                <w:color w:val="000000"/>
                <w:sz w:val="16"/>
                <w:szCs w:val="16"/>
                <w:vertAlign w:val="subscript"/>
                <w:lang w:eastAsia="ru-RU"/>
              </w:rPr>
              <w:t>a</w:t>
            </w:r>
            <w:r w:rsidRPr="001D1E25">
              <w:rPr>
                <w:rFonts w:ascii="Times New Roman" w:eastAsia="Times New Roman" w:hAnsi="Times New Roman" w:cs="Times New Roman"/>
                <w:sz w:val="24"/>
                <w:szCs w:val="24"/>
                <w:lang w:eastAsia="ru-RU"/>
              </w:rPr>
              <w:t> = 1,4;</w:t>
            </w:r>
          </w:p>
        </w:tc>
      </w:tr>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P</w:t>
            </w:r>
            <w:r w:rsidRPr="001D1E25">
              <w:rPr>
                <w:rFonts w:ascii="Times New Roman" w:eastAsia="Times New Roman" w:hAnsi="Times New Roman" w:cs="Times New Roman"/>
                <w:b/>
                <w:bCs/>
                <w:color w:val="000000"/>
                <w:sz w:val="16"/>
                <w:szCs w:val="16"/>
                <w:vertAlign w:val="subscript"/>
                <w:lang w:eastAsia="ru-RU"/>
              </w:rPr>
              <w:t>1</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надлишковий тиск газу в газопроводі, кг/м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2</w:t>
            </w:r>
            <w:r w:rsidRPr="001D1E25">
              <w:rPr>
                <w:rFonts w:ascii="Times New Roman" w:eastAsia="Times New Roman" w:hAnsi="Times New Roman" w:cs="Times New Roman"/>
                <w:sz w:val="24"/>
                <w:szCs w:val="24"/>
                <w:lang w:eastAsia="ru-RU"/>
              </w:rPr>
              <w:t>;</w:t>
            </w:r>
          </w:p>
        </w:tc>
      </w:tr>
      <w:tr w:rsidR="001D1E25" w:rsidRPr="001D1E25" w:rsidTr="001D1E25">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U</w:t>
            </w:r>
            <w:r w:rsidRPr="001D1E25">
              <w:rPr>
                <w:rFonts w:ascii="Times New Roman" w:eastAsia="Times New Roman" w:hAnsi="Times New Roman" w:cs="Times New Roman"/>
                <w:b/>
                <w:bCs/>
                <w:color w:val="000000"/>
                <w:sz w:val="16"/>
                <w:szCs w:val="16"/>
                <w:vertAlign w:val="subscript"/>
                <w:lang w:eastAsia="ru-RU"/>
              </w:rPr>
              <w:t>1</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питомий обсяг газу, м</w:t>
            </w:r>
            <w:r w:rsidRPr="001D1E25">
              <w:rPr>
                <w:rFonts w:ascii="Times New Roman" w:eastAsia="Times New Roman" w:hAnsi="Times New Roman" w:cs="Times New Roman"/>
                <w:b/>
                <w:bCs/>
                <w:color w:val="000000"/>
                <w:sz w:val="2"/>
                <w:szCs w:val="2"/>
                <w:vertAlign w:val="superscript"/>
                <w:lang w:eastAsia="ru-RU"/>
              </w:rPr>
              <w:t>-</w:t>
            </w:r>
            <w:r w:rsidRPr="001D1E25">
              <w:rPr>
                <w:rFonts w:ascii="Times New Roman" w:eastAsia="Times New Roman" w:hAnsi="Times New Roman" w:cs="Times New Roman"/>
                <w:b/>
                <w:bCs/>
                <w:color w:val="000000"/>
                <w:sz w:val="16"/>
                <w:szCs w:val="16"/>
                <w:vertAlign w:val="superscript"/>
                <w:lang w:eastAsia="ru-RU"/>
              </w:rPr>
              <w:t>3</w:t>
            </w:r>
            <w:r w:rsidRPr="001D1E25">
              <w:rPr>
                <w:rFonts w:ascii="Times New Roman" w:eastAsia="Times New Roman" w:hAnsi="Times New Roman" w:cs="Times New Roman"/>
                <w:sz w:val="24"/>
                <w:szCs w:val="24"/>
                <w:lang w:eastAsia="ru-RU"/>
              </w:rPr>
              <w:t>/кг.</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1" w:name="n1294"/>
      <w:bookmarkEnd w:id="1511"/>
      <w:r w:rsidRPr="001D1E25">
        <w:rPr>
          <w:rFonts w:ascii="Times New Roman" w:eastAsia="Times New Roman" w:hAnsi="Times New Roman" w:cs="Times New Roman"/>
          <w:color w:val="000000"/>
          <w:sz w:val="24"/>
          <w:szCs w:val="24"/>
          <w:lang w:eastAsia="ru-RU"/>
        </w:rPr>
        <w:t>7. Об’єм витоку (витрати) природного газу при аварійних ситуаціях через пошкоджений газопровід третіми особами, що є юридичними особами чи фізичними особами – підприємцями, визначається відповідно до пункту 6 цієї глави.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2" w:name="n1295"/>
      <w:bookmarkEnd w:id="1512"/>
      <w:r w:rsidRPr="001D1E25">
        <w:rPr>
          <w:rFonts w:ascii="Times New Roman" w:eastAsia="Times New Roman" w:hAnsi="Times New Roman" w:cs="Times New Roman"/>
          <w:color w:val="000000"/>
          <w:sz w:val="24"/>
          <w:szCs w:val="24"/>
          <w:lang w:eastAsia="ru-RU"/>
        </w:rPr>
        <w:t>8. У разі своєчасного (до виявлення порушення представником Оператора ГРМ) письмового повідомлення споживачем Оператора ГРМ про пошкодження ЗВТ/лічильника газу або пломби (крім її відсутності) та за умови відсутності пошкодження пломби з прихованими заходами чи несанкціонованого втручання в роботу ЗВТ/лічильника газу процедура, передбачена цією главою, не застосовується (крім періоду відсутності пошкодженого ЗВТ/лічильника газу, що був направлений на експертизу та/або позачергову чи експертну повірку).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3" w:name="n1621"/>
      <w:bookmarkEnd w:id="1513"/>
      <w:r w:rsidRPr="001D1E25">
        <w:rPr>
          <w:rFonts w:ascii="Times New Roman" w:eastAsia="Times New Roman" w:hAnsi="Times New Roman" w:cs="Times New Roman"/>
          <w:i/>
          <w:iCs/>
          <w:color w:val="000000"/>
          <w:sz w:val="24"/>
          <w:szCs w:val="24"/>
          <w:lang w:eastAsia="ru-RU"/>
        </w:rPr>
        <w:t>{Абзац перший пункту 8 глави 4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4" w:anchor="n235"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4" w:name="n1296"/>
      <w:bookmarkEnd w:id="1514"/>
      <w:r w:rsidRPr="001D1E25">
        <w:rPr>
          <w:rFonts w:ascii="Times New Roman" w:eastAsia="Times New Roman" w:hAnsi="Times New Roman" w:cs="Times New Roman"/>
          <w:color w:val="000000"/>
          <w:sz w:val="24"/>
          <w:szCs w:val="24"/>
          <w:lang w:eastAsia="ru-RU"/>
        </w:rPr>
        <w:t>При порушеннях, пов’язаних з пошкодженням ЗВТ та/або пломб на ЗВТ, за наявності по об’єкту споживача даних дублюючого ВОГ, а також в ситуації, коли наявні дані в обчислювачі/коректорі об’єму газу є достатніми для визначення об’єму природного газу по об’єкту споживача, процедура, передбачена цією главою, не застосовується.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15" w:name="n1297"/>
      <w:bookmarkEnd w:id="1515"/>
      <w:r w:rsidRPr="001D1E25">
        <w:rPr>
          <w:rFonts w:ascii="Times New Roman" w:eastAsia="Times New Roman" w:hAnsi="Times New Roman" w:cs="Times New Roman"/>
          <w:b/>
          <w:bCs/>
          <w:color w:val="000000"/>
          <w:sz w:val="28"/>
          <w:szCs w:val="28"/>
          <w:lang w:eastAsia="ru-RU"/>
        </w:rPr>
        <w:t>5. Порядок оформлення акта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6" w:name="n1298"/>
      <w:bookmarkEnd w:id="1516"/>
      <w:r w:rsidRPr="001D1E25">
        <w:rPr>
          <w:rFonts w:ascii="Times New Roman" w:eastAsia="Times New Roman" w:hAnsi="Times New Roman" w:cs="Times New Roman"/>
          <w:color w:val="000000"/>
          <w:sz w:val="24"/>
          <w:szCs w:val="24"/>
          <w:lang w:eastAsia="ru-RU"/>
        </w:rPr>
        <w:t>1. У разі виявлення у споживача або несанкціонованого споживача порушень, визначених у главі 2 цього розділу, на місці їх виявлення представником Оператора ГРМ складається акт про порушення за формою, наведеною в </w:t>
      </w:r>
      <w:hyperlink r:id="rId345" w:anchor="n1438" w:history="1">
        <w:r w:rsidRPr="001D1E25">
          <w:rPr>
            <w:rFonts w:ascii="Times New Roman" w:eastAsia="Times New Roman" w:hAnsi="Times New Roman" w:cs="Times New Roman"/>
            <w:color w:val="006600"/>
            <w:sz w:val="24"/>
            <w:szCs w:val="24"/>
            <w:u w:val="single"/>
            <w:lang w:eastAsia="ru-RU"/>
          </w:rPr>
          <w:t>додатку 16</w:t>
        </w:r>
      </w:hyperlink>
      <w:r w:rsidRPr="001D1E25">
        <w:rPr>
          <w:rFonts w:ascii="Times New Roman" w:eastAsia="Times New Roman" w:hAnsi="Times New Roman" w:cs="Times New Roman"/>
          <w:color w:val="000000"/>
          <w:sz w:val="24"/>
          <w:szCs w:val="24"/>
          <w:lang w:eastAsia="ru-RU"/>
        </w:rPr>
        <w:t> 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7" w:name="n1299"/>
      <w:bookmarkEnd w:id="1517"/>
      <w:r w:rsidRPr="001D1E25">
        <w:rPr>
          <w:rFonts w:ascii="Times New Roman" w:eastAsia="Times New Roman" w:hAnsi="Times New Roman" w:cs="Times New Roman"/>
          <w:color w:val="000000"/>
          <w:sz w:val="24"/>
          <w:szCs w:val="24"/>
          <w:lang w:eastAsia="ru-RU"/>
        </w:rPr>
        <w:t>2. Акт про порушення після пред’явлення представником Оператора ГРМ службового посвідчення складається в присутності споживача/несанкціонованого споживача та/або незаінтересованої особи (представника власника/користувача, на території чи об’єкті якого сталося порушення, або органу місцевого самоврядування) за умови посвідчення його особи та засвідчується їх особистими підписами. У разі якщо комерційний вузол обліку, на якому сталося порушення, знаходиться на території (в приміщенні) Оператора ГРМ, останній повинен завчасно попередити споживача про час і місце складання акта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8" w:name="n1300"/>
      <w:bookmarkEnd w:id="1518"/>
      <w:r w:rsidRPr="001D1E25">
        <w:rPr>
          <w:rFonts w:ascii="Times New Roman" w:eastAsia="Times New Roman" w:hAnsi="Times New Roman" w:cs="Times New Roman"/>
          <w:color w:val="000000"/>
          <w:sz w:val="24"/>
          <w:szCs w:val="24"/>
          <w:lang w:eastAsia="ru-RU"/>
        </w:rPr>
        <w:t>Акт про порушення складається в двох примірниках, один з яких залишається у споживача (несанкціонованого споживача), який має право внести до акта про порушення свої зауваження та заперечення.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9" w:name="n1301"/>
      <w:bookmarkEnd w:id="1519"/>
      <w:r w:rsidRPr="001D1E25">
        <w:rPr>
          <w:rFonts w:ascii="Times New Roman" w:eastAsia="Times New Roman" w:hAnsi="Times New Roman" w:cs="Times New Roman"/>
          <w:color w:val="000000"/>
          <w:sz w:val="24"/>
          <w:szCs w:val="24"/>
          <w:lang w:eastAsia="ru-RU"/>
        </w:rPr>
        <w:t>3. Представник Оператора ГРМ перед складанням акта про порушення зобов’язаний повідомити споживача (несанкціонованого споживача) про його право внести зауваження та заперечення до акта про порушення, викласти мотиви своєї відмови від його підписання або підписати його без зауважень.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0" w:name="n1302"/>
      <w:bookmarkEnd w:id="1520"/>
      <w:r w:rsidRPr="001D1E25">
        <w:rPr>
          <w:rFonts w:ascii="Times New Roman" w:eastAsia="Times New Roman" w:hAnsi="Times New Roman" w:cs="Times New Roman"/>
          <w:color w:val="000000"/>
          <w:sz w:val="24"/>
          <w:szCs w:val="24"/>
          <w:lang w:eastAsia="ru-RU"/>
        </w:rPr>
        <w:lastRenderedPageBreak/>
        <w:t>4. У разі відмови споживача (несанкціонованого споживача) від підписання акта про порушення він вважається дійсним, якщо його підписали: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1" w:name="n1303"/>
      <w:bookmarkEnd w:id="1521"/>
      <w:r w:rsidRPr="001D1E25">
        <w:rPr>
          <w:rFonts w:ascii="Times New Roman" w:eastAsia="Times New Roman" w:hAnsi="Times New Roman" w:cs="Times New Roman"/>
          <w:color w:val="000000"/>
          <w:sz w:val="24"/>
          <w:szCs w:val="24"/>
          <w:lang w:eastAsia="ru-RU"/>
        </w:rPr>
        <w:t>або більше одного представника Оператора ГРМ, а відмова споживача (несанкціонованого споживача) від підпису акта про порушення підтверджується відеозйомкою;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2" w:name="n1304"/>
      <w:bookmarkEnd w:id="1522"/>
      <w:r w:rsidRPr="001D1E25">
        <w:rPr>
          <w:rFonts w:ascii="Times New Roman" w:eastAsia="Times New Roman" w:hAnsi="Times New Roman" w:cs="Times New Roman"/>
          <w:color w:val="000000"/>
          <w:sz w:val="24"/>
          <w:szCs w:val="24"/>
          <w:lang w:eastAsia="ru-RU"/>
        </w:rPr>
        <w:t>або представник Оператора ГРМ та одна незаінтересована особа (представника власника/користувача, на території чи об’єкті якого сталося порушення, або органу місцевого самоврядування) за умови посвідчення цієї особи.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3" w:name="n1305"/>
      <w:bookmarkEnd w:id="1523"/>
      <w:r w:rsidRPr="001D1E25">
        <w:rPr>
          <w:rFonts w:ascii="Times New Roman" w:eastAsia="Times New Roman" w:hAnsi="Times New Roman" w:cs="Times New Roman"/>
          <w:color w:val="000000"/>
          <w:sz w:val="24"/>
          <w:szCs w:val="24"/>
          <w:lang w:eastAsia="ru-RU"/>
        </w:rPr>
        <w:t>Акт про порушення щодо відмови побутового споживача (фізичної особи) в доступі до власного об’єкта вважається дійсним, якщо його підписали представник Оператора ГРМ та одна незаінтересована особа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за умови посвідчення їх осіб.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4" w:name="n1306"/>
      <w:bookmarkEnd w:id="1524"/>
      <w:r w:rsidRPr="001D1E25">
        <w:rPr>
          <w:rFonts w:ascii="Times New Roman" w:eastAsia="Times New Roman" w:hAnsi="Times New Roman" w:cs="Times New Roman"/>
          <w:color w:val="000000"/>
          <w:sz w:val="24"/>
          <w:szCs w:val="24"/>
          <w:lang w:eastAsia="ru-RU"/>
        </w:rPr>
        <w:t>У разі відмови споживача (несанкціонованого споживача) від підписання акта про порушення про це робиться відмітка в обох примірниках акта про порушення, один з яких надсилається споживачу (несанкціонованому споживачу) рекомендованим поштовим відправленням.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5" w:name="n1307"/>
      <w:bookmarkEnd w:id="1525"/>
      <w:r w:rsidRPr="001D1E25">
        <w:rPr>
          <w:rFonts w:ascii="Times New Roman" w:eastAsia="Times New Roman" w:hAnsi="Times New Roman" w:cs="Times New Roman"/>
          <w:color w:val="000000"/>
          <w:sz w:val="24"/>
          <w:szCs w:val="24"/>
          <w:lang w:eastAsia="ru-RU"/>
        </w:rPr>
        <w:t>5. Споживач (несанкціонований споживач) та представники Оператора ГРМ під час виявлення порушення та складання акта про порушення мають право здійснювати фото- та відеозйомку для фіксації виявленого порушення чи інших дій та фактів, про що зазначається в акті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6" w:name="n1308"/>
      <w:bookmarkEnd w:id="1526"/>
      <w:r w:rsidRPr="001D1E25">
        <w:rPr>
          <w:rFonts w:ascii="Times New Roman" w:eastAsia="Times New Roman" w:hAnsi="Times New Roman" w:cs="Times New Roman"/>
          <w:color w:val="000000"/>
          <w:sz w:val="24"/>
          <w:szCs w:val="24"/>
          <w:lang w:eastAsia="ru-RU"/>
        </w:rPr>
        <w:t>До акта про порушення сторонами можуть бути додані пояснення, зауваження, заперечення та докази, перелік яких (за наявності) зазначається в акті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7" w:name="n1309"/>
      <w:bookmarkEnd w:id="1527"/>
      <w:r w:rsidRPr="001D1E25">
        <w:rPr>
          <w:rFonts w:ascii="Times New Roman" w:eastAsia="Times New Roman" w:hAnsi="Times New Roman" w:cs="Times New Roman"/>
          <w:color w:val="000000"/>
          <w:sz w:val="24"/>
          <w:szCs w:val="24"/>
          <w:lang w:eastAsia="ru-RU"/>
        </w:rPr>
        <w:t>6. У разі незгоди споживача (несанкціонованого споживача) із зафіксованим в акті про порушення порушенням, яке стосується пошкодження пломб (крім факту їх відсутності або спрацювання магнітного індикатора), пошкодження ЗВТ/лічильника газу (крім явних ознак навмисного в них втручання), він може вимагати проведення їх експертизи чи позачергової або експертної повірки у порядку, визначеному цим Кодексом. У такому разі в акті про порушення робиться відповідний запис, при цьому представник Оператора ГРМ здійснює заходи щодо пакування пошкодженої пломби та/або лічильника газу (ЗВТ) та складає відповідний акт про направлення їх на експертизу чи позачергову або експертну повірку. До отримання їх результатів нарахування, передбачені цим Кодексом, не застосовуються.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8" w:name="n1310"/>
      <w:bookmarkEnd w:id="1528"/>
      <w:r w:rsidRPr="001D1E25">
        <w:rPr>
          <w:rFonts w:ascii="Times New Roman" w:eastAsia="Times New Roman" w:hAnsi="Times New Roman" w:cs="Times New Roman"/>
          <w:color w:val="000000"/>
          <w:sz w:val="24"/>
          <w:szCs w:val="24"/>
          <w:lang w:eastAsia="ru-RU"/>
        </w:rPr>
        <w:t>У разі визнання споживачем (несанкціонованим споживачем) факту умисного пошкодження ним пломби/ЗВТ (лічильника газу), про що окремо зазначається в акті про порушення, заходи з проведення експертизи чи позачергової або експертної повірки не проводяться.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9" w:name="n1311"/>
      <w:bookmarkEnd w:id="1529"/>
      <w:r w:rsidRPr="001D1E25">
        <w:rPr>
          <w:rFonts w:ascii="Times New Roman" w:eastAsia="Times New Roman" w:hAnsi="Times New Roman" w:cs="Times New Roman"/>
          <w:color w:val="000000"/>
          <w:sz w:val="24"/>
          <w:szCs w:val="24"/>
          <w:lang w:eastAsia="ru-RU"/>
        </w:rPr>
        <w:t>7. На дату складання акта про порушення представник Оператора ГРМ забезпечує усунення виявленого порушення, про що в акті про порушення робиться відповідний запис. У разі неможливості усунути порушення на дату складання акта про порушення (відсутні відповідні засоби чи повноваження) представник Оператора ГРМ робить відповідний запис в акті про порушення та надалі забезпечує контроль за усуненням порушення, що підтверджується окремо складеним актом про усунення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0" w:name="n1312"/>
      <w:bookmarkEnd w:id="1530"/>
      <w:r w:rsidRPr="001D1E25">
        <w:rPr>
          <w:rFonts w:ascii="Times New Roman" w:eastAsia="Times New Roman" w:hAnsi="Times New Roman" w:cs="Times New Roman"/>
          <w:color w:val="000000"/>
          <w:sz w:val="24"/>
          <w:szCs w:val="24"/>
          <w:lang w:eastAsia="ru-RU"/>
        </w:rPr>
        <w:t>Під час складання акта про порушення, акта про усунення порушення, акта про припинення/відновлення газопостачання тощо представниками Оператора ГРМ обов’язково фіксуються та зазначаються у вищезазначених актах показання лічильника газу (ЗВТ), за винятком випадків відмови у доступі до об’єкта споживача, де розташований лічильник газу (ЗВТ).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1" w:name="n1313"/>
      <w:bookmarkEnd w:id="1531"/>
      <w:r w:rsidRPr="001D1E25">
        <w:rPr>
          <w:rFonts w:ascii="Times New Roman" w:eastAsia="Times New Roman" w:hAnsi="Times New Roman" w:cs="Times New Roman"/>
          <w:color w:val="000000"/>
          <w:sz w:val="24"/>
          <w:szCs w:val="24"/>
          <w:lang w:eastAsia="ru-RU"/>
        </w:rPr>
        <w:t>8. Акт про порушення має бути розглянутим комісією з розгляду актів про порушення Оператора ГРМ, яка визначає його правомірність та приймає щодо них відповідне рішення.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2" w:name="n1314"/>
      <w:bookmarkEnd w:id="1532"/>
      <w:r w:rsidRPr="001D1E25">
        <w:rPr>
          <w:rFonts w:ascii="Times New Roman" w:eastAsia="Times New Roman" w:hAnsi="Times New Roman" w:cs="Times New Roman"/>
          <w:color w:val="000000"/>
          <w:sz w:val="24"/>
          <w:szCs w:val="24"/>
          <w:lang w:eastAsia="ru-RU"/>
        </w:rPr>
        <w:t>При складанні акта про порушення представник Оператора ГРМ зазначає в ньому про необхідність споживача (несанкціонованого споживача) бути присутнім на засіданні комісії, на якому буде розглянуто складений акт про порушення, та визначає: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3" w:name="n1315"/>
      <w:bookmarkEnd w:id="1533"/>
      <w:r w:rsidRPr="001D1E25">
        <w:rPr>
          <w:rFonts w:ascii="Times New Roman" w:eastAsia="Times New Roman" w:hAnsi="Times New Roman" w:cs="Times New Roman"/>
          <w:color w:val="000000"/>
          <w:sz w:val="24"/>
          <w:szCs w:val="24"/>
          <w:lang w:eastAsia="ru-RU"/>
        </w:rPr>
        <w:t>1) місцезнаходження комісії з розгляду актів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4" w:name="n1316"/>
      <w:bookmarkEnd w:id="1534"/>
      <w:r w:rsidRPr="001D1E25">
        <w:rPr>
          <w:rFonts w:ascii="Times New Roman" w:eastAsia="Times New Roman" w:hAnsi="Times New Roman" w:cs="Times New Roman"/>
          <w:color w:val="000000"/>
          <w:sz w:val="24"/>
          <w:szCs w:val="24"/>
          <w:lang w:eastAsia="ru-RU"/>
        </w:rPr>
        <w:lastRenderedPageBreak/>
        <w:t>2) дату та орієнтовний час проведення засідання комісії, на якому буде розглядатися складений акт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5" w:name="n1317"/>
      <w:bookmarkEnd w:id="1535"/>
      <w:r w:rsidRPr="001D1E25">
        <w:rPr>
          <w:rFonts w:ascii="Times New Roman" w:eastAsia="Times New Roman" w:hAnsi="Times New Roman" w:cs="Times New Roman"/>
          <w:color w:val="000000"/>
          <w:sz w:val="24"/>
          <w:szCs w:val="24"/>
          <w:lang w:eastAsia="ru-RU"/>
        </w:rPr>
        <w:t>3) контактний телефон особи Оператора ГРМ (для уточнення інформації щодо часу та місця засідання комісії).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6" w:name="n1318"/>
      <w:bookmarkEnd w:id="1536"/>
      <w:r w:rsidRPr="001D1E25">
        <w:rPr>
          <w:rFonts w:ascii="Times New Roman" w:eastAsia="Times New Roman" w:hAnsi="Times New Roman" w:cs="Times New Roman"/>
          <w:color w:val="000000"/>
          <w:sz w:val="24"/>
          <w:szCs w:val="24"/>
          <w:lang w:eastAsia="ru-RU"/>
        </w:rPr>
        <w:t>9. До складу комісії з розгляду актів про порушення має входити не менше трьох представників Оператора ГРМ зі складу інженерно-технічного персоналу та юристів.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7" w:name="n1319"/>
      <w:bookmarkEnd w:id="1537"/>
      <w:r w:rsidRPr="001D1E25">
        <w:rPr>
          <w:rFonts w:ascii="Times New Roman" w:eastAsia="Times New Roman" w:hAnsi="Times New Roman" w:cs="Times New Roman"/>
          <w:color w:val="000000"/>
          <w:sz w:val="24"/>
          <w:szCs w:val="24"/>
          <w:lang w:eastAsia="ru-RU"/>
        </w:rPr>
        <w:t>Крім того, Оператор ГРМ офіційним листом має запросити для участі на постійній основі у складі комісії по одному уповноваженому представнику метрологічної організації та територіального органу Регулятора.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8" w:name="n1623"/>
      <w:bookmarkEnd w:id="1538"/>
      <w:r w:rsidRPr="001D1E25">
        <w:rPr>
          <w:rFonts w:ascii="Times New Roman" w:eastAsia="Times New Roman" w:hAnsi="Times New Roman" w:cs="Times New Roman"/>
          <w:color w:val="000000"/>
          <w:sz w:val="24"/>
          <w:szCs w:val="24"/>
          <w:lang w:eastAsia="ru-RU"/>
        </w:rPr>
        <w:t>У разі відмови метрологічної організації або територіального органу Регулятора в делегуванні свого представника для участі на постійній основі у складі комісії комісія створюється без участі такого представника.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9" w:name="n1622"/>
      <w:bookmarkEnd w:id="1539"/>
      <w:r w:rsidRPr="001D1E25">
        <w:rPr>
          <w:rFonts w:ascii="Times New Roman" w:eastAsia="Times New Roman" w:hAnsi="Times New Roman" w:cs="Times New Roman"/>
          <w:i/>
          <w:iCs/>
          <w:color w:val="000000"/>
          <w:sz w:val="24"/>
          <w:szCs w:val="24"/>
          <w:lang w:eastAsia="ru-RU"/>
        </w:rPr>
        <w:t>{Пункт 9 глави 5 розділу ХІ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346" w:anchor="n236"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0" w:name="n1320"/>
      <w:bookmarkEnd w:id="1540"/>
      <w:r w:rsidRPr="001D1E25">
        <w:rPr>
          <w:rFonts w:ascii="Times New Roman" w:eastAsia="Times New Roman" w:hAnsi="Times New Roman" w:cs="Times New Roman"/>
          <w:color w:val="000000"/>
          <w:sz w:val="24"/>
          <w:szCs w:val="24"/>
          <w:lang w:eastAsia="ru-RU"/>
        </w:rPr>
        <w:t>Остаточний склад комісії з розгляду актів про порушення затверджується наказом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1" w:name="n1321"/>
      <w:bookmarkEnd w:id="1541"/>
      <w:r w:rsidRPr="001D1E25">
        <w:rPr>
          <w:rFonts w:ascii="Times New Roman" w:eastAsia="Times New Roman" w:hAnsi="Times New Roman" w:cs="Times New Roman"/>
          <w:color w:val="000000"/>
          <w:sz w:val="24"/>
          <w:szCs w:val="24"/>
          <w:lang w:eastAsia="ru-RU"/>
        </w:rPr>
        <w:t>За вимогою однієї зі сторін на засідання комісії в окремому випадку можуть бути додатково залучені інші представники, зокрема від виробника ЗВТ чи виробника пломби, повноваження яких підтверджуються в установленому законодавством порядку.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2" w:name="n1322"/>
      <w:bookmarkEnd w:id="1542"/>
      <w:r w:rsidRPr="001D1E25">
        <w:rPr>
          <w:rFonts w:ascii="Times New Roman" w:eastAsia="Times New Roman" w:hAnsi="Times New Roman" w:cs="Times New Roman"/>
          <w:color w:val="000000"/>
          <w:sz w:val="24"/>
          <w:szCs w:val="24"/>
          <w:lang w:eastAsia="ru-RU"/>
        </w:rPr>
        <w:t>10. Споживач (несанкціонований споживач) зобов’язаний бути присутнім на засіданні комісії з розгляду актів про порушення, на якому буде розглядатися складений на нього акт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3" w:name="n1323"/>
      <w:bookmarkEnd w:id="1543"/>
      <w:r w:rsidRPr="001D1E25">
        <w:rPr>
          <w:rFonts w:ascii="Times New Roman" w:eastAsia="Times New Roman" w:hAnsi="Times New Roman" w:cs="Times New Roman"/>
          <w:color w:val="000000"/>
          <w:sz w:val="24"/>
          <w:szCs w:val="24"/>
          <w:lang w:eastAsia="ru-RU"/>
        </w:rPr>
        <w:t>За неможливості бути присутнім на засіданні особисто споживач (несанкціонований споживач) має право дати письмову згоду у довільній формі на проведення засідання без його присутності або у присутності його уповноваженої особи.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4" w:name="n1324"/>
      <w:bookmarkEnd w:id="1544"/>
      <w:r w:rsidRPr="001D1E25">
        <w:rPr>
          <w:rFonts w:ascii="Times New Roman" w:eastAsia="Times New Roman" w:hAnsi="Times New Roman" w:cs="Times New Roman"/>
          <w:color w:val="000000"/>
          <w:sz w:val="24"/>
          <w:szCs w:val="24"/>
          <w:lang w:eastAsia="ru-RU"/>
        </w:rPr>
        <w:t>У разі неприбуття споживача (несанкціонованого споживача) та/або уповноваженої ним особи на засідання комісії остання розглядає складений акт про порушення без його (її) участі.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5" w:name="n1325"/>
      <w:bookmarkEnd w:id="1545"/>
      <w:r w:rsidRPr="001D1E25">
        <w:rPr>
          <w:rFonts w:ascii="Times New Roman" w:eastAsia="Times New Roman" w:hAnsi="Times New Roman" w:cs="Times New Roman"/>
          <w:color w:val="000000"/>
          <w:sz w:val="24"/>
          <w:szCs w:val="24"/>
          <w:lang w:eastAsia="ru-RU"/>
        </w:rPr>
        <w:t>11. За результатами розгляду акта про порушення на засіданні комісії може бути прийнято рішення про його задоволення (повністю або частково), або необхідність додаткового обстеження чи перевірки, або додаткових пояснень тощо, або скасування акта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6" w:name="n1326"/>
      <w:bookmarkEnd w:id="1546"/>
      <w:r w:rsidRPr="001D1E25">
        <w:rPr>
          <w:rFonts w:ascii="Times New Roman" w:eastAsia="Times New Roman" w:hAnsi="Times New Roman" w:cs="Times New Roman"/>
          <w:color w:val="000000"/>
          <w:sz w:val="24"/>
          <w:szCs w:val="24"/>
          <w:lang w:eastAsia="ru-RU"/>
        </w:rPr>
        <w:t>При задоволенні комісією акта про порушення складається акт-розрахунок необлікованого (донарахованого) об’єму та обсягу природного газу і його вартості.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7" w:name="n1327"/>
      <w:bookmarkEnd w:id="1547"/>
      <w:r w:rsidRPr="001D1E25">
        <w:rPr>
          <w:rFonts w:ascii="Times New Roman" w:eastAsia="Times New Roman" w:hAnsi="Times New Roman" w:cs="Times New Roman"/>
          <w:color w:val="000000"/>
          <w:sz w:val="24"/>
          <w:szCs w:val="24"/>
          <w:lang w:eastAsia="ru-RU"/>
        </w:rPr>
        <w:t>При складанні акта-розрахунку враховується таке:</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8" w:name="n1328"/>
      <w:bookmarkEnd w:id="1548"/>
      <w:r w:rsidRPr="001D1E25">
        <w:rPr>
          <w:rFonts w:ascii="Times New Roman" w:eastAsia="Times New Roman" w:hAnsi="Times New Roman" w:cs="Times New Roman"/>
          <w:color w:val="000000"/>
          <w:sz w:val="24"/>
          <w:szCs w:val="24"/>
          <w:lang w:eastAsia="ru-RU"/>
        </w:rPr>
        <w:t>1) розрахований відповідно до вимог цього розділу необлікований (донарахований) об’єм природного газу, що припадає на період до 01 числа місяця, в якому прийнято рішення комісії щодо задоволення акта про порушення (тобто до закритого балансового періоду), не потребує коригування (включення до) закритих періодів, а його вартість в повному обсязі має бути компенсована споживачем (несанкціонованим споживачем) Оператору ГРМ. При цьому вартість природного газу визначається за цінами закупівлі природного газу Оператором ГРМ протягом періоду необлікованого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9" w:name="n1329"/>
      <w:bookmarkEnd w:id="1549"/>
      <w:r w:rsidRPr="001D1E25">
        <w:rPr>
          <w:rFonts w:ascii="Times New Roman" w:eastAsia="Times New Roman" w:hAnsi="Times New Roman" w:cs="Times New Roman"/>
          <w:color w:val="000000"/>
          <w:sz w:val="24"/>
          <w:szCs w:val="24"/>
          <w:lang w:eastAsia="ru-RU"/>
        </w:rPr>
        <w:t>2) розрахований відповідно до вимог цього розділу необлікований (донарахований) об’єм природного газу, що припадає на період після 01-го числа місяця, в якому прийнято рішення комісії щодо задоволення акта про порушення, включається в баланс поточного календарного місяця за загальними правилами і вважається об’ємом постачання природного газу споживачу його діючим постачальником. Виключенням є об’єм природного газу, нарахований несанкціонованому споживачу та споживачу, у якого відсутній постачальник, вартість якого має бути компенсована Оператору ГРМ за цінами закупівлі ним природного газу в поточному календарному місяці;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0" w:name="n1330"/>
      <w:bookmarkEnd w:id="1550"/>
      <w:r w:rsidRPr="001D1E25">
        <w:rPr>
          <w:rFonts w:ascii="Times New Roman" w:eastAsia="Times New Roman" w:hAnsi="Times New Roman" w:cs="Times New Roman"/>
          <w:color w:val="000000"/>
          <w:sz w:val="24"/>
          <w:szCs w:val="24"/>
          <w:lang w:eastAsia="ru-RU"/>
        </w:rPr>
        <w:lastRenderedPageBreak/>
        <w:t>3) при розрахунку необлікованого (донарахованого) об’єму природного газу має бути віднятий об’єм природного газу, фактично сплачений споживачем протягом періоду порушення. Виключенням є несанкціонований відбір природного газу поза охопленням комерційного вузла обліку;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1" w:name="n1331"/>
      <w:bookmarkEnd w:id="1551"/>
      <w:r w:rsidRPr="001D1E25">
        <w:rPr>
          <w:rFonts w:ascii="Times New Roman" w:eastAsia="Times New Roman" w:hAnsi="Times New Roman" w:cs="Times New Roman"/>
          <w:color w:val="000000"/>
          <w:sz w:val="24"/>
          <w:szCs w:val="24"/>
          <w:lang w:eastAsia="ru-RU"/>
        </w:rPr>
        <w:t>4) при розрахунку необлікованого (донарахованого) об’єму природного газу пільги та субсидії, на які має право побутовий споживач, не враховуються.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2" w:name="n1332"/>
      <w:bookmarkEnd w:id="1552"/>
      <w:r w:rsidRPr="001D1E25">
        <w:rPr>
          <w:rFonts w:ascii="Times New Roman" w:eastAsia="Times New Roman" w:hAnsi="Times New Roman" w:cs="Times New Roman"/>
          <w:color w:val="000000"/>
          <w:sz w:val="24"/>
          <w:szCs w:val="24"/>
          <w:lang w:eastAsia="ru-RU"/>
        </w:rPr>
        <w:t>12. Вартість необлікованого (донарахованого) об’єму природного газу, яка пред’являється до сплати споживачу (несанкціонованому споживачу) в результаті задоволення акта про порушення, зазначається в окремому платіжному рахунку Оператора ГРМ, який надається під особистий підпис споживача (несанкціонованого споживача) або надсилається йому рекомендованим поштовим відправленням разом із супровідним листом, що оформлюється у довільній формі.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3" w:name="n1333"/>
      <w:bookmarkEnd w:id="1553"/>
      <w:r w:rsidRPr="001D1E25">
        <w:rPr>
          <w:rFonts w:ascii="Times New Roman" w:eastAsia="Times New Roman" w:hAnsi="Times New Roman" w:cs="Times New Roman"/>
          <w:color w:val="000000"/>
          <w:sz w:val="24"/>
          <w:szCs w:val="24"/>
          <w:lang w:eastAsia="ru-RU"/>
        </w:rPr>
        <w:t>Якщо об’єм та/або вартість необлікованого (донарахованого) природного газу буде оскаржуватися споживачем (несанкціонованим споживачем) у судовому порядку, тоді до винесення остаточного рішення у судовій справі заборгованість за необлікований (донарахований) об’єм природного газу не вважається простроченою.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4" w:name="n1334"/>
      <w:bookmarkEnd w:id="1554"/>
      <w:r w:rsidRPr="001D1E25">
        <w:rPr>
          <w:rFonts w:ascii="Times New Roman" w:eastAsia="Times New Roman" w:hAnsi="Times New Roman" w:cs="Times New Roman"/>
          <w:color w:val="000000"/>
          <w:sz w:val="24"/>
          <w:szCs w:val="24"/>
          <w:lang w:eastAsia="ru-RU"/>
        </w:rPr>
        <w:t>13. Акти про порушення реєструються в журналі реєстрації актів про порушення Оператора ГРМ. Журнал повинен бути пронумерований, прошитий, скріплений печаткою (за наявності) Оператора ГРМ. Строк зберігання журналу становить три роки від дати останнього в ньому запису.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5" w:name="n1335"/>
      <w:bookmarkEnd w:id="1555"/>
      <w:r w:rsidRPr="001D1E25">
        <w:rPr>
          <w:rFonts w:ascii="Times New Roman" w:eastAsia="Times New Roman" w:hAnsi="Times New Roman" w:cs="Times New Roman"/>
          <w:color w:val="000000"/>
          <w:sz w:val="24"/>
          <w:szCs w:val="24"/>
          <w:lang w:eastAsia="ru-RU"/>
        </w:rPr>
        <w:t>Акт про порушення, акт-розрахунок та рахунок на сплату вартості необлікованого (донарахованого) об’єму природного газу, а також документи, які підтверджують факт їх отримання споживачем (несанкціонованим споживачем), та інші документи, пов’язані з актом про порушення, зберігаються Оператором ГРМ не менше трьох років від дати оформлення акта про порушення.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6" w:name="n1336"/>
      <w:bookmarkEnd w:id="1556"/>
      <w:r w:rsidRPr="001D1E25">
        <w:rPr>
          <w:rFonts w:ascii="Times New Roman" w:eastAsia="Times New Roman" w:hAnsi="Times New Roman" w:cs="Times New Roman"/>
          <w:color w:val="000000"/>
          <w:sz w:val="24"/>
          <w:szCs w:val="24"/>
          <w:lang w:eastAsia="ru-RU"/>
        </w:rPr>
        <w:t>14. У разі самовільного під’єднання побутовим споживачем газових приладів промислового характеру (газогенератори тощо) та/або таких, що використовуються ним для професійної чи комерційної діяльності, перерахунок здійснюється за цінами і тарифами, встановленими для промислових споживачів та суб’єктів господарювання.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7" w:name="n1337"/>
      <w:bookmarkEnd w:id="1557"/>
      <w:r w:rsidRPr="001D1E25">
        <w:rPr>
          <w:rFonts w:ascii="Times New Roman" w:eastAsia="Times New Roman" w:hAnsi="Times New Roman" w:cs="Times New Roman"/>
          <w:color w:val="000000"/>
          <w:sz w:val="24"/>
          <w:szCs w:val="24"/>
          <w:lang w:eastAsia="ru-RU"/>
        </w:rPr>
        <w:t>15. Якщо до виявлення порушення споживач розраховувався за лічильником, відновлення розрахунків за лічильником здійснюється після усунення порушення та фіксації показань лічильника в акті про усунення порушення та/або акті відновлення газопостачання, на підставі яких Оператор ГРМ поновлює розрахунки споживача за лічильником.</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58" w:name="n1338"/>
      <w:bookmarkEnd w:id="1558"/>
      <w:r w:rsidRPr="001D1E25">
        <w:rPr>
          <w:rFonts w:ascii="Times New Roman" w:eastAsia="Times New Roman" w:hAnsi="Times New Roman" w:cs="Times New Roman"/>
          <w:b/>
          <w:bCs/>
          <w:color w:val="000000"/>
          <w:sz w:val="28"/>
          <w:szCs w:val="28"/>
          <w:lang w:eastAsia="ru-RU"/>
        </w:rPr>
        <w:t>6. Порядок компенсації споживачу завданих збитків та перерахунок наданих послуг у разі порушення Оператором ГРМ вимог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9" w:name="n1339"/>
      <w:bookmarkEnd w:id="1559"/>
      <w:r w:rsidRPr="001D1E25">
        <w:rPr>
          <w:rFonts w:ascii="Times New Roman" w:eastAsia="Times New Roman" w:hAnsi="Times New Roman" w:cs="Times New Roman"/>
          <w:color w:val="000000"/>
          <w:sz w:val="24"/>
          <w:szCs w:val="24"/>
          <w:lang w:eastAsia="ru-RU"/>
        </w:rPr>
        <w:t>1. За наявності порушень, передбачених пунктом 4 глави 2 цього розділу, за які Оператор ГРМ має компенсувати споживачу завдані збитки та здійснити перерахунок наданих послуг, споживач має подати Оператору ГРМ претензію, складену в довільній формі.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0" w:name="n1340"/>
      <w:bookmarkEnd w:id="1560"/>
      <w:r w:rsidRPr="001D1E25">
        <w:rPr>
          <w:rFonts w:ascii="Times New Roman" w:eastAsia="Times New Roman" w:hAnsi="Times New Roman" w:cs="Times New Roman"/>
          <w:color w:val="000000"/>
          <w:sz w:val="24"/>
          <w:szCs w:val="24"/>
          <w:lang w:eastAsia="ru-RU"/>
        </w:rPr>
        <w:t>Претензія надається письмово та повинна бути зареєстрована в спеціальному журналі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1" w:name="n1341"/>
      <w:bookmarkEnd w:id="1561"/>
      <w:r w:rsidRPr="001D1E25">
        <w:rPr>
          <w:rFonts w:ascii="Times New Roman" w:eastAsia="Times New Roman" w:hAnsi="Times New Roman" w:cs="Times New Roman"/>
          <w:color w:val="000000"/>
          <w:sz w:val="24"/>
          <w:szCs w:val="24"/>
          <w:lang w:eastAsia="ru-RU"/>
        </w:rPr>
        <w:t>2. Перерахунок наданих послуг Оператора ГРМ та компенсація завданих споживачу збитків здійснюються з урахуванням такого:</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2" w:name="n1342"/>
      <w:bookmarkEnd w:id="1562"/>
      <w:r w:rsidRPr="001D1E25">
        <w:rPr>
          <w:rFonts w:ascii="Times New Roman" w:eastAsia="Times New Roman" w:hAnsi="Times New Roman" w:cs="Times New Roman"/>
          <w:color w:val="000000"/>
          <w:sz w:val="24"/>
          <w:szCs w:val="24"/>
          <w:lang w:eastAsia="ru-RU"/>
        </w:rPr>
        <w:t>1) у разі безпідставного припинення газопостачання (розподілу природного газу) споживачу з вини Оператора ГРМ він відшкодовує споживачу вартість або об’єм недовідпущеного природного газу, що обчислюється, виходячи з середньодобового споживання за попередні 12 місяців (норма застосовується щодо споживачів, що не є побутовими) або планового місячного об’єму споживання (норма застосовується щодо споживачів, що є побутовими) на відповідний період за договором розподілу природного газу та з урахуванням періоду безпідставного припинення газопостачання.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3" w:name="n1343"/>
      <w:bookmarkEnd w:id="1563"/>
      <w:r w:rsidRPr="001D1E25">
        <w:rPr>
          <w:rFonts w:ascii="Times New Roman" w:eastAsia="Times New Roman" w:hAnsi="Times New Roman" w:cs="Times New Roman"/>
          <w:color w:val="000000"/>
          <w:sz w:val="24"/>
          <w:szCs w:val="24"/>
          <w:lang w:eastAsia="ru-RU"/>
        </w:rPr>
        <w:t>У разі якщо безпідставне припинення газопостачання завдало споживачеві матеріальної та/або моральної шкоди, Оператор ГРМ відшкодовує її у добровільному порядку або за рішенням суду;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4" w:name="n1966"/>
      <w:bookmarkEnd w:id="1564"/>
      <w:r w:rsidRPr="001D1E25">
        <w:rPr>
          <w:rFonts w:ascii="Times New Roman" w:eastAsia="Times New Roman" w:hAnsi="Times New Roman" w:cs="Times New Roman"/>
          <w:i/>
          <w:iCs/>
          <w:color w:val="000000"/>
          <w:sz w:val="24"/>
          <w:szCs w:val="24"/>
          <w:lang w:eastAsia="ru-RU"/>
        </w:rPr>
        <w:t>{Підпункт 1 пункту 2 глави 6 розділу ХI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7" w:anchor="n866"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5" w:name="n1344"/>
      <w:bookmarkEnd w:id="1565"/>
      <w:r w:rsidRPr="001D1E25">
        <w:rPr>
          <w:rFonts w:ascii="Times New Roman" w:eastAsia="Times New Roman" w:hAnsi="Times New Roman" w:cs="Times New Roman"/>
          <w:color w:val="000000"/>
          <w:sz w:val="24"/>
          <w:szCs w:val="24"/>
          <w:lang w:eastAsia="ru-RU"/>
        </w:rPr>
        <w:lastRenderedPageBreak/>
        <w:t>2) за наявності заяви споживача про необхідність здійснення перевірки тиску та/або якісних показників природного газу Оператор ГРМ зобов’язаний здійснити перевірку цих параметрів у порядку, визначеному </w:t>
      </w:r>
      <w:hyperlink r:id="rId348" w:anchor="n724" w:history="1">
        <w:r w:rsidRPr="001D1E25">
          <w:rPr>
            <w:rFonts w:ascii="Times New Roman" w:eastAsia="Times New Roman" w:hAnsi="Times New Roman" w:cs="Times New Roman"/>
            <w:color w:val="006600"/>
            <w:sz w:val="24"/>
            <w:szCs w:val="24"/>
            <w:u w:val="single"/>
            <w:lang w:eastAsia="ru-RU"/>
          </w:rPr>
          <w:t>главою 2</w:t>
        </w:r>
      </w:hyperlink>
      <w:r w:rsidRPr="001D1E25">
        <w:rPr>
          <w:rFonts w:ascii="Times New Roman" w:eastAsia="Times New Roman" w:hAnsi="Times New Roman" w:cs="Times New Roman"/>
          <w:color w:val="000000"/>
          <w:sz w:val="24"/>
          <w:szCs w:val="24"/>
          <w:lang w:eastAsia="ru-RU"/>
        </w:rPr>
        <w:t> розділу VIII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6" w:name="n1345"/>
      <w:bookmarkEnd w:id="1566"/>
      <w:r w:rsidRPr="001D1E25">
        <w:rPr>
          <w:rFonts w:ascii="Times New Roman" w:eastAsia="Times New Roman" w:hAnsi="Times New Roman" w:cs="Times New Roman"/>
          <w:color w:val="000000"/>
          <w:sz w:val="24"/>
          <w:szCs w:val="24"/>
          <w:lang w:eastAsia="ru-RU"/>
        </w:rPr>
        <w:t>У разі підтвердження факту відхилення параметрів якості газу та/або його тиску від вимог цього Кодексу Оператор ГРМ здійснює перерахунок об’ємів (обсягів) розподіленого/спожитого природного газу по об’єкту споживача відповідно до вимог цього Кодексу, а споживач отримує від Оператора ГРМ компенсацію, яка розраховується відповідно до </w:t>
      </w:r>
      <w:hyperlink r:id="rId349" w:anchor="n743" w:history="1">
        <w:r w:rsidRPr="001D1E25">
          <w:rPr>
            <w:rFonts w:ascii="Times New Roman" w:eastAsia="Times New Roman" w:hAnsi="Times New Roman" w:cs="Times New Roman"/>
            <w:color w:val="006600"/>
            <w:sz w:val="24"/>
            <w:szCs w:val="24"/>
            <w:u w:val="single"/>
            <w:lang w:eastAsia="ru-RU"/>
          </w:rPr>
          <w:t>глави 3</w:t>
        </w:r>
      </w:hyperlink>
      <w:r w:rsidRPr="001D1E25">
        <w:rPr>
          <w:rFonts w:ascii="Times New Roman" w:eastAsia="Times New Roman" w:hAnsi="Times New Roman" w:cs="Times New Roman"/>
          <w:color w:val="000000"/>
          <w:sz w:val="24"/>
          <w:szCs w:val="24"/>
          <w:lang w:eastAsia="ru-RU"/>
        </w:rPr>
        <w:t> розділу VIII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7" w:name="n1346"/>
      <w:bookmarkEnd w:id="1567"/>
      <w:r w:rsidRPr="001D1E25">
        <w:rPr>
          <w:rFonts w:ascii="Times New Roman" w:eastAsia="Times New Roman" w:hAnsi="Times New Roman" w:cs="Times New Roman"/>
          <w:color w:val="000000"/>
          <w:sz w:val="24"/>
          <w:szCs w:val="24"/>
          <w:lang w:eastAsia="ru-RU"/>
        </w:rPr>
        <w:t>3) шкода, завдана об’єкту і майну споживача, його життю та здоров’ю, підлягає відшкодуванню в повному обсязі Оператором ГРМ, якщо ця шкода стала наслідком порушення Оператором ГРМ вимог цього Кодексу, </w:t>
      </w:r>
      <w:hyperlink r:id="rId350" w:anchor="n15" w:tgtFrame="_blank" w:history="1">
        <w:r w:rsidRPr="001D1E25">
          <w:rPr>
            <w:rFonts w:ascii="Times New Roman" w:eastAsia="Times New Roman" w:hAnsi="Times New Roman" w:cs="Times New Roman"/>
            <w:color w:val="000099"/>
            <w:sz w:val="24"/>
            <w:szCs w:val="24"/>
            <w:u w:val="single"/>
            <w:lang w:eastAsia="ru-RU"/>
          </w:rPr>
          <w:t>ПБСГ</w:t>
        </w:r>
      </w:hyperlink>
      <w:r w:rsidRPr="001D1E25">
        <w:rPr>
          <w:rFonts w:ascii="Times New Roman" w:eastAsia="Times New Roman" w:hAnsi="Times New Roman" w:cs="Times New Roman"/>
          <w:color w:val="000000"/>
          <w:sz w:val="24"/>
          <w:szCs w:val="24"/>
          <w:lang w:eastAsia="ru-RU"/>
        </w:rPr>
        <w:t>, умов договору розподілу природного газу та інших нормативно-правових актів, що регламентують відносини Оператора ГРМ і споживачів у сфері надання послуг з розподілу природного газу, якщо інше не передбачено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8" w:name="n1347"/>
      <w:bookmarkEnd w:id="1568"/>
      <w:r w:rsidRPr="001D1E25">
        <w:rPr>
          <w:rFonts w:ascii="Times New Roman" w:eastAsia="Times New Roman" w:hAnsi="Times New Roman" w:cs="Times New Roman"/>
          <w:color w:val="000000"/>
          <w:sz w:val="24"/>
          <w:szCs w:val="24"/>
          <w:lang w:eastAsia="ru-RU"/>
        </w:rPr>
        <w:t>4) Оператор ГРМ не відповідає за ненадання або неякісне надання послуг з розподілу природного газу, включаючи цілодобове забезпечення потужності об’єкта споживача в місці його приєднання, якщо це сталося з вини споживача (відмова в доступі до об’єкта споживача, недотримання умов експлуатації газового обладнання тощо) або внаслідок надзвичайних ситуацій техногенного, природного або екологічного характеру.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9" w:name="n1348"/>
      <w:bookmarkEnd w:id="1569"/>
      <w:r w:rsidRPr="001D1E25">
        <w:rPr>
          <w:rFonts w:ascii="Times New Roman" w:eastAsia="Times New Roman" w:hAnsi="Times New Roman" w:cs="Times New Roman"/>
          <w:color w:val="000000"/>
          <w:sz w:val="24"/>
          <w:szCs w:val="24"/>
          <w:lang w:eastAsia="ru-RU"/>
        </w:rPr>
        <w:t>3. У разі якщо між Оператором ГРМ і споживачем не досягнуто згоди щодо компенсації споживачу завданих збитків чи перерахунку наданих послуг, спірні питання вирішуються в судовому порядку.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70" w:name="n1349"/>
      <w:bookmarkEnd w:id="1570"/>
      <w:r w:rsidRPr="001D1E25">
        <w:rPr>
          <w:rFonts w:ascii="Times New Roman" w:eastAsia="Times New Roman" w:hAnsi="Times New Roman" w:cs="Times New Roman"/>
          <w:b/>
          <w:bCs/>
          <w:color w:val="000000"/>
          <w:sz w:val="28"/>
          <w:szCs w:val="28"/>
          <w:lang w:eastAsia="ru-RU"/>
        </w:rPr>
        <w:t>ХII. Балансування газорозподільної системи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71" w:name="n1350"/>
      <w:bookmarkEnd w:id="1571"/>
      <w:r w:rsidRPr="001D1E25">
        <w:rPr>
          <w:rFonts w:ascii="Times New Roman" w:eastAsia="Times New Roman" w:hAnsi="Times New Roman" w:cs="Times New Roman"/>
          <w:b/>
          <w:bCs/>
          <w:color w:val="000000"/>
          <w:sz w:val="28"/>
          <w:szCs w:val="28"/>
          <w:lang w:eastAsia="ru-RU"/>
        </w:rPr>
        <w:t>1. Порядок балансування газорозподільної системи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2" w:name="n1351"/>
      <w:bookmarkEnd w:id="1572"/>
      <w:r w:rsidRPr="001D1E25">
        <w:rPr>
          <w:rFonts w:ascii="Times New Roman" w:eastAsia="Times New Roman" w:hAnsi="Times New Roman" w:cs="Times New Roman"/>
          <w:color w:val="000000"/>
          <w:sz w:val="24"/>
          <w:szCs w:val="24"/>
          <w:lang w:eastAsia="ru-RU"/>
        </w:rPr>
        <w:t>1. Балансування об’ємів (обсягів) природного газу, що подається в газорозподільну систему та розподіляється і передається з ГРМ за певний період, забезпечується Оператором ГРМ та включає:</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3" w:name="n1352"/>
      <w:bookmarkEnd w:id="1573"/>
      <w:r w:rsidRPr="001D1E25">
        <w:rPr>
          <w:rFonts w:ascii="Times New Roman" w:eastAsia="Times New Roman" w:hAnsi="Times New Roman" w:cs="Times New Roman"/>
          <w:color w:val="000000"/>
          <w:sz w:val="24"/>
          <w:szCs w:val="24"/>
          <w:lang w:eastAsia="ru-RU"/>
        </w:rPr>
        <w:t>фізичне балансування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4" w:name="n1353"/>
      <w:bookmarkEnd w:id="1574"/>
      <w:r w:rsidRPr="001D1E25">
        <w:rPr>
          <w:rFonts w:ascii="Times New Roman" w:eastAsia="Times New Roman" w:hAnsi="Times New Roman" w:cs="Times New Roman"/>
          <w:color w:val="000000"/>
          <w:sz w:val="24"/>
          <w:szCs w:val="24"/>
          <w:lang w:eastAsia="ru-RU"/>
        </w:rPr>
        <w:t>комерційне балансування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5" w:name="n1354"/>
      <w:bookmarkEnd w:id="1575"/>
      <w:r w:rsidRPr="001D1E25">
        <w:rPr>
          <w:rFonts w:ascii="Times New Roman" w:eastAsia="Times New Roman" w:hAnsi="Times New Roman" w:cs="Times New Roman"/>
          <w:color w:val="000000"/>
          <w:sz w:val="24"/>
          <w:szCs w:val="24"/>
          <w:lang w:eastAsia="ru-RU"/>
        </w:rPr>
        <w:t>2. Фізичне балансування ГРМ є комплексом технічних і технологічних заходів, які вживаються Оператором ГРМ для утримання тиску природного газу в ГРМ на рівні, необхідному для безпечного й ефективного розподілу природного газу. Головною метою фізичного балансування є врівноваження кількості газу, що подається в ГРМ, з кількістю газу, що розподіляється та передається з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6" w:name="n1355"/>
      <w:bookmarkEnd w:id="1576"/>
      <w:r w:rsidRPr="001D1E25">
        <w:rPr>
          <w:rFonts w:ascii="Times New Roman" w:eastAsia="Times New Roman" w:hAnsi="Times New Roman" w:cs="Times New Roman"/>
          <w:color w:val="000000"/>
          <w:sz w:val="24"/>
          <w:szCs w:val="24"/>
          <w:lang w:eastAsia="ru-RU"/>
        </w:rPr>
        <w:t>3. Комерційним балансуванням ГРМ є встановлення на підставі документально оформлених даних відповідності між фактичним об’ємом (обсягом) надходження природного газу в ГРМ за відповідний період та фактичним об’ємом (обсягом) розподіленого і переданого за цей період природного газу з ГРМ з урахуванням об’єму (обсягу) фактичних втрат та виробничо-технологічних витрат природного газу в ГРМ, понесених Оператором ГРМ протягом цього періоду, зокрема для забезпечення фізичного балансування.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7" w:name="n1356"/>
      <w:bookmarkEnd w:id="1577"/>
      <w:r w:rsidRPr="001D1E25">
        <w:rPr>
          <w:rFonts w:ascii="Times New Roman" w:eastAsia="Times New Roman" w:hAnsi="Times New Roman" w:cs="Times New Roman"/>
          <w:color w:val="000000"/>
          <w:sz w:val="24"/>
          <w:szCs w:val="24"/>
          <w:lang w:eastAsia="ru-RU"/>
        </w:rPr>
        <w:t>Перевищення об’єму (обсягу) розподіленого і переданого природного газу з ГРМ та фактичних втрат і виробничо-технологічних витрат газу в ГРМ за відповідний період над його надходженням в ГРМ, що є негативним дисбалансом, – не допускається.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8" w:name="n1357"/>
      <w:bookmarkEnd w:id="1578"/>
      <w:r w:rsidRPr="001D1E25">
        <w:rPr>
          <w:rFonts w:ascii="Times New Roman" w:eastAsia="Times New Roman" w:hAnsi="Times New Roman" w:cs="Times New Roman"/>
          <w:color w:val="000000"/>
          <w:sz w:val="24"/>
          <w:szCs w:val="24"/>
          <w:lang w:eastAsia="ru-RU"/>
        </w:rPr>
        <w:t>4. Для недопущення негативного дисбалансу в ГРМ за підсумками місяця або календарного року та виходячи зі специфіки формування розподілених і спожитих об’ємів (обсягів) природного газу по об’єктах побутових споживачів, що пов’язана з неможливістю одночасно зафіксувати спожитий об’єм газу на кожне 01 число місяця та необхідністю нарахування цих об’ємів, виходячи із норм споживання (на об’єктах споживачів без лічильників), планових місячних об’ємів споживання (на об’єктах споживачів з лічильниками, які не передали до Оператора ГРМ їх показання) та ураховуючи касовий метод розрахунків зазначених споживачів, що передбачено цим Кодексом і є природним фактором невідповідності сформованого Оператором ГРМ об’єму (обсягу) розподіленого природного газу по об’єктах побутових споживачів порівняно з їх фактичним відбором природного газу з ГРМ, встановлюється такий порядок комерційного балансування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9" w:name="n1358"/>
      <w:bookmarkEnd w:id="1579"/>
      <w:r w:rsidRPr="001D1E25">
        <w:rPr>
          <w:rFonts w:ascii="Times New Roman" w:eastAsia="Times New Roman" w:hAnsi="Times New Roman" w:cs="Times New Roman"/>
          <w:color w:val="000000"/>
          <w:sz w:val="24"/>
          <w:szCs w:val="24"/>
          <w:lang w:eastAsia="ru-RU"/>
        </w:rPr>
        <w:lastRenderedPageBreak/>
        <w:t>1) Оператор ГРМ за підсумками місяця та календарного року на підставі складених актів приймання-передачі природного газу з Оператором ГТС та ГДП і ВБГ, які підключені до ГРМ, а також із суміжними Операторами ГРМ, які передають газ до ГРМ, формує загальний об’єм (обсяг) природного газу, який надійшов до ГРМ у зазначений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0" w:name="n1359"/>
      <w:bookmarkEnd w:id="1580"/>
      <w:r w:rsidRPr="001D1E25">
        <w:rPr>
          <w:rFonts w:ascii="Times New Roman" w:eastAsia="Times New Roman" w:hAnsi="Times New Roman" w:cs="Times New Roman"/>
          <w:color w:val="000000"/>
          <w:sz w:val="24"/>
          <w:szCs w:val="24"/>
          <w:lang w:eastAsia="ru-RU"/>
        </w:rPr>
        <w:t>2) Оператор ГРМ за підсумками місяця та календарного року на підставі складених актів приймання-передачі природного газу із суміжними Операторами ГРМ, які отримують газ з ГРМ, формує загальний об’єм (обсяг) природного газу, який переданий до суміжної ГРМ у зазначений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1" w:name="n1360"/>
      <w:bookmarkEnd w:id="1581"/>
      <w:r w:rsidRPr="001D1E25">
        <w:rPr>
          <w:rFonts w:ascii="Times New Roman" w:eastAsia="Times New Roman" w:hAnsi="Times New Roman" w:cs="Times New Roman"/>
          <w:color w:val="000000"/>
          <w:sz w:val="24"/>
          <w:szCs w:val="24"/>
          <w:lang w:eastAsia="ru-RU"/>
        </w:rPr>
        <w:t>3) Оператор ГРМ за підсумками місяця та календарного року формує загальний об’єм (обсяг) природного газу, розподіленого споживачам (у тому числі побутовим споживачам), підключеним до/через ГРМ, за правилами та вимогами, визначеними цим Кодексом;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2" w:name="n1361"/>
      <w:bookmarkEnd w:id="1582"/>
      <w:r w:rsidRPr="001D1E25">
        <w:rPr>
          <w:rFonts w:ascii="Times New Roman" w:eastAsia="Times New Roman" w:hAnsi="Times New Roman" w:cs="Times New Roman"/>
          <w:color w:val="000000"/>
          <w:sz w:val="24"/>
          <w:szCs w:val="24"/>
          <w:lang w:eastAsia="ru-RU"/>
        </w:rPr>
        <w:t>4) різниця між об’ємом (обсягом) надходження природного газу в ГРМ протягом місяця (календарного року) і об’ємом (обсягом) природного газу, який розподілений по підключених до/через ГРМ об’єктів споживачів та переданий в суміжні ГРМ протягом зазначеного періоду, – є об’ємом (обсягом) фактичних втрат та виробничо-технологічних витрат природного газу в ГРМ, понесених Оператором ГРМ протягом зазначеного періоду.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3" w:name="n1362"/>
      <w:bookmarkEnd w:id="1583"/>
      <w:r w:rsidRPr="001D1E25">
        <w:rPr>
          <w:rFonts w:ascii="Times New Roman" w:eastAsia="Times New Roman" w:hAnsi="Times New Roman" w:cs="Times New Roman"/>
          <w:color w:val="000000"/>
          <w:sz w:val="24"/>
          <w:szCs w:val="24"/>
          <w:lang w:eastAsia="ru-RU"/>
        </w:rPr>
        <w:t>5. Порядок документального оформлення приймання-передачі природного газу в точках виходу з газотранспортної системи до ГРМ між Оператором ГТС та Оператором ГРМ, у тому числі врегулювання між ними розбіжностей (за їх наявності) щодо фактичного об’єму/обсягу приймання-передачі газу, визначається </w:t>
      </w:r>
      <w:hyperlink r:id="rId351" w:anchor="n18" w:tgtFrame="_blank" w:history="1">
        <w:r w:rsidRPr="001D1E25">
          <w:rPr>
            <w:rFonts w:ascii="Times New Roman" w:eastAsia="Times New Roman" w:hAnsi="Times New Roman" w:cs="Times New Roman"/>
            <w:color w:val="000099"/>
            <w:sz w:val="24"/>
            <w:szCs w:val="24"/>
            <w:u w:val="single"/>
            <w:lang w:eastAsia="ru-RU"/>
          </w:rPr>
          <w:t>Кодексом ГТС</w:t>
        </w:r>
      </w:hyperlink>
      <w:r w:rsidRPr="001D1E25">
        <w:rPr>
          <w:rFonts w:ascii="Times New Roman" w:eastAsia="Times New Roman" w:hAnsi="Times New Roman" w:cs="Times New Roman"/>
          <w:color w:val="000000"/>
          <w:sz w:val="24"/>
          <w:szCs w:val="24"/>
          <w:lang w:eastAsia="ru-RU"/>
        </w:rPr>
        <w:t> та договором транспортування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4" w:name="n1363"/>
      <w:bookmarkEnd w:id="1584"/>
      <w:r w:rsidRPr="001D1E25">
        <w:rPr>
          <w:rFonts w:ascii="Times New Roman" w:eastAsia="Times New Roman" w:hAnsi="Times New Roman" w:cs="Times New Roman"/>
          <w:color w:val="000000"/>
          <w:sz w:val="24"/>
          <w:szCs w:val="24"/>
          <w:lang w:eastAsia="ru-RU"/>
        </w:rPr>
        <w:t>6. Порядок документального оформлення приймання-передачі природного газу між Оператором ГРМ та ГДП чи ВБГ, який підключений до ГРМ, а також із суміжним Оператором ГРМ здійснюється відповідно до </w:t>
      </w:r>
      <w:hyperlink r:id="rId352" w:anchor="n531" w:history="1">
        <w:r w:rsidRPr="001D1E25">
          <w:rPr>
            <w:rFonts w:ascii="Times New Roman" w:eastAsia="Times New Roman" w:hAnsi="Times New Roman" w:cs="Times New Roman"/>
            <w:color w:val="006600"/>
            <w:sz w:val="24"/>
            <w:szCs w:val="24"/>
            <w:u w:val="single"/>
            <w:lang w:eastAsia="ru-RU"/>
          </w:rPr>
          <w:t>розділів VІ</w:t>
        </w:r>
      </w:hyperlink>
      <w:r w:rsidRPr="001D1E25">
        <w:rPr>
          <w:rFonts w:ascii="Times New Roman" w:eastAsia="Times New Roman" w:hAnsi="Times New Roman" w:cs="Times New Roman"/>
          <w:color w:val="000000"/>
          <w:sz w:val="24"/>
          <w:szCs w:val="24"/>
          <w:lang w:eastAsia="ru-RU"/>
        </w:rPr>
        <w:t> та </w:t>
      </w:r>
      <w:hyperlink r:id="rId353" w:anchor="n760" w:history="1">
        <w:r w:rsidRPr="001D1E25">
          <w:rPr>
            <w:rFonts w:ascii="Times New Roman" w:eastAsia="Times New Roman" w:hAnsi="Times New Roman" w:cs="Times New Roman"/>
            <w:color w:val="006600"/>
            <w:sz w:val="24"/>
            <w:szCs w:val="24"/>
            <w:u w:val="single"/>
            <w:lang w:eastAsia="ru-RU"/>
          </w:rPr>
          <w:t>ІХ-ХІ</w:t>
        </w:r>
      </w:hyperlink>
      <w:r w:rsidRPr="001D1E25">
        <w:rPr>
          <w:rFonts w:ascii="Times New Roman" w:eastAsia="Times New Roman" w:hAnsi="Times New Roman" w:cs="Times New Roman"/>
          <w:color w:val="000000"/>
          <w:sz w:val="24"/>
          <w:szCs w:val="24"/>
          <w:lang w:eastAsia="ru-RU"/>
        </w:rPr>
        <w:t> цього Кодексу та технічної угоди про умови приймання-передачі газу ГРМ, укладеної між сторонами.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5" w:name="n1364"/>
      <w:bookmarkEnd w:id="1585"/>
      <w:r w:rsidRPr="001D1E25">
        <w:rPr>
          <w:rFonts w:ascii="Times New Roman" w:eastAsia="Times New Roman" w:hAnsi="Times New Roman" w:cs="Times New Roman"/>
          <w:color w:val="000000"/>
          <w:sz w:val="24"/>
          <w:szCs w:val="24"/>
          <w:lang w:eastAsia="ru-RU"/>
        </w:rPr>
        <w:t>7. Оператор ГРМ за підсумками місяця та календарного року складає відповідні акти про загальний об’єм (обсяг) природного газу, який:</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6" w:name="n1365"/>
      <w:bookmarkEnd w:id="1586"/>
      <w:r w:rsidRPr="001D1E25">
        <w:rPr>
          <w:rFonts w:ascii="Times New Roman" w:eastAsia="Times New Roman" w:hAnsi="Times New Roman" w:cs="Times New Roman"/>
          <w:color w:val="000000"/>
          <w:sz w:val="24"/>
          <w:szCs w:val="24"/>
          <w:lang w:eastAsia="ru-RU"/>
        </w:rPr>
        <w:t>надійшов до ГРМ протягом визначеного періоду, у тому числі в розрізі суміжних суб’єктів ринку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7" w:name="n1366"/>
      <w:bookmarkEnd w:id="1587"/>
      <w:r w:rsidRPr="001D1E25">
        <w:rPr>
          <w:rFonts w:ascii="Times New Roman" w:eastAsia="Times New Roman" w:hAnsi="Times New Roman" w:cs="Times New Roman"/>
          <w:color w:val="000000"/>
          <w:sz w:val="24"/>
          <w:szCs w:val="24"/>
          <w:lang w:eastAsia="ru-RU"/>
        </w:rPr>
        <w:t>переданий в суміжні ГРМ протягом визначеного періоду, у тому числі в розрізі суміжних Операторів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8" w:name="n1367"/>
      <w:bookmarkEnd w:id="1588"/>
      <w:r w:rsidRPr="001D1E25">
        <w:rPr>
          <w:rFonts w:ascii="Times New Roman" w:eastAsia="Times New Roman" w:hAnsi="Times New Roman" w:cs="Times New Roman"/>
          <w:color w:val="000000"/>
          <w:sz w:val="24"/>
          <w:szCs w:val="24"/>
          <w:lang w:eastAsia="ru-RU"/>
        </w:rPr>
        <w:t>розподілений з ГРМ по об’єктах споживачів, підключених до/через ГРМ, протягом визначеного періоду, у тому числі в розрізі кожної категорії споживачів (промисловість, бюджет, виробники теплової енергії, населення, інші, передбачені законодавством).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9" w:name="n1368"/>
      <w:bookmarkEnd w:id="1589"/>
      <w:r w:rsidRPr="001D1E25">
        <w:rPr>
          <w:rFonts w:ascii="Times New Roman" w:eastAsia="Times New Roman" w:hAnsi="Times New Roman" w:cs="Times New Roman"/>
          <w:color w:val="000000"/>
          <w:sz w:val="24"/>
          <w:szCs w:val="24"/>
          <w:lang w:eastAsia="ru-RU"/>
        </w:rPr>
        <w:t>8. Порядок обміну даними між Оператором ГРМ та Оператором ГТС щодо прогнозів відбору/споживання природного газу та фактичних об’ємів/обсягів природного газу за суб’єктами ринку природного газу на території ліцензованої діяльності Оператора ГРМ регулюється вимогами </w:t>
      </w:r>
      <w:hyperlink r:id="rId354" w:anchor="n18" w:tgtFrame="_blank" w:history="1">
        <w:r w:rsidRPr="001D1E25">
          <w:rPr>
            <w:rFonts w:ascii="Times New Roman" w:eastAsia="Times New Roman" w:hAnsi="Times New Roman" w:cs="Times New Roman"/>
            <w:color w:val="000099"/>
            <w:sz w:val="24"/>
            <w:szCs w:val="24"/>
            <w:u w:val="single"/>
            <w:lang w:eastAsia="ru-RU"/>
          </w:rPr>
          <w:t>Кодексу ГТС</w:t>
        </w:r>
      </w:hyperlink>
      <w:r w:rsidRPr="001D1E25">
        <w:rPr>
          <w:rFonts w:ascii="Times New Roman" w:eastAsia="Times New Roman" w:hAnsi="Times New Roman" w:cs="Times New Roman"/>
          <w:color w:val="000000"/>
          <w:sz w:val="24"/>
          <w:szCs w:val="24"/>
          <w:lang w:eastAsia="ru-RU"/>
        </w:rPr>
        <w:t> та договором транспортування природного газу, укладеним між Оператором ГТС та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0" w:name="n1967"/>
      <w:bookmarkEnd w:id="1590"/>
      <w:r w:rsidRPr="001D1E25">
        <w:rPr>
          <w:rFonts w:ascii="Times New Roman" w:eastAsia="Times New Roman" w:hAnsi="Times New Roman" w:cs="Times New Roman"/>
          <w:i/>
          <w:iCs/>
          <w:color w:val="000000"/>
          <w:sz w:val="24"/>
          <w:szCs w:val="24"/>
          <w:lang w:eastAsia="ru-RU"/>
        </w:rPr>
        <w:t>{Пункт 8 глави 1 розділу ХII в редакції Постанови Національної комісії, що здійснює державне регулювання у сферах енергетики та комунальних послуг </w:t>
      </w:r>
      <w:hyperlink r:id="rId355" w:anchor="n87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1" w:name="n1369"/>
      <w:bookmarkEnd w:id="1591"/>
      <w:r w:rsidRPr="001D1E25">
        <w:rPr>
          <w:rFonts w:ascii="Times New Roman" w:eastAsia="Times New Roman" w:hAnsi="Times New Roman" w:cs="Times New Roman"/>
          <w:i/>
          <w:iCs/>
          <w:color w:val="000000"/>
          <w:sz w:val="24"/>
          <w:szCs w:val="24"/>
          <w:lang w:eastAsia="ru-RU"/>
        </w:rPr>
        <w:t>{Главу 2 розділу ХII виключено на підставі Постанови Національної комісії, що здійснює державне регулювання у сферах енергетики та комунальних послуг </w:t>
      </w:r>
      <w:hyperlink r:id="rId356" w:anchor="n873"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92" w:name="n1376"/>
      <w:bookmarkEnd w:id="1592"/>
      <w:r w:rsidRPr="001D1E25">
        <w:rPr>
          <w:rFonts w:ascii="Times New Roman" w:eastAsia="Times New Roman" w:hAnsi="Times New Roman" w:cs="Times New Roman"/>
          <w:b/>
          <w:bCs/>
          <w:color w:val="000000"/>
          <w:sz w:val="28"/>
          <w:szCs w:val="28"/>
          <w:lang w:eastAsia="ru-RU"/>
        </w:rPr>
        <w:t>XIII. Правила поведінки на випадок збоїв у роботі газорозподільних систем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3" w:name="n1626"/>
      <w:bookmarkEnd w:id="1593"/>
      <w:r w:rsidRPr="001D1E25">
        <w:rPr>
          <w:rFonts w:ascii="Times New Roman" w:eastAsia="Times New Roman" w:hAnsi="Times New Roman" w:cs="Times New Roman"/>
          <w:color w:val="000000"/>
          <w:sz w:val="24"/>
          <w:szCs w:val="24"/>
          <w:lang w:eastAsia="ru-RU"/>
        </w:rPr>
        <w:t>1. Для забезпечення безпеки, а також підтримання відповідного рівня надійності роботи газорозподільної системи Оператор ГРМ проводить необхідні експлуатаційні, діагностичні, ремонтні роботи, а також роботи з модернізації та технічного переоснащення.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4" w:name="n1627"/>
      <w:bookmarkEnd w:id="1594"/>
      <w:r w:rsidRPr="001D1E25">
        <w:rPr>
          <w:rFonts w:ascii="Times New Roman" w:eastAsia="Times New Roman" w:hAnsi="Times New Roman" w:cs="Times New Roman"/>
          <w:color w:val="000000"/>
          <w:sz w:val="24"/>
          <w:szCs w:val="24"/>
          <w:lang w:eastAsia="ru-RU"/>
        </w:rPr>
        <w:t>2. При розробці планів ремонтів, технічного обслуговування та технічного діагностування Оператор ГРМ враховує технічні заходи, передбачені планом розвитку газорозподільної системи на наступні 10 років.</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5" w:name="n1628"/>
      <w:bookmarkEnd w:id="1595"/>
      <w:r w:rsidRPr="001D1E25">
        <w:rPr>
          <w:rFonts w:ascii="Times New Roman" w:eastAsia="Times New Roman" w:hAnsi="Times New Roman" w:cs="Times New Roman"/>
          <w:color w:val="000000"/>
          <w:sz w:val="24"/>
          <w:szCs w:val="24"/>
          <w:lang w:eastAsia="ru-RU"/>
        </w:rPr>
        <w:lastRenderedPageBreak/>
        <w:t>3. Оператор ГРМ до 01 листопада календарного року розміщує на власному веб-сайті інформацію про час та місце проведення робіт, запланованих у наступному календарному році, які можуть викликати зміни режимів роботи газорозподільної системи, що призводять до обмеження розподілу природного газу. Оператор ГРМ зазначає список місць (міста, селища, села, вулиці тощо), в яких можуть відбутися такі обмеження, а також очікуваний час тривалості цих обмежень.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6" w:name="n1629"/>
      <w:bookmarkEnd w:id="1596"/>
      <w:r w:rsidRPr="001D1E25">
        <w:rPr>
          <w:rFonts w:ascii="Times New Roman" w:eastAsia="Times New Roman" w:hAnsi="Times New Roman" w:cs="Times New Roman"/>
          <w:color w:val="000000"/>
          <w:sz w:val="24"/>
          <w:szCs w:val="24"/>
          <w:lang w:eastAsia="ru-RU"/>
        </w:rPr>
        <w:t>4. Можливе уточнення обсягу та термінів проведення робіт має відбутися не пізніше ніж за 21 календарний день перед їх початком.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7" w:name="n1630"/>
      <w:bookmarkEnd w:id="1597"/>
      <w:r w:rsidRPr="001D1E25">
        <w:rPr>
          <w:rFonts w:ascii="Times New Roman" w:eastAsia="Times New Roman" w:hAnsi="Times New Roman" w:cs="Times New Roman"/>
          <w:color w:val="000000"/>
          <w:sz w:val="24"/>
          <w:szCs w:val="24"/>
          <w:lang w:eastAsia="ru-RU"/>
        </w:rPr>
        <w:t>5. За період призупинення розподілу природного газу внаслідок робіт, що виконуються Оператором ГРМ, здійснюється перерахунок розміру плати за потужність (в сторону зменшення) на період впровадження обмежень.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8" w:name="n1631"/>
      <w:bookmarkEnd w:id="1598"/>
      <w:r w:rsidRPr="001D1E25">
        <w:rPr>
          <w:rFonts w:ascii="Times New Roman" w:eastAsia="Times New Roman" w:hAnsi="Times New Roman" w:cs="Times New Roman"/>
          <w:color w:val="000000"/>
          <w:sz w:val="24"/>
          <w:szCs w:val="24"/>
          <w:lang w:eastAsia="ru-RU"/>
        </w:rPr>
        <w:t>6. Якщо через проведення ремонтів або здійснення технічного обслуговування чи заходів з безпеки (включаючи перевірки газових пристроїв споживачів щодо дотримання норм безпеки) об'єктів ГРМ Оператор ГРМ має припинити розподіл (газопостачання) природного газу більше ніж на 5 годин, він має повідомити споживача про час та тривалість такого припинення не пізніше ніж за 5 робочих днів до такого припинення (за умови, що таке припинення є запланованим). Якщо припинення не є запланованим, Оператор ГРМ має повідомити споживача про таке припинення якомога скоріше.</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9" w:name="n1632"/>
      <w:bookmarkEnd w:id="1599"/>
      <w:r w:rsidRPr="001D1E25">
        <w:rPr>
          <w:rFonts w:ascii="Times New Roman" w:eastAsia="Times New Roman" w:hAnsi="Times New Roman" w:cs="Times New Roman"/>
          <w:color w:val="000000"/>
          <w:sz w:val="24"/>
          <w:szCs w:val="24"/>
          <w:lang w:eastAsia="ru-RU"/>
        </w:rPr>
        <w:t>7. Оператор ГРМ може не повідомляти споживача про таке припинення за умови, що припинення триватиме менше ніж 5 годин.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0" w:name="n1633"/>
      <w:bookmarkEnd w:id="1600"/>
      <w:r w:rsidRPr="001D1E25">
        <w:rPr>
          <w:rFonts w:ascii="Times New Roman" w:eastAsia="Times New Roman" w:hAnsi="Times New Roman" w:cs="Times New Roman"/>
          <w:color w:val="000000"/>
          <w:sz w:val="24"/>
          <w:szCs w:val="24"/>
          <w:lang w:eastAsia="ru-RU"/>
        </w:rPr>
        <w:t>8. Якщо Оператор ГРМ заявляє про необхідність тимчасового обмеження потужностей ГРМ (повного чи часткового), він може дати вказівку споживачам (на недискримінаційній та рівній основі) зменшити або припинити споживання природного газу в обсязі та на час, що необхідні йому для обмеження потужностей ГРМ (повного чи часткового). Про таке обмеження Оператор ГРМ якомога скоріше повідомляє постачальника.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1" w:name="n1634"/>
      <w:bookmarkEnd w:id="1601"/>
      <w:r w:rsidRPr="001D1E25">
        <w:rPr>
          <w:rFonts w:ascii="Times New Roman" w:eastAsia="Times New Roman" w:hAnsi="Times New Roman" w:cs="Times New Roman"/>
          <w:color w:val="000000"/>
          <w:sz w:val="24"/>
          <w:szCs w:val="24"/>
          <w:lang w:eastAsia="ru-RU"/>
        </w:rPr>
        <w:t>9. У разі виникнення аварії або надзвичайної ситуації, яка загрожує безпеці функціонування ГРМ, Оператор ГРМ негайно вживає заходів, які мають на меті усунення аварійної ситуації, а також відновлення належної роботи ГРМ згідно з планом локалізації та ліквідації аварійних ситуацій і аварій, розробленим відповідно до вимог чинного законодавства.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2" w:name="n1635"/>
      <w:bookmarkEnd w:id="1602"/>
      <w:r w:rsidRPr="001D1E25">
        <w:rPr>
          <w:rFonts w:ascii="Times New Roman" w:eastAsia="Times New Roman" w:hAnsi="Times New Roman" w:cs="Times New Roman"/>
          <w:color w:val="000000"/>
          <w:sz w:val="24"/>
          <w:szCs w:val="24"/>
          <w:lang w:eastAsia="ru-RU"/>
        </w:rPr>
        <w:t>10. У разі виникнення кризової ситуації або якщо існує загроза безпеці населення, руйнування ГРМ чи цілісності ГРМ, Оператор ГРМ вживає заходів, передбачених </w:t>
      </w:r>
      <w:hyperlink r:id="rId357" w:anchor="n16" w:tgtFrame="_blank" w:history="1">
        <w:r w:rsidRPr="001D1E25">
          <w:rPr>
            <w:rFonts w:ascii="Times New Roman" w:eastAsia="Times New Roman" w:hAnsi="Times New Roman" w:cs="Times New Roman"/>
            <w:color w:val="000099"/>
            <w:sz w:val="24"/>
            <w:szCs w:val="24"/>
            <w:u w:val="single"/>
            <w:lang w:eastAsia="ru-RU"/>
          </w:rPr>
          <w:t>Правилами про безпеку постачання природного газу</w:t>
        </w:r>
      </w:hyperlink>
      <w:r w:rsidRPr="001D1E25">
        <w:rPr>
          <w:rFonts w:ascii="Times New Roman" w:eastAsia="Times New Roman" w:hAnsi="Times New Roman" w:cs="Times New Roman"/>
          <w:color w:val="000000"/>
          <w:sz w:val="24"/>
          <w:szCs w:val="24"/>
          <w:lang w:eastAsia="ru-RU"/>
        </w:rPr>
        <w:t>, затвердженими наказом Міністерства енергетики та вугільної промисловості України від 02 листопада 2015 року № 686, зареєстрованими в Міністерстві юстиції України 30 листопада 2015 року за № 1489/27934, та </w:t>
      </w:r>
      <w:hyperlink r:id="rId358" w:anchor="n16" w:tgtFrame="_blank" w:history="1">
        <w:r w:rsidRPr="001D1E25">
          <w:rPr>
            <w:rFonts w:ascii="Times New Roman" w:eastAsia="Times New Roman" w:hAnsi="Times New Roman" w:cs="Times New Roman"/>
            <w:color w:val="000099"/>
            <w:sz w:val="24"/>
            <w:szCs w:val="24"/>
            <w:u w:val="single"/>
            <w:lang w:eastAsia="ru-RU"/>
          </w:rPr>
          <w:t>Національним планом дій</w:t>
        </w:r>
      </w:hyperlink>
      <w:r w:rsidRPr="001D1E25">
        <w:rPr>
          <w:rFonts w:ascii="Times New Roman" w:eastAsia="Times New Roman" w:hAnsi="Times New Roman" w:cs="Times New Roman"/>
          <w:color w:val="000000"/>
          <w:sz w:val="24"/>
          <w:szCs w:val="24"/>
          <w:lang w:eastAsia="ru-RU"/>
        </w:rPr>
        <w:t>, затвердженим наказом Міністерства енергетики та вугільної промисловості України від 02 листопада 2015 року № 687, зареєстрованим в Міністерстві юстиції України 23 листопада 2015 року за № 1458/27903.</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3" w:name="n1636"/>
      <w:bookmarkEnd w:id="1603"/>
      <w:r w:rsidRPr="001D1E25">
        <w:rPr>
          <w:rFonts w:ascii="Times New Roman" w:eastAsia="Times New Roman" w:hAnsi="Times New Roman" w:cs="Times New Roman"/>
          <w:color w:val="000000"/>
          <w:sz w:val="24"/>
          <w:szCs w:val="24"/>
          <w:lang w:eastAsia="ru-RU"/>
        </w:rPr>
        <w:t>11. Оператор ГРМ негайно має повідомити відповідних суміжних суб'єктів ринку природного газу, зокрема споживачів, підключених до/через ГРМ, та їх постачальників, про виникнення аварії, надзвичайної ситуації або кризової ситуації, яка може впливати на роботу їх пристроїв, установок або мереж, у тому числі про очікуваний час тривалості та період обмежень у розподілі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4" w:name="n1637"/>
      <w:bookmarkEnd w:id="1604"/>
      <w:r w:rsidRPr="001D1E25">
        <w:rPr>
          <w:rFonts w:ascii="Times New Roman" w:eastAsia="Times New Roman" w:hAnsi="Times New Roman" w:cs="Times New Roman"/>
          <w:color w:val="000000"/>
          <w:sz w:val="24"/>
          <w:szCs w:val="24"/>
          <w:lang w:eastAsia="ru-RU"/>
        </w:rPr>
        <w:t>12. У разі виникнення аварії або надзвичайної ситуації Оператор ГРМ має право не приймати газ в точках його надходження до ГРМ або не розподіляти/не передавати природний газ із ГРМ, якщо це може спричинити загрозу безпеці функціонування ГРМ, здоров'ю або життю людей, природному середовищу або завдати шкоду майну.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5" w:name="n1638"/>
      <w:bookmarkEnd w:id="1605"/>
      <w:r w:rsidRPr="001D1E25">
        <w:rPr>
          <w:rFonts w:ascii="Times New Roman" w:eastAsia="Times New Roman" w:hAnsi="Times New Roman" w:cs="Times New Roman"/>
          <w:color w:val="000000"/>
          <w:sz w:val="24"/>
          <w:szCs w:val="24"/>
          <w:lang w:eastAsia="ru-RU"/>
        </w:rPr>
        <w:t>13. У разі виникнення аварії або надзвичайної ситуації в газовій мережі (системі) суміжного суб'єкта ринку природного газу, зокрема споживача, підключеного до/через ГРМ, що може спричинити обмеження в переміщенні/доставці або одержанні природного газу, він повинен негайно повідомити Оператора ГРМ. Суміжний суб'єкт ринку природного газу зобов'язаний негайно повідомити оператора ГРМ про очікуваний час тривалості та обсяг обмежень. Порядок обміну інформацією щодо аварійних або надзвичайних ситуацій між Оператором ГТС та Оператором ГРМ визначається Кодексом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6" w:name="n1639"/>
      <w:bookmarkEnd w:id="1606"/>
      <w:r w:rsidRPr="001D1E25">
        <w:rPr>
          <w:rFonts w:ascii="Times New Roman" w:eastAsia="Times New Roman" w:hAnsi="Times New Roman" w:cs="Times New Roman"/>
          <w:color w:val="000000"/>
          <w:sz w:val="24"/>
          <w:szCs w:val="24"/>
          <w:lang w:eastAsia="ru-RU"/>
        </w:rPr>
        <w:t>14. В аварійній або кризовій ситуації суміжний суб'єкт ринку природного газу зобов'язаний співпрацювати з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7" w:name="n1640"/>
      <w:bookmarkEnd w:id="1607"/>
      <w:r w:rsidRPr="001D1E25">
        <w:rPr>
          <w:rFonts w:ascii="Times New Roman" w:eastAsia="Times New Roman" w:hAnsi="Times New Roman" w:cs="Times New Roman"/>
          <w:color w:val="000000"/>
          <w:sz w:val="24"/>
          <w:szCs w:val="24"/>
          <w:lang w:eastAsia="ru-RU"/>
        </w:rPr>
        <w:lastRenderedPageBreak/>
        <w:t>15. Реагування на надзвичайні ситуації та ліквідація їх наслідків здійснюються Оператором ГРМ відповідно до вимог </w:t>
      </w:r>
      <w:hyperlink r:id="rId359" w:anchor="n1018" w:tgtFrame="_blank" w:history="1">
        <w:r w:rsidRPr="001D1E25">
          <w:rPr>
            <w:rFonts w:ascii="Times New Roman" w:eastAsia="Times New Roman" w:hAnsi="Times New Roman" w:cs="Times New Roman"/>
            <w:color w:val="000099"/>
            <w:sz w:val="24"/>
            <w:szCs w:val="24"/>
            <w:u w:val="single"/>
            <w:lang w:eastAsia="ru-RU"/>
          </w:rPr>
          <w:t>розділу VI</w:t>
        </w:r>
      </w:hyperlink>
      <w:r w:rsidRPr="001D1E25">
        <w:rPr>
          <w:rFonts w:ascii="Times New Roman" w:eastAsia="Times New Roman" w:hAnsi="Times New Roman" w:cs="Times New Roman"/>
          <w:color w:val="000000"/>
          <w:sz w:val="24"/>
          <w:szCs w:val="24"/>
          <w:lang w:eastAsia="ru-RU"/>
        </w:rPr>
        <w:t> Кодексу цивільного захисту України.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8" w:name="n1641"/>
      <w:bookmarkEnd w:id="1608"/>
      <w:r w:rsidRPr="001D1E25">
        <w:rPr>
          <w:rFonts w:ascii="Times New Roman" w:eastAsia="Times New Roman" w:hAnsi="Times New Roman" w:cs="Times New Roman"/>
          <w:color w:val="000000"/>
          <w:sz w:val="24"/>
          <w:szCs w:val="24"/>
          <w:lang w:eastAsia="ru-RU"/>
        </w:rPr>
        <w:t>16. Розслідування аварій I та II категорій проводиться згідно з вимогами </w:t>
      </w:r>
      <w:hyperlink r:id="rId360" w:anchor="n240" w:tgtFrame="_blank" w:history="1">
        <w:r w:rsidRPr="001D1E25">
          <w:rPr>
            <w:rFonts w:ascii="Times New Roman" w:eastAsia="Times New Roman" w:hAnsi="Times New Roman" w:cs="Times New Roman"/>
            <w:color w:val="000099"/>
            <w:sz w:val="24"/>
            <w:szCs w:val="24"/>
            <w:u w:val="single"/>
            <w:lang w:eastAsia="ru-RU"/>
          </w:rPr>
          <w:t>Порядку проведення розслідування та ведення обліку нещасних випадків, професійних захворювань і аварій на виробництві</w:t>
        </w:r>
      </w:hyperlink>
      <w:r w:rsidRPr="001D1E25">
        <w:rPr>
          <w:rFonts w:ascii="Times New Roman" w:eastAsia="Times New Roman" w:hAnsi="Times New Roman" w:cs="Times New Roman"/>
          <w:color w:val="000000"/>
          <w:sz w:val="24"/>
          <w:szCs w:val="24"/>
          <w:lang w:eastAsia="ru-RU"/>
        </w:rPr>
        <w:t>, затвердженого постановою Кабінету Міністрів України від 30 листопада 2011 року № 1232.</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9" w:name="n1625"/>
      <w:bookmarkEnd w:id="1609"/>
      <w:r w:rsidRPr="001D1E25">
        <w:rPr>
          <w:rFonts w:ascii="Times New Roman" w:eastAsia="Times New Roman" w:hAnsi="Times New Roman" w:cs="Times New Roman"/>
          <w:i/>
          <w:iCs/>
          <w:color w:val="000000"/>
          <w:sz w:val="24"/>
          <w:szCs w:val="24"/>
          <w:lang w:eastAsia="ru-RU"/>
        </w:rPr>
        <w:t>{Розділ ХІІІ в редакції Постанови Національної комісії, що здійснює державне регулювання у сферах енергетики та комунальних послуг </w:t>
      </w:r>
      <w:hyperlink r:id="rId361" w:anchor="n240"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10" w:name="n1388"/>
      <w:bookmarkEnd w:id="1610"/>
      <w:r w:rsidRPr="001D1E25">
        <w:rPr>
          <w:rFonts w:ascii="Times New Roman" w:eastAsia="Times New Roman" w:hAnsi="Times New Roman" w:cs="Times New Roman"/>
          <w:b/>
          <w:bCs/>
          <w:color w:val="000000"/>
          <w:sz w:val="28"/>
          <w:szCs w:val="28"/>
          <w:lang w:eastAsia="ru-RU"/>
        </w:rPr>
        <w:t>XІV. Порядок обміну інформацією з іншими суб’єктами ринку природного газу</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11" w:name="n1389"/>
      <w:bookmarkEnd w:id="1611"/>
      <w:r w:rsidRPr="001D1E25">
        <w:rPr>
          <w:rFonts w:ascii="Times New Roman" w:eastAsia="Times New Roman" w:hAnsi="Times New Roman" w:cs="Times New Roman"/>
          <w:b/>
          <w:bCs/>
          <w:color w:val="000000"/>
          <w:sz w:val="28"/>
          <w:szCs w:val="28"/>
          <w:lang w:eastAsia="ru-RU"/>
        </w:rPr>
        <w:t>1. Загальні умови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2" w:name="n1390"/>
      <w:bookmarkEnd w:id="1612"/>
      <w:r w:rsidRPr="001D1E25">
        <w:rPr>
          <w:rFonts w:ascii="Times New Roman" w:eastAsia="Times New Roman" w:hAnsi="Times New Roman" w:cs="Times New Roman"/>
          <w:color w:val="000000"/>
          <w:sz w:val="24"/>
          <w:szCs w:val="24"/>
          <w:lang w:eastAsia="ru-RU"/>
        </w:rPr>
        <w:t>1. Система обміну інформацією використовується для обміну відомостями, пов’язаними з виконанням функцій, передбачених цим Кодексом, між Оператором ГРМ та суміжними суб’єктам ринку природного газу, зокрема споживачами, які підключені до/через ГРМ, та їх постачальниками.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3" w:name="n1391"/>
      <w:bookmarkEnd w:id="1613"/>
      <w:r w:rsidRPr="001D1E25">
        <w:rPr>
          <w:rFonts w:ascii="Times New Roman" w:eastAsia="Times New Roman" w:hAnsi="Times New Roman" w:cs="Times New Roman"/>
          <w:color w:val="000000"/>
          <w:sz w:val="24"/>
          <w:szCs w:val="24"/>
          <w:lang w:eastAsia="ru-RU"/>
        </w:rPr>
        <w:t>2. Електронний обмін інформацією, пов’язаною з виконанням угод про взаємодію та договорів розподілу природного газу, повинен бути заснований на стандарті електронного обміну документів (EDI) у версії, розробленій для газової промисловості, під назвою EDIG@S (описаній в документі Edig@s MessageImplementationGuidelines, доступ до якого надається на сторінці http://www.edigas.org).</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4" w:name="n1392"/>
      <w:bookmarkEnd w:id="1614"/>
      <w:r w:rsidRPr="001D1E25">
        <w:rPr>
          <w:rFonts w:ascii="Times New Roman" w:eastAsia="Times New Roman" w:hAnsi="Times New Roman" w:cs="Times New Roman"/>
          <w:color w:val="000000"/>
          <w:sz w:val="24"/>
          <w:szCs w:val="24"/>
          <w:lang w:eastAsia="ru-RU"/>
        </w:rPr>
        <w:t>3. Детальні вимоги до формату файлів зазначаються на веб-сайті Оператора ГРМ. Дотримання форми та інформаційний зміст документів забезпечується стороною (суб’єктом ринку газу), яка формує та/або надсилає документ.</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5" w:name="n1393"/>
      <w:bookmarkEnd w:id="1615"/>
      <w:r w:rsidRPr="001D1E25">
        <w:rPr>
          <w:rFonts w:ascii="Times New Roman" w:eastAsia="Times New Roman" w:hAnsi="Times New Roman" w:cs="Times New Roman"/>
          <w:color w:val="000000"/>
          <w:sz w:val="24"/>
          <w:szCs w:val="24"/>
          <w:lang w:eastAsia="ru-RU"/>
        </w:rPr>
        <w:t>4. Обмін файлами відбувається з використанням електронної пошти або Інтернету.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6" w:name="n1394"/>
      <w:bookmarkEnd w:id="1616"/>
      <w:r w:rsidRPr="001D1E25">
        <w:rPr>
          <w:rFonts w:ascii="Times New Roman" w:eastAsia="Times New Roman" w:hAnsi="Times New Roman" w:cs="Times New Roman"/>
          <w:color w:val="000000"/>
          <w:sz w:val="24"/>
          <w:szCs w:val="24"/>
          <w:lang w:eastAsia="ru-RU"/>
        </w:rPr>
        <w:t>5. Оператор ГРМ та суміжні суб’єкти ринку природного газу, зокрема споживачі, які підключені до/через ГРМ, та їх постачальник, забезпечують охорону та цілісність файлів, які пересилаються.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17" w:name="n1395"/>
      <w:bookmarkEnd w:id="1617"/>
      <w:r w:rsidRPr="001D1E25">
        <w:rPr>
          <w:rFonts w:ascii="Times New Roman" w:eastAsia="Times New Roman" w:hAnsi="Times New Roman" w:cs="Times New Roman"/>
          <w:b/>
          <w:bCs/>
          <w:color w:val="000000"/>
          <w:sz w:val="28"/>
          <w:szCs w:val="28"/>
          <w:lang w:eastAsia="ru-RU"/>
        </w:rPr>
        <w:t>2. Відомості, які розміщуються та надсилаються Оператором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8" w:name="n1396"/>
      <w:bookmarkEnd w:id="1618"/>
      <w:r w:rsidRPr="001D1E25">
        <w:rPr>
          <w:rFonts w:ascii="Times New Roman" w:eastAsia="Times New Roman" w:hAnsi="Times New Roman" w:cs="Times New Roman"/>
          <w:color w:val="000000"/>
          <w:sz w:val="24"/>
          <w:szCs w:val="24"/>
          <w:lang w:eastAsia="ru-RU"/>
        </w:rPr>
        <w:t>1. Оператор ГРМ розміщує на своєму веб-сайті відомості, визначені </w:t>
      </w:r>
      <w:hyperlink r:id="rId362" w:tgtFrame="_blank" w:history="1">
        <w:r w:rsidRPr="001D1E25">
          <w:rPr>
            <w:rFonts w:ascii="Times New Roman" w:eastAsia="Times New Roman" w:hAnsi="Times New Roman" w:cs="Times New Roman"/>
            <w:color w:val="000099"/>
            <w:sz w:val="24"/>
            <w:szCs w:val="24"/>
            <w:u w:val="single"/>
            <w:lang w:eastAsia="ru-RU"/>
          </w:rPr>
          <w:t>Законом України</w:t>
        </w:r>
      </w:hyperlink>
      <w:r w:rsidRPr="001D1E25">
        <w:rPr>
          <w:rFonts w:ascii="Times New Roman" w:eastAsia="Times New Roman" w:hAnsi="Times New Roman" w:cs="Times New Roman"/>
          <w:color w:val="000000"/>
          <w:sz w:val="24"/>
          <w:szCs w:val="24"/>
          <w:lang w:eastAsia="ru-RU"/>
        </w:rPr>
        <w:t> «Про ринок природного газу», зокрема: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9" w:name="n1397"/>
      <w:bookmarkEnd w:id="1619"/>
      <w:r w:rsidRPr="001D1E25">
        <w:rPr>
          <w:rFonts w:ascii="Times New Roman" w:eastAsia="Times New Roman" w:hAnsi="Times New Roman" w:cs="Times New Roman"/>
          <w:color w:val="000000"/>
          <w:sz w:val="24"/>
          <w:szCs w:val="24"/>
          <w:lang w:eastAsia="ru-RU"/>
        </w:rPr>
        <w:t>1) перелік послуг, що надаються таким оператором, інформацію про тарифи та інші умови надання таких послуг, включаючи технічні умови для отримання доступу та приєднання до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0" w:name="n1398"/>
      <w:bookmarkEnd w:id="1620"/>
      <w:r w:rsidRPr="001D1E25">
        <w:rPr>
          <w:rFonts w:ascii="Times New Roman" w:eastAsia="Times New Roman" w:hAnsi="Times New Roman" w:cs="Times New Roman"/>
          <w:color w:val="000000"/>
          <w:sz w:val="24"/>
          <w:szCs w:val="24"/>
          <w:lang w:eastAsia="ru-RU"/>
        </w:rPr>
        <w:t>2) методологію визначення тарифів на послуги з розподілу природного газу та методологію встановлення плати за приєднання до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1" w:name="n1399"/>
      <w:bookmarkEnd w:id="1621"/>
      <w:r w:rsidRPr="001D1E25">
        <w:rPr>
          <w:rFonts w:ascii="Times New Roman" w:eastAsia="Times New Roman" w:hAnsi="Times New Roman" w:cs="Times New Roman"/>
          <w:color w:val="000000"/>
          <w:sz w:val="24"/>
          <w:szCs w:val="24"/>
          <w:lang w:eastAsia="ru-RU"/>
        </w:rPr>
        <w:t>3) кількісні показники обсягів потужності, право користування якою було надано замовникам згідно з чинними договорами розподілу, технічної потужності та вільної потужності ГРМ у розрізі ГРП;</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2" w:name="n1400"/>
      <w:bookmarkEnd w:id="1622"/>
      <w:r w:rsidRPr="001D1E25">
        <w:rPr>
          <w:rFonts w:ascii="Times New Roman" w:eastAsia="Times New Roman" w:hAnsi="Times New Roman" w:cs="Times New Roman"/>
          <w:color w:val="000000"/>
          <w:sz w:val="24"/>
          <w:szCs w:val="24"/>
          <w:lang w:eastAsia="ru-RU"/>
        </w:rPr>
        <w:t>4) дані про плановані та фактичні обсяги природного газу, що переміщуються ГРМ в обсязі, що знаходиться у розпорядженні такого Оператора.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3" w:name="n1401"/>
      <w:bookmarkEnd w:id="1623"/>
      <w:r w:rsidRPr="001D1E25">
        <w:rPr>
          <w:rFonts w:ascii="Times New Roman" w:eastAsia="Times New Roman" w:hAnsi="Times New Roman" w:cs="Times New Roman"/>
          <w:color w:val="000000"/>
          <w:sz w:val="24"/>
          <w:szCs w:val="24"/>
          <w:lang w:eastAsia="ru-RU"/>
        </w:rPr>
        <w:t>2. Оператор ГРМ розміщує на веб-сайті схему розміщення ГРП з параметрами відповідної потужності.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4" w:name="n1402"/>
      <w:bookmarkEnd w:id="1624"/>
      <w:r w:rsidRPr="001D1E25">
        <w:rPr>
          <w:rFonts w:ascii="Times New Roman" w:eastAsia="Times New Roman" w:hAnsi="Times New Roman" w:cs="Times New Roman"/>
          <w:color w:val="000000"/>
          <w:sz w:val="24"/>
          <w:szCs w:val="24"/>
          <w:lang w:eastAsia="ru-RU"/>
        </w:rPr>
        <w:t>3. Оператор ГРМ повідомляє замовників послуг розподілу природного газу про всі події, які можуть мати вплив на надання послуг розподілу природного газу, а також на роботу суміжних систем, в тому числі про зміни термінів робіт, а також про терміни незапланованих раніше робіт шляхом розміщення інформації на своєму веб-сайті та за допомогою системи обміну інформацією СОІ.</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25" w:name="n1403"/>
      <w:bookmarkEnd w:id="1625"/>
      <w:r w:rsidRPr="001D1E25">
        <w:rPr>
          <w:rFonts w:ascii="Times New Roman" w:eastAsia="Times New Roman" w:hAnsi="Times New Roman" w:cs="Times New Roman"/>
          <w:b/>
          <w:bCs/>
          <w:color w:val="000000"/>
          <w:sz w:val="28"/>
          <w:szCs w:val="28"/>
          <w:lang w:eastAsia="ru-RU"/>
        </w:rPr>
        <w:t>3. Відомості, які передають Оператору ГТС Оператори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6" w:name="n1404"/>
      <w:bookmarkEnd w:id="1626"/>
      <w:r w:rsidRPr="001D1E25">
        <w:rPr>
          <w:rFonts w:ascii="Times New Roman" w:eastAsia="Times New Roman" w:hAnsi="Times New Roman" w:cs="Times New Roman"/>
          <w:color w:val="000000"/>
          <w:sz w:val="24"/>
          <w:szCs w:val="24"/>
          <w:lang w:eastAsia="ru-RU"/>
        </w:rPr>
        <w:t>1. Оператор ГРМ передає Оператору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7" w:name="n1405"/>
      <w:bookmarkEnd w:id="1627"/>
      <w:r w:rsidRPr="001D1E25">
        <w:rPr>
          <w:rFonts w:ascii="Times New Roman" w:eastAsia="Times New Roman" w:hAnsi="Times New Roman" w:cs="Times New Roman"/>
          <w:color w:val="000000"/>
          <w:sz w:val="24"/>
          <w:szCs w:val="24"/>
          <w:lang w:eastAsia="ru-RU"/>
        </w:rPr>
        <w:t>1) відомості прогнозу відборів/споживання природного газу по споживачах, відбори/споживання яких не вимірюються щодобово та які перебувають у газорозподільній зоні Оператора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8" w:name="n1968"/>
      <w:bookmarkEnd w:id="1628"/>
      <w:r w:rsidRPr="001D1E25">
        <w:rPr>
          <w:rFonts w:ascii="Times New Roman" w:eastAsia="Times New Roman" w:hAnsi="Times New Roman" w:cs="Times New Roman"/>
          <w:i/>
          <w:iCs/>
          <w:color w:val="000000"/>
          <w:sz w:val="24"/>
          <w:szCs w:val="24"/>
          <w:lang w:eastAsia="ru-RU"/>
        </w:rPr>
        <w:lastRenderedPageBreak/>
        <w:t>{Підпункт 1 пункту 1 глави 3 розділу ХIV в редакції Постанови Національної комісії, що здійснює державне регулювання у сферах енергетики та комунальних послуг </w:t>
      </w:r>
      <w:hyperlink r:id="rId363" w:anchor="n878"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9" w:name="n1406"/>
      <w:bookmarkEnd w:id="1629"/>
      <w:r w:rsidRPr="001D1E25">
        <w:rPr>
          <w:rFonts w:ascii="Times New Roman" w:eastAsia="Times New Roman" w:hAnsi="Times New Roman" w:cs="Times New Roman"/>
          <w:color w:val="000000"/>
          <w:sz w:val="24"/>
          <w:szCs w:val="24"/>
          <w:lang w:eastAsia="ru-RU"/>
        </w:rPr>
        <w:t>2) відомості про фактичні обсяги природного газу, розподілені за споживачами, підключеними до/через ГРМ;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0" w:name="n1407"/>
      <w:bookmarkEnd w:id="1630"/>
      <w:r w:rsidRPr="001D1E25">
        <w:rPr>
          <w:rFonts w:ascii="Times New Roman" w:eastAsia="Times New Roman" w:hAnsi="Times New Roman" w:cs="Times New Roman"/>
          <w:color w:val="000000"/>
          <w:sz w:val="24"/>
          <w:szCs w:val="24"/>
          <w:lang w:eastAsia="ru-RU"/>
        </w:rPr>
        <w:t>3) інформацію про виникнення перебоїв в системі Оператора ГРМ, що може вплинути на умови відбору природного газу в точках виходу з ГТС, із зазначенням причин виникнення перебоїв, очікуваного часу їх тривалості, зменшення потужності в точках приєднання до системи Оператора ГТС, значення параметрів, які не відповідають договірним умовам;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1" w:name="n1969"/>
      <w:bookmarkEnd w:id="1631"/>
      <w:r w:rsidRPr="001D1E25">
        <w:rPr>
          <w:rFonts w:ascii="Times New Roman" w:eastAsia="Times New Roman" w:hAnsi="Times New Roman" w:cs="Times New Roman"/>
          <w:i/>
          <w:iCs/>
          <w:color w:val="000000"/>
          <w:sz w:val="24"/>
          <w:szCs w:val="24"/>
          <w:lang w:eastAsia="ru-RU"/>
        </w:rPr>
        <w:t>{Підпункт 3 пункту 1 глави 3 розділу ХIV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4" w:anchor="n88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2" w:name="n1408"/>
      <w:bookmarkEnd w:id="1632"/>
      <w:r w:rsidRPr="001D1E25">
        <w:rPr>
          <w:rFonts w:ascii="Times New Roman" w:eastAsia="Times New Roman" w:hAnsi="Times New Roman" w:cs="Times New Roman"/>
          <w:color w:val="000000"/>
          <w:sz w:val="24"/>
          <w:szCs w:val="24"/>
          <w:lang w:eastAsia="ru-RU"/>
        </w:rPr>
        <w:t>4) EIC-коди, що були присвоєні споживачам, підключеним до газорозподільної системи відповідного оператора, та відповідні ЕІС-коди їх точок комерційного обліку (за необхідності).</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3" w:name="n1409"/>
      <w:bookmarkEnd w:id="1633"/>
      <w:r w:rsidRPr="001D1E25">
        <w:rPr>
          <w:rFonts w:ascii="Times New Roman" w:eastAsia="Times New Roman" w:hAnsi="Times New Roman" w:cs="Times New Roman"/>
          <w:color w:val="000000"/>
          <w:sz w:val="24"/>
          <w:szCs w:val="24"/>
          <w:lang w:eastAsia="ru-RU"/>
        </w:rPr>
        <w:t>2. Зазначені вище дані направляються Оператору ГТС в електронній формі у вигляді файлів у форматі, визначеному Оператором ГТС.</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4" w:name="n1410"/>
      <w:bookmarkEnd w:id="1634"/>
      <w:r w:rsidRPr="001D1E25">
        <w:rPr>
          <w:rFonts w:ascii="Times New Roman" w:eastAsia="Times New Roman" w:hAnsi="Times New Roman" w:cs="Times New Roman"/>
          <w:color w:val="000000"/>
          <w:sz w:val="24"/>
          <w:szCs w:val="24"/>
          <w:lang w:eastAsia="ru-RU"/>
        </w:rPr>
        <w:t>3. Оператор ГРМ повідомляє диспетчерські служби Оператора ГТС про аварії в газорозподільній системі, які мають або можуть мати вплив на функціонування газотранспортної системи, протягом однієї години з часу їх виникнення.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35" w:name="n1767"/>
      <w:bookmarkEnd w:id="1635"/>
      <w:r w:rsidRPr="001D1E25">
        <w:rPr>
          <w:rFonts w:ascii="Times New Roman" w:eastAsia="Times New Roman" w:hAnsi="Times New Roman" w:cs="Times New Roman"/>
          <w:b/>
          <w:bCs/>
          <w:color w:val="000000"/>
          <w:sz w:val="28"/>
          <w:szCs w:val="28"/>
          <w:lang w:eastAsia="ru-RU"/>
        </w:rPr>
        <w:t>XV. Порядок перерахунку об’єму природного газу в його обсяг, визначений в одиницях енергії</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36" w:name="n1768"/>
      <w:bookmarkEnd w:id="1636"/>
      <w:r w:rsidRPr="001D1E25">
        <w:rPr>
          <w:rFonts w:ascii="Times New Roman" w:eastAsia="Times New Roman" w:hAnsi="Times New Roman" w:cs="Times New Roman"/>
          <w:b/>
          <w:bCs/>
          <w:color w:val="000000"/>
          <w:sz w:val="28"/>
          <w:szCs w:val="28"/>
          <w:lang w:eastAsia="ru-RU"/>
        </w:rPr>
        <w:t>1. Розрахунок обсягу енергії</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7" w:name="n1769"/>
      <w:bookmarkEnd w:id="1637"/>
      <w:r w:rsidRPr="001D1E25">
        <w:rPr>
          <w:rFonts w:ascii="Times New Roman" w:eastAsia="Times New Roman" w:hAnsi="Times New Roman" w:cs="Times New Roman"/>
          <w:color w:val="000000"/>
          <w:sz w:val="24"/>
          <w:szCs w:val="24"/>
          <w:lang w:eastAsia="ru-RU"/>
        </w:rPr>
        <w:t>1. Обсяг енергії виміряного об’єму газу за певний період розраховують шляхом перемноження цього об’єму, приведеного до стандартних умов, на середньозважене значення вищої теплоти згоряння газу за цей період.</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8" w:name="n1770"/>
      <w:bookmarkEnd w:id="1638"/>
      <w:r w:rsidRPr="001D1E25">
        <w:rPr>
          <w:rFonts w:ascii="Times New Roman" w:eastAsia="Times New Roman" w:hAnsi="Times New Roman" w:cs="Times New Roman"/>
          <w:color w:val="000000"/>
          <w:sz w:val="24"/>
          <w:szCs w:val="24"/>
          <w:lang w:eastAsia="ru-RU"/>
        </w:rPr>
        <w:t>2. Обсяг енергії природного газу, що проходить через комерційний ВОГ, який обладнаний потоковим хроматографом або потоковим густиноміром з калориметром (далі - потокові ЗВТ із визначенням ФХП), визначається: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9" w:name="n1771"/>
      <w:bookmarkEnd w:id="1639"/>
      <w:r w:rsidRPr="001D1E25">
        <w:rPr>
          <w:rFonts w:ascii="Times New Roman" w:eastAsia="Times New Roman" w:hAnsi="Times New Roman" w:cs="Times New Roman"/>
          <w:color w:val="000000"/>
          <w:sz w:val="24"/>
          <w:szCs w:val="24"/>
          <w:lang w:eastAsia="ru-RU"/>
        </w:rPr>
        <w:t>в автоматичному режимі з використанням коректорів або обчислювачів об’єму газу з функцією розрахунку енергії природного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0" w:name="n1772"/>
      <w:bookmarkEnd w:id="1640"/>
      <w:r w:rsidRPr="001D1E25">
        <w:rPr>
          <w:rFonts w:ascii="Times New Roman" w:eastAsia="Times New Roman" w:hAnsi="Times New Roman" w:cs="Times New Roman"/>
          <w:color w:val="000000"/>
          <w:sz w:val="24"/>
          <w:szCs w:val="24"/>
          <w:lang w:eastAsia="ru-RU"/>
        </w:rPr>
        <w:t>у напівавтоматичному режимі з використанням спеціалізованих програм на основі погодинних значень теплоти згоряння з потокових ЗВТ визначення ФХП газу та об’єму газу з коректорів/обчислювачів об’єму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1" w:name="n1773"/>
      <w:bookmarkEnd w:id="1641"/>
      <w:r w:rsidRPr="001D1E25">
        <w:rPr>
          <w:rFonts w:ascii="Times New Roman" w:eastAsia="Times New Roman" w:hAnsi="Times New Roman" w:cs="Times New Roman"/>
          <w:color w:val="000000"/>
          <w:sz w:val="24"/>
          <w:szCs w:val="24"/>
          <w:lang w:eastAsia="ru-RU"/>
        </w:rPr>
        <w:t>3. Обсяг енергії природного газу, що проходить через комерційний ВОГ, який не обладнаний потоковими ЗВТ з визначенням ФХП, розраховується з використанням середньозваженої вищої теплоти згоряння природного газу за певний період, що визначається в певній точці (ділянці) газопроводу через аналіз компонентного складу проби природного газу, та розраховують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642" w:name="n1774"/>
      <w:bookmarkEnd w:id="1642"/>
      <w:r>
        <w:rPr>
          <w:rFonts w:ascii="Times New Roman" w:eastAsia="Times New Roman" w:hAnsi="Times New Roman" w:cs="Times New Roman"/>
          <w:noProof/>
          <w:color w:val="0275D8"/>
          <w:sz w:val="24"/>
          <w:szCs w:val="24"/>
          <w:lang w:eastAsia="ru-RU"/>
        </w:rPr>
        <w:drawing>
          <wp:inline distT="0" distB="0" distL="0" distR="0">
            <wp:extent cx="1265555" cy="361315"/>
            <wp:effectExtent l="0" t="0" r="0" b="635"/>
            <wp:docPr id="16" name="Рисунок 16" descr="https://zakon.rada.gov.ua/laws/file/imgs/51/p450132n1774-3.gif">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51/p450132n1774-3.gif">
                      <a:hlinkClick r:id="rId365"/>
                    </pic:cNvPr>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265555" cy="36131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2"/>
        <w:gridCol w:w="821"/>
        <w:gridCol w:w="239"/>
        <w:gridCol w:w="9199"/>
      </w:tblGrid>
      <w:tr w:rsidR="001D1E25" w:rsidRPr="001D1E25" w:rsidTr="001D1E25">
        <w:tc>
          <w:tcPr>
            <w:tcW w:w="42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43" w:name="n1775"/>
            <w:bookmarkEnd w:id="1643"/>
            <w:r w:rsidRPr="001D1E25">
              <w:rPr>
                <w:rFonts w:ascii="Times New Roman" w:eastAsia="Times New Roman" w:hAnsi="Times New Roman" w:cs="Times New Roman"/>
                <w:sz w:val="24"/>
                <w:szCs w:val="24"/>
                <w:lang w:eastAsia="ru-RU"/>
              </w:rPr>
              <w:t>де:</w:t>
            </w:r>
          </w:p>
        </w:tc>
        <w:tc>
          <w:tcPr>
            <w:tcW w:w="88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33680" cy="287020"/>
                  <wp:effectExtent l="0" t="0" r="0" b="0"/>
                  <wp:docPr id="15" name="Рисунок 15" descr="https://zakon.rada.gov.ua/laws/file/imgs/51/p450132n1775-4.gif">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51/p450132n1775-4.gif">
                            <a:hlinkClick r:id="rId367"/>
                          </pic:cNvPr>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33680" cy="28702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095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обсяг (кількість) енергії газу (кВт·год);</w:t>
            </w:r>
          </w:p>
        </w:tc>
      </w:tr>
      <w:tr w:rsidR="001D1E25" w:rsidRPr="001D1E25" w:rsidTr="001D1E25">
        <w:tc>
          <w:tcPr>
            <w:tcW w:w="42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88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97815" cy="287020"/>
                  <wp:effectExtent l="0" t="0" r="6985" b="0"/>
                  <wp:docPr id="14" name="Рисунок 14" descr="https://zakon.rada.gov.ua/laws/file/imgs/51/p450132n1775-5.gif">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51/p450132n1775-5.gif">
                            <a:hlinkClick r:id="rId369"/>
                          </pic:cNvPr>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97815" cy="28702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095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 газу, приведений до стандартних умов, (м куб.). Порядок приведення об’єму газу до стандартних умов, визначений згідно з пунктом 6 цієї глави;</w:t>
            </w:r>
          </w:p>
        </w:tc>
      </w:tr>
      <w:tr w:rsidR="001D1E25" w:rsidRPr="001D1E25" w:rsidTr="001D1E25">
        <w:tc>
          <w:tcPr>
            <w:tcW w:w="42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88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29565" cy="266065"/>
                  <wp:effectExtent l="0" t="0" r="0" b="635"/>
                  <wp:docPr id="13" name="Рисунок 13" descr="https://zakon.rada.gov.ua/laws/file/imgs/51/p450132n1775-6.gif">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51/p450132n1775-6.gif">
                            <a:hlinkClick r:id="rId371"/>
                          </pic:cNvPr>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095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середньозважене значення вищої теплоти згоряння газу, (кВт·год/м куб.).</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4" w:name="n1776"/>
      <w:bookmarkEnd w:id="1644"/>
      <w:r w:rsidRPr="001D1E25">
        <w:rPr>
          <w:rFonts w:ascii="Times New Roman" w:eastAsia="Times New Roman" w:hAnsi="Times New Roman" w:cs="Times New Roman"/>
          <w:color w:val="000000"/>
          <w:sz w:val="24"/>
          <w:szCs w:val="24"/>
          <w:lang w:eastAsia="ru-RU"/>
        </w:rPr>
        <w:lastRenderedPageBreak/>
        <w:t>Для здійснення порівняння обсягів енергії в різних одиницях виміру обсяг енергії природного газу інформаційно визначається в Гкал та МДж з урахуванням пункту 1 глави 4 цього розділу: 1 кВт·год = 0,859845·10-3 Гкал; 1 кВт·год = 3,6 МДж.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5" w:name="n1777"/>
      <w:bookmarkEnd w:id="1645"/>
      <w:r w:rsidRPr="001D1E25">
        <w:rPr>
          <w:rFonts w:ascii="Times New Roman" w:eastAsia="Times New Roman" w:hAnsi="Times New Roman" w:cs="Times New Roman"/>
          <w:color w:val="000000"/>
          <w:sz w:val="24"/>
          <w:szCs w:val="24"/>
          <w:lang w:eastAsia="ru-RU"/>
        </w:rPr>
        <w:t>4. Середньозважене значення вищої теплоти згоряння природного газу в певній точці (ділянці, мережі) за певний період розраховують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646" w:name="n1778"/>
      <w:bookmarkEnd w:id="1646"/>
      <w:r>
        <w:rPr>
          <w:rFonts w:ascii="Times New Roman" w:eastAsia="Times New Roman" w:hAnsi="Times New Roman" w:cs="Times New Roman"/>
          <w:noProof/>
          <w:color w:val="0275D8"/>
          <w:sz w:val="24"/>
          <w:szCs w:val="24"/>
          <w:lang w:eastAsia="ru-RU"/>
        </w:rPr>
        <w:drawing>
          <wp:inline distT="0" distB="0" distL="0" distR="0">
            <wp:extent cx="1637665" cy="818515"/>
            <wp:effectExtent l="0" t="0" r="635" b="635"/>
            <wp:docPr id="12" name="Рисунок 12" descr="https://zakon.rada.gov.ua/laws/file/imgs/51/p450132n1778-7.gif">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51/p450132n1778-7.gif">
                      <a:hlinkClick r:id="rId373"/>
                    </pic:cNvPr>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637665" cy="81851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
        <w:gridCol w:w="708"/>
        <w:gridCol w:w="266"/>
        <w:gridCol w:w="9236"/>
      </w:tblGrid>
      <w:tr w:rsidR="001D1E25" w:rsidRPr="001D1E25" w:rsidTr="001D1E25">
        <w:tc>
          <w:tcPr>
            <w:tcW w:w="48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47" w:name="n1779"/>
            <w:bookmarkEnd w:id="1647"/>
            <w:r w:rsidRPr="001D1E25">
              <w:rPr>
                <w:rFonts w:ascii="Times New Roman" w:eastAsia="Times New Roman" w:hAnsi="Times New Roman" w:cs="Times New Roman"/>
                <w:sz w:val="24"/>
                <w:szCs w:val="24"/>
                <w:lang w:eastAsia="ru-RU"/>
              </w:rPr>
              <w:t>де:</w:t>
            </w:r>
          </w:p>
        </w:tc>
        <w:tc>
          <w:tcPr>
            <w:tcW w:w="75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08610" cy="266065"/>
                  <wp:effectExtent l="0" t="0" r="0" b="635"/>
                  <wp:docPr id="11" name="Рисунок 11" descr="https://zakon.rada.gov.ua/laws/file/imgs/51/p450132n1779-8.gif">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51/p450132n1779-8.gif">
                            <a:hlinkClick r:id="rId375"/>
                          </pic:cNvPr>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08610" cy="266065"/>
                          </a:xfrm>
                          <a:prstGeom prst="rect">
                            <a:avLst/>
                          </a:prstGeom>
                          <a:noFill/>
                          <a:ln>
                            <a:noFill/>
                          </a:ln>
                        </pic:spPr>
                      </pic:pic>
                    </a:graphicData>
                  </a:graphic>
                </wp:inline>
              </w:drawing>
            </w:r>
          </w:p>
        </w:tc>
        <w:tc>
          <w:tcPr>
            <w:tcW w:w="300"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099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вища теплота згоряння природного газу за і-ий день, (кВт·год);</w:t>
            </w:r>
          </w:p>
        </w:tc>
      </w:tr>
      <w:tr w:rsidR="001D1E25" w:rsidRPr="001D1E25" w:rsidTr="001D1E25">
        <w:tc>
          <w:tcPr>
            <w:tcW w:w="48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75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08610" cy="287020"/>
                  <wp:effectExtent l="0" t="0" r="0" b="0"/>
                  <wp:docPr id="10" name="Рисунок 10" descr="https://zakon.rada.gov.ua/laws/file/imgs/51/p450132n1779-9.gif">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51/p450132n1779-9.gif">
                            <a:hlinkClick r:id="rId377"/>
                          </pic:cNvPr>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08610" cy="287020"/>
                          </a:xfrm>
                          <a:prstGeom prst="rect">
                            <a:avLst/>
                          </a:prstGeom>
                          <a:noFill/>
                          <a:ln>
                            <a:noFill/>
                          </a:ln>
                        </pic:spPr>
                      </pic:pic>
                    </a:graphicData>
                  </a:graphic>
                </wp:inline>
              </w:drawing>
            </w:r>
          </w:p>
        </w:tc>
        <w:tc>
          <w:tcPr>
            <w:tcW w:w="300"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099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 газу за і-ий день, приведений до стандартних умов, (м куб.);</w:t>
            </w:r>
          </w:p>
        </w:tc>
      </w:tr>
      <w:tr w:rsidR="001D1E25" w:rsidRPr="001D1E25" w:rsidTr="001D1E25">
        <w:tc>
          <w:tcPr>
            <w:tcW w:w="48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75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23520" cy="287020"/>
                  <wp:effectExtent l="0" t="0" r="5080" b="0"/>
                  <wp:docPr id="9" name="Рисунок 9" descr="https://zakon.rada.gov.ua/laws/file/imgs/51/p450132n1779-10.gif">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51/p450132n1779-10.gif">
                            <a:hlinkClick r:id="rId379"/>
                          </pic:cNvPr>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23520" cy="287020"/>
                          </a:xfrm>
                          <a:prstGeom prst="rect">
                            <a:avLst/>
                          </a:prstGeom>
                          <a:noFill/>
                          <a:ln>
                            <a:noFill/>
                          </a:ln>
                        </pic:spPr>
                      </pic:pic>
                    </a:graphicData>
                  </a:graphic>
                </wp:inline>
              </w:drawing>
            </w:r>
          </w:p>
        </w:tc>
        <w:tc>
          <w:tcPr>
            <w:tcW w:w="300"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099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кількість днів у певному періоді.</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8" w:name="n1780"/>
      <w:bookmarkEnd w:id="1648"/>
      <w:r w:rsidRPr="001D1E25">
        <w:rPr>
          <w:rFonts w:ascii="Times New Roman" w:eastAsia="Times New Roman" w:hAnsi="Times New Roman" w:cs="Times New Roman"/>
          <w:color w:val="000000"/>
          <w:sz w:val="24"/>
          <w:szCs w:val="24"/>
          <w:lang w:eastAsia="ru-RU"/>
        </w:rPr>
        <w:t>У разі визначення теплоти згоряння хіміко-аналітичною лабораторією за результат теплоти згоряння за і-ий день береться останній результат вимірювання.</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9" w:name="n1781"/>
      <w:bookmarkEnd w:id="1649"/>
      <w:r w:rsidRPr="001D1E25">
        <w:rPr>
          <w:rFonts w:ascii="Times New Roman" w:eastAsia="Times New Roman" w:hAnsi="Times New Roman" w:cs="Times New Roman"/>
          <w:color w:val="000000"/>
          <w:sz w:val="24"/>
          <w:szCs w:val="24"/>
          <w:lang w:eastAsia="ru-RU"/>
        </w:rPr>
        <w:t>5. У разі, якщо в систему газопроводів природний газ надходить одночасно від різних джерел, середньозважене значення вищої теплоти згоряння природного газу на певній ділянці газопроводу та за певний період визначають, виходячи з маршруту переміщення газу, та розраховують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650" w:name="n1782"/>
      <w:bookmarkEnd w:id="1650"/>
      <w:r>
        <w:rPr>
          <w:rFonts w:ascii="Times New Roman" w:eastAsia="Times New Roman" w:hAnsi="Times New Roman" w:cs="Times New Roman"/>
          <w:noProof/>
          <w:color w:val="0275D8"/>
          <w:sz w:val="24"/>
          <w:szCs w:val="24"/>
          <w:lang w:eastAsia="ru-RU"/>
        </w:rPr>
        <w:drawing>
          <wp:inline distT="0" distB="0" distL="0" distR="0">
            <wp:extent cx="1797050" cy="723265"/>
            <wp:effectExtent l="0" t="0" r="0" b="635"/>
            <wp:docPr id="8" name="Рисунок 8" descr="https://zakon.rada.gov.ua/laws/file/imgs/51/p450132n1782-11.gif">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51/p450132n1782-11.gif">
                      <a:hlinkClick r:id="rId381"/>
                    </pic:cNvPr>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797050" cy="72326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2"/>
        <w:gridCol w:w="820"/>
        <w:gridCol w:w="110"/>
        <w:gridCol w:w="9329"/>
      </w:tblGrid>
      <w:tr w:rsidR="001D1E25" w:rsidRPr="001D1E25" w:rsidTr="001D1E25">
        <w:tc>
          <w:tcPr>
            <w:tcW w:w="42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51" w:name="n1783"/>
            <w:bookmarkEnd w:id="1651"/>
            <w:r w:rsidRPr="001D1E25">
              <w:rPr>
                <w:rFonts w:ascii="Times New Roman" w:eastAsia="Times New Roman" w:hAnsi="Times New Roman" w:cs="Times New Roman"/>
                <w:sz w:val="24"/>
                <w:szCs w:val="24"/>
                <w:lang w:eastAsia="ru-RU"/>
              </w:rPr>
              <w:t>де:</w:t>
            </w:r>
          </w:p>
        </w:tc>
        <w:tc>
          <w:tcPr>
            <w:tcW w:w="88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18770" cy="287020"/>
                  <wp:effectExtent l="0" t="0" r="5080" b="0"/>
                  <wp:docPr id="7" name="Рисунок 7" descr="https://zakon.rada.gov.ua/laws/file/imgs/51/p450132n1783-12.gif">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51/p450132n1783-12.gif">
                            <a:hlinkClick r:id="rId383"/>
                          </pic:cNvPr>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18770" cy="287020"/>
                          </a:xfrm>
                          <a:prstGeom prst="rect">
                            <a:avLst/>
                          </a:prstGeom>
                          <a:noFill/>
                          <a:ln>
                            <a:noFill/>
                          </a:ln>
                        </pic:spPr>
                      </pic:pic>
                    </a:graphicData>
                  </a:graphic>
                </wp:inline>
              </w:drawing>
            </w:r>
          </w:p>
        </w:tc>
        <w:tc>
          <w:tcPr>
            <w:tcW w:w="75"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114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 газу за певний період з і-ого джерела, (м куб.);</w:t>
            </w:r>
          </w:p>
        </w:tc>
      </w:tr>
      <w:tr w:rsidR="001D1E25" w:rsidRPr="001D1E25" w:rsidTr="001D1E25">
        <w:tc>
          <w:tcPr>
            <w:tcW w:w="42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88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29565" cy="266065"/>
                  <wp:effectExtent l="0" t="0" r="0" b="635"/>
                  <wp:docPr id="6" name="Рисунок 6" descr="https://zakon.rada.gov.ua/laws/file/imgs/51/p450132n1783-13.gif">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51/p450132n1783-13.gif">
                            <a:hlinkClick r:id="rId385"/>
                          </pic:cNvPr>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tc>
        <w:tc>
          <w:tcPr>
            <w:tcW w:w="75"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114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середньозважене значення вищої теплоти згоряння газу за певний період іого джерела, вирахуване за формулою, наведеною у пункті 4 цієї глави, для кожного джерела окремо;</w:t>
            </w:r>
          </w:p>
        </w:tc>
      </w:tr>
      <w:tr w:rsidR="001D1E25" w:rsidRPr="001D1E25" w:rsidTr="001D1E25">
        <w:tc>
          <w:tcPr>
            <w:tcW w:w="42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88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87020" cy="287020"/>
                  <wp:effectExtent l="0" t="0" r="0" b="0"/>
                  <wp:docPr id="5" name="Рисунок 5" descr="https://zakon.rada.gov.ua/laws/file/imgs/51/p450132n1783-14.gif">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51/p450132n1783-14.gif">
                            <a:hlinkClick r:id="rId387"/>
                          </pic:cNvPr>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tc>
        <w:tc>
          <w:tcPr>
            <w:tcW w:w="75"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114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кількість джерел, з яких газ подається до певної ділянки газопроводу (системи).</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2" w:name="n1784"/>
      <w:bookmarkEnd w:id="1652"/>
      <w:r w:rsidRPr="001D1E25">
        <w:rPr>
          <w:rFonts w:ascii="Times New Roman" w:eastAsia="Times New Roman" w:hAnsi="Times New Roman" w:cs="Times New Roman"/>
          <w:color w:val="000000"/>
          <w:sz w:val="24"/>
          <w:szCs w:val="24"/>
          <w:lang w:eastAsia="ru-RU"/>
        </w:rPr>
        <w:t>6. За відсутності корекції тиску та температури у ЗВТ, виміряний об’єм газу має бути приведений до стандартних умов за формулою:</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653" w:name="n1785"/>
      <w:bookmarkEnd w:id="1653"/>
      <w:r>
        <w:rPr>
          <w:rFonts w:ascii="Times New Roman" w:eastAsia="Times New Roman" w:hAnsi="Times New Roman" w:cs="Times New Roman"/>
          <w:noProof/>
          <w:color w:val="0275D8"/>
          <w:sz w:val="24"/>
          <w:szCs w:val="24"/>
          <w:lang w:eastAsia="ru-RU"/>
        </w:rPr>
        <w:drawing>
          <wp:inline distT="0" distB="0" distL="0" distR="0">
            <wp:extent cx="1212215" cy="255270"/>
            <wp:effectExtent l="0" t="0" r="6985" b="0"/>
            <wp:docPr id="4" name="Рисунок 4" descr="https://zakon.rada.gov.ua/laws/file/imgs/51/p450132n1785-15.gif">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51/p450132n1785-15.gif">
                      <a:hlinkClick r:id="rId389"/>
                    </pic:cNvPr>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212215" cy="25527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848"/>
        <w:gridCol w:w="110"/>
        <w:gridCol w:w="9253"/>
      </w:tblGrid>
      <w:tr w:rsidR="001D1E25" w:rsidRPr="001D1E25" w:rsidTr="001D1E25">
        <w:tc>
          <w:tcPr>
            <w:tcW w:w="48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54" w:name="n1786"/>
            <w:bookmarkEnd w:id="1654"/>
            <w:r w:rsidRPr="001D1E25">
              <w:rPr>
                <w:rFonts w:ascii="Times New Roman" w:eastAsia="Times New Roman" w:hAnsi="Times New Roman" w:cs="Times New Roman"/>
                <w:sz w:val="24"/>
                <w:szCs w:val="24"/>
                <w:lang w:eastAsia="ru-RU"/>
              </w:rPr>
              <w:t>де:</w:t>
            </w:r>
          </w:p>
        </w:tc>
        <w:tc>
          <w:tcPr>
            <w:tcW w:w="94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66065" cy="287020"/>
                  <wp:effectExtent l="0" t="0" r="635" b="0"/>
                  <wp:docPr id="3" name="Рисунок 3" descr="https://zakon.rada.gov.ua/laws/file/imgs/51/p450132n1786-16.gif">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51/p450132n1786-16.gif">
                            <a:hlinkClick r:id="rId391"/>
                          </pic:cNvPr>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66065" cy="287020"/>
                          </a:xfrm>
                          <a:prstGeom prst="rect">
                            <a:avLst/>
                          </a:prstGeom>
                          <a:noFill/>
                          <a:ln>
                            <a:noFill/>
                          </a:ln>
                        </pic:spPr>
                      </pic:pic>
                    </a:graphicData>
                  </a:graphic>
                </wp:inline>
              </w:drawing>
            </w:r>
          </w:p>
        </w:tc>
        <w:tc>
          <w:tcPr>
            <w:tcW w:w="15"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116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 газу, приведений до стандартних умов, (м куб.);</w:t>
            </w:r>
          </w:p>
        </w:tc>
      </w:tr>
      <w:tr w:rsidR="001D1E25" w:rsidRPr="001D1E25" w:rsidTr="001D1E25">
        <w:tc>
          <w:tcPr>
            <w:tcW w:w="48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66065" cy="297815"/>
                  <wp:effectExtent l="0" t="0" r="635" b="6985"/>
                  <wp:docPr id="2" name="Рисунок 2" descr="https://zakon.rada.gov.ua/laws/file/imgs/51/p450132n1786-17.gif">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zakon.rada.gov.ua/laws/file/imgs/51/p450132n1786-17.gif">
                            <a:hlinkClick r:id="rId393"/>
                          </pic:cNvPr>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66065" cy="297815"/>
                          </a:xfrm>
                          <a:prstGeom prst="rect">
                            <a:avLst/>
                          </a:prstGeom>
                          <a:noFill/>
                          <a:ln>
                            <a:noFill/>
                          </a:ln>
                        </pic:spPr>
                      </pic:pic>
                    </a:graphicData>
                  </a:graphic>
                </wp:inline>
              </w:drawing>
            </w:r>
          </w:p>
        </w:tc>
        <w:tc>
          <w:tcPr>
            <w:tcW w:w="15"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116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об’єм газу, виміряний ЗВТ, (м куб.);</w:t>
            </w:r>
          </w:p>
        </w:tc>
      </w:tr>
      <w:tr w:rsidR="001D1E25" w:rsidRPr="001D1E25" w:rsidTr="001D1E25">
        <w:tc>
          <w:tcPr>
            <w:tcW w:w="48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23520" cy="287020"/>
                  <wp:effectExtent l="0" t="0" r="5080" b="0"/>
                  <wp:docPr id="1" name="Рисунок 1" descr="https://zakon.rada.gov.ua/laws/file/imgs/51/p450132n1786-18.gif">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akon.rada.gov.ua/laws/file/imgs/51/p450132n1786-18.gif">
                            <a:hlinkClick r:id="rId395"/>
                          </pic:cNvPr>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23520" cy="287020"/>
                          </a:xfrm>
                          <a:prstGeom prst="rect">
                            <a:avLst/>
                          </a:prstGeom>
                          <a:noFill/>
                          <a:ln>
                            <a:noFill/>
                          </a:ln>
                        </pic:spPr>
                      </pic:pic>
                    </a:graphicData>
                  </a:graphic>
                </wp:inline>
              </w:drawing>
            </w:r>
          </w:p>
        </w:tc>
        <w:tc>
          <w:tcPr>
            <w:tcW w:w="15" w:type="dxa"/>
            <w:tcBorders>
              <w:top w:val="nil"/>
              <w:left w:val="nil"/>
              <w:bottom w:val="nil"/>
              <w:right w:val="nil"/>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w:t>
            </w:r>
          </w:p>
        </w:tc>
        <w:tc>
          <w:tcPr>
            <w:tcW w:w="11160" w:type="dxa"/>
            <w:tcBorders>
              <w:top w:val="nil"/>
              <w:left w:val="nil"/>
              <w:bottom w:val="nil"/>
              <w:right w:val="nil"/>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коефіцієнт приведення до стандартних умов вимірювання.</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5" w:name="n1787"/>
      <w:bookmarkEnd w:id="1655"/>
      <w:r w:rsidRPr="001D1E25">
        <w:rPr>
          <w:rFonts w:ascii="Times New Roman" w:eastAsia="Times New Roman" w:hAnsi="Times New Roman" w:cs="Times New Roman"/>
          <w:color w:val="000000"/>
          <w:sz w:val="24"/>
          <w:szCs w:val="24"/>
          <w:lang w:eastAsia="ru-RU"/>
        </w:rPr>
        <w:t>Для проведення розрахунків по вузлах обліку, які не обладнані корекцією тиску та температури, коефіцієнт приведення до стандартних умов (k) необхідно визначати за відповідними додатками до </w:t>
      </w:r>
      <w:hyperlink r:id="rId397" w:tgtFrame="_blank" w:history="1">
        <w:r w:rsidRPr="001D1E25">
          <w:rPr>
            <w:rFonts w:ascii="Times New Roman" w:eastAsia="Times New Roman" w:hAnsi="Times New Roman" w:cs="Times New Roman"/>
            <w:color w:val="000099"/>
            <w:sz w:val="24"/>
            <w:szCs w:val="24"/>
            <w:u w:val="single"/>
            <w:lang w:eastAsia="ru-RU"/>
          </w:rPr>
          <w:t>Методики приведення об'єму природного газу до стандартних умов за показами побутових лічильників у разі відсутності приладів для вимірювання температури та тиску газу</w:t>
        </w:r>
      </w:hyperlink>
      <w:r w:rsidRPr="001D1E25">
        <w:rPr>
          <w:rFonts w:ascii="Times New Roman" w:eastAsia="Times New Roman" w:hAnsi="Times New Roman" w:cs="Times New Roman"/>
          <w:color w:val="000000"/>
          <w:sz w:val="24"/>
          <w:szCs w:val="24"/>
          <w:lang w:eastAsia="ru-RU"/>
        </w:rPr>
        <w:t xml:space="preserve">, затвердженої </w:t>
      </w:r>
      <w:r w:rsidRPr="001D1E25">
        <w:rPr>
          <w:rFonts w:ascii="Times New Roman" w:eastAsia="Times New Roman" w:hAnsi="Times New Roman" w:cs="Times New Roman"/>
          <w:color w:val="000000"/>
          <w:sz w:val="24"/>
          <w:szCs w:val="24"/>
          <w:lang w:eastAsia="ru-RU"/>
        </w:rPr>
        <w:lastRenderedPageBreak/>
        <w:t>наказом Міністерства палива та енергетики України від 26 лютого 2004 року № 116, зареєстрованої в Міністерстві юстиції України 19 березня 2004 року за № 346/8945.</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6" w:name="n1788"/>
      <w:bookmarkEnd w:id="1656"/>
      <w:r w:rsidRPr="001D1E25">
        <w:rPr>
          <w:rFonts w:ascii="Times New Roman" w:eastAsia="Times New Roman" w:hAnsi="Times New Roman" w:cs="Times New Roman"/>
          <w:color w:val="000000"/>
          <w:sz w:val="24"/>
          <w:szCs w:val="24"/>
          <w:lang w:eastAsia="ru-RU"/>
        </w:rPr>
        <w:t>Оператор ГРМ зобов’язаний розмістити на власному сайті інформацію про розміри коефіцієнтів приведення об’ємів природного газу до стандартних умов, у разі якщо вузли обліку природного газу споживачів не забезпечують такого приведення.</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57" w:name="n1789"/>
      <w:bookmarkEnd w:id="1657"/>
      <w:r w:rsidRPr="001D1E25">
        <w:rPr>
          <w:rFonts w:ascii="Times New Roman" w:eastAsia="Times New Roman" w:hAnsi="Times New Roman" w:cs="Times New Roman"/>
          <w:b/>
          <w:bCs/>
          <w:color w:val="000000"/>
          <w:sz w:val="28"/>
          <w:szCs w:val="28"/>
          <w:lang w:eastAsia="ru-RU"/>
        </w:rPr>
        <w:t>2. Визначення теплоти згоряння та маршрути переміщення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8" w:name="n1790"/>
      <w:bookmarkEnd w:id="1658"/>
      <w:r w:rsidRPr="001D1E25">
        <w:rPr>
          <w:rFonts w:ascii="Times New Roman" w:eastAsia="Times New Roman" w:hAnsi="Times New Roman" w:cs="Times New Roman"/>
          <w:color w:val="000000"/>
          <w:sz w:val="24"/>
          <w:szCs w:val="24"/>
          <w:lang w:eastAsia="ru-RU"/>
        </w:rPr>
        <w:t>1. Для визначення вищої теплоти згоряння газу застосовують:</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9" w:name="n1791"/>
      <w:bookmarkEnd w:id="1659"/>
      <w:r w:rsidRPr="001D1E25">
        <w:rPr>
          <w:rFonts w:ascii="Times New Roman" w:eastAsia="Times New Roman" w:hAnsi="Times New Roman" w:cs="Times New Roman"/>
          <w:color w:val="000000"/>
          <w:sz w:val="24"/>
          <w:szCs w:val="24"/>
          <w:lang w:eastAsia="ru-RU"/>
        </w:rPr>
        <w:t>1) метод, при якому вимірювання ФХП природного газу на об'єкті ГТС, ГРМ або комерційному вузлі обліку вимірюється за допомогою потокових засобів визначення ФХП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0" w:name="n1792"/>
      <w:bookmarkEnd w:id="1660"/>
      <w:r w:rsidRPr="001D1E25">
        <w:rPr>
          <w:rFonts w:ascii="Times New Roman" w:eastAsia="Times New Roman" w:hAnsi="Times New Roman" w:cs="Times New Roman"/>
          <w:color w:val="000000"/>
          <w:sz w:val="24"/>
          <w:szCs w:val="24"/>
          <w:lang w:eastAsia="ru-RU"/>
        </w:rPr>
        <w:t>2)метод, при якому вимірювання ФХП природного газу на об'єкті ГТС, ГРМ або комерційному вузлі обліку забезпечується за рахунок відбирання проб для визначення компонентного складу газу атестованими хіміко-аналітичними лабораторіями.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1" w:name="n1793"/>
      <w:bookmarkEnd w:id="1661"/>
      <w:r w:rsidRPr="001D1E25">
        <w:rPr>
          <w:rFonts w:ascii="Times New Roman" w:eastAsia="Times New Roman" w:hAnsi="Times New Roman" w:cs="Times New Roman"/>
          <w:color w:val="000000"/>
          <w:sz w:val="24"/>
          <w:szCs w:val="24"/>
          <w:lang w:eastAsia="ru-RU"/>
        </w:rPr>
        <w:t>Пріоритетність надається даним, отриманим методом визначення теплоти згоряння з використанням потокових засобів вимірювальної техніки.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2" w:name="n1794"/>
      <w:bookmarkEnd w:id="1662"/>
      <w:r w:rsidRPr="001D1E25">
        <w:rPr>
          <w:rFonts w:ascii="Times New Roman" w:eastAsia="Times New Roman" w:hAnsi="Times New Roman" w:cs="Times New Roman"/>
          <w:color w:val="000000"/>
          <w:sz w:val="24"/>
          <w:szCs w:val="24"/>
          <w:lang w:eastAsia="ru-RU"/>
        </w:rPr>
        <w:t>2. Для більш об’єктивного та прозорого визначення параметрів теплоти згоряння газу Оператор ГРМ зобов’язаний розробити, пронумерувати, затвердити та розмістити на власному сайті відповідні маршрути переміщення газу з однаковими ФХП, в яких описано та схематично зображено маршрут переміщення газу від джерела (джерел) його надходження до користувачів цього газу з відображенням місць відбору проб ФХП природного газу та/або встановлення автоматичних потокових приладів визначення ФХП газу.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3" w:name="n1795"/>
      <w:bookmarkEnd w:id="1663"/>
      <w:r w:rsidRPr="001D1E25">
        <w:rPr>
          <w:rFonts w:ascii="Times New Roman" w:eastAsia="Times New Roman" w:hAnsi="Times New Roman" w:cs="Times New Roman"/>
          <w:color w:val="000000"/>
          <w:sz w:val="24"/>
          <w:szCs w:val="24"/>
          <w:lang w:eastAsia="ru-RU"/>
        </w:rPr>
        <w:t>Зразки оформлення маршрутів наведено в </w:t>
      </w:r>
      <w:hyperlink r:id="rId398" w:anchor="n1819" w:history="1">
        <w:r w:rsidRPr="001D1E25">
          <w:rPr>
            <w:rFonts w:ascii="Times New Roman" w:eastAsia="Times New Roman" w:hAnsi="Times New Roman" w:cs="Times New Roman"/>
            <w:color w:val="006600"/>
            <w:sz w:val="24"/>
            <w:szCs w:val="24"/>
            <w:u w:val="single"/>
            <w:lang w:eastAsia="ru-RU"/>
          </w:rPr>
          <w:t>додатку 17</w:t>
        </w:r>
      </w:hyperlink>
      <w:r w:rsidRPr="001D1E25">
        <w:rPr>
          <w:rFonts w:ascii="Times New Roman" w:eastAsia="Times New Roman" w:hAnsi="Times New Roman" w:cs="Times New Roman"/>
          <w:color w:val="000000"/>
          <w:sz w:val="24"/>
          <w:szCs w:val="24"/>
          <w:lang w:eastAsia="ru-RU"/>
        </w:rPr>
        <w:t> до цього Кодексу.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4" w:name="n1796"/>
      <w:bookmarkEnd w:id="1664"/>
      <w:r w:rsidRPr="001D1E25">
        <w:rPr>
          <w:rFonts w:ascii="Times New Roman" w:eastAsia="Times New Roman" w:hAnsi="Times New Roman" w:cs="Times New Roman"/>
          <w:color w:val="000000"/>
          <w:sz w:val="24"/>
          <w:szCs w:val="24"/>
          <w:lang w:eastAsia="ru-RU"/>
        </w:rPr>
        <w:t>3. Маршрут може бути розроблений як для одного споживача (великі промислові споживачі, підприємства теплоенергетики тощо), так і для групи споживачів, які споживають газ з однаковими ФХП.</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5" w:name="n1797"/>
      <w:bookmarkEnd w:id="1665"/>
      <w:r w:rsidRPr="001D1E25">
        <w:rPr>
          <w:rFonts w:ascii="Times New Roman" w:eastAsia="Times New Roman" w:hAnsi="Times New Roman" w:cs="Times New Roman"/>
          <w:color w:val="000000"/>
          <w:sz w:val="24"/>
          <w:szCs w:val="24"/>
          <w:lang w:eastAsia="ru-RU"/>
        </w:rPr>
        <w:t>На рівні міст та селищ групування споживачів може визначатися за категоріями: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6" w:name="n1798"/>
      <w:bookmarkEnd w:id="1666"/>
      <w:r w:rsidRPr="001D1E25">
        <w:rPr>
          <w:rFonts w:ascii="Times New Roman" w:eastAsia="Times New Roman" w:hAnsi="Times New Roman" w:cs="Times New Roman"/>
          <w:color w:val="000000"/>
          <w:sz w:val="24"/>
          <w:szCs w:val="24"/>
          <w:lang w:eastAsia="ru-RU"/>
        </w:rPr>
        <w:t>1) населені пункти сільського та селищного типу;</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7" w:name="n1799"/>
      <w:bookmarkEnd w:id="1667"/>
      <w:r w:rsidRPr="001D1E25">
        <w:rPr>
          <w:rFonts w:ascii="Times New Roman" w:eastAsia="Times New Roman" w:hAnsi="Times New Roman" w:cs="Times New Roman"/>
          <w:color w:val="000000"/>
          <w:sz w:val="24"/>
          <w:szCs w:val="24"/>
          <w:lang w:eastAsia="ru-RU"/>
        </w:rPr>
        <w:t>2) вулиці з приватною та малоповерховою (до 5-ти поверхів) забудовою в містах;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8" w:name="n1800"/>
      <w:bookmarkEnd w:id="1668"/>
      <w:r w:rsidRPr="001D1E25">
        <w:rPr>
          <w:rFonts w:ascii="Times New Roman" w:eastAsia="Times New Roman" w:hAnsi="Times New Roman" w:cs="Times New Roman"/>
          <w:color w:val="000000"/>
          <w:sz w:val="24"/>
          <w:szCs w:val="24"/>
          <w:lang w:eastAsia="ru-RU"/>
        </w:rPr>
        <w:t>3) багатоповерхові будинки (5 та більше поверхів) у будь-яких населених пунктах.</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9" w:name="n1801"/>
      <w:bookmarkEnd w:id="1669"/>
      <w:r w:rsidRPr="001D1E25">
        <w:rPr>
          <w:rFonts w:ascii="Times New Roman" w:eastAsia="Times New Roman" w:hAnsi="Times New Roman" w:cs="Times New Roman"/>
          <w:color w:val="000000"/>
          <w:sz w:val="24"/>
          <w:szCs w:val="24"/>
          <w:lang w:eastAsia="ru-RU"/>
        </w:rPr>
        <w:t>4. У випадку розподілу газу споживачу (групі споживачів) різними маршрутами складаються і затверджуються всі можливі маршрути.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0" w:name="n1802"/>
      <w:bookmarkEnd w:id="1670"/>
      <w:r w:rsidRPr="001D1E25">
        <w:rPr>
          <w:rFonts w:ascii="Times New Roman" w:eastAsia="Times New Roman" w:hAnsi="Times New Roman" w:cs="Times New Roman"/>
          <w:color w:val="000000"/>
          <w:sz w:val="24"/>
          <w:szCs w:val="24"/>
          <w:lang w:eastAsia="ru-RU"/>
        </w:rPr>
        <w:t>За наявності двох чи більше джерел надходження природного газу розробляються окремі маршрути: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1" w:name="n1803"/>
      <w:bookmarkEnd w:id="1671"/>
      <w:r w:rsidRPr="001D1E25">
        <w:rPr>
          <w:rFonts w:ascii="Times New Roman" w:eastAsia="Times New Roman" w:hAnsi="Times New Roman" w:cs="Times New Roman"/>
          <w:color w:val="000000"/>
          <w:sz w:val="24"/>
          <w:szCs w:val="24"/>
          <w:lang w:eastAsia="ru-RU"/>
        </w:rPr>
        <w:t>для споживачів, що отримують незмішаний газ із будь-якого одного джерела;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2" w:name="n1804"/>
      <w:bookmarkEnd w:id="1672"/>
      <w:r w:rsidRPr="001D1E25">
        <w:rPr>
          <w:rFonts w:ascii="Times New Roman" w:eastAsia="Times New Roman" w:hAnsi="Times New Roman" w:cs="Times New Roman"/>
          <w:color w:val="000000"/>
          <w:sz w:val="24"/>
          <w:szCs w:val="24"/>
          <w:lang w:eastAsia="ru-RU"/>
        </w:rPr>
        <w:t>для споживачів, що отримують змішаний газ із двох і більше джерел.</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3" w:name="n1805"/>
      <w:bookmarkEnd w:id="1673"/>
      <w:r w:rsidRPr="001D1E25">
        <w:rPr>
          <w:rFonts w:ascii="Times New Roman" w:eastAsia="Times New Roman" w:hAnsi="Times New Roman" w:cs="Times New Roman"/>
          <w:color w:val="000000"/>
          <w:sz w:val="24"/>
          <w:szCs w:val="24"/>
          <w:lang w:eastAsia="ru-RU"/>
        </w:rPr>
        <w:t>5. Якщо в певній точці (ділянці) одного маршруту вже визначено ФХП природного газу, то ФХП газу в іншій точці (ділянці) цього маршруту є ідентичними.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4" w:name="n1806"/>
      <w:bookmarkEnd w:id="1674"/>
      <w:r w:rsidRPr="001D1E25">
        <w:rPr>
          <w:rFonts w:ascii="Times New Roman" w:eastAsia="Times New Roman" w:hAnsi="Times New Roman" w:cs="Times New Roman"/>
          <w:color w:val="000000"/>
          <w:sz w:val="24"/>
          <w:szCs w:val="24"/>
          <w:lang w:eastAsia="ru-RU"/>
        </w:rPr>
        <w:t>6. Величина добової та місячної середньозваженої вищої теплоти згоряння природного газу в точках виходу з ГТС до ГРМ визначається за даними Оператора ГТС та доводиться до Оператора ГРМ у порядку, визначеному Кодексом ГТС.</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75" w:name="n1807"/>
      <w:bookmarkEnd w:id="1675"/>
      <w:r w:rsidRPr="001D1E25">
        <w:rPr>
          <w:rFonts w:ascii="Times New Roman" w:eastAsia="Times New Roman" w:hAnsi="Times New Roman" w:cs="Times New Roman"/>
          <w:b/>
          <w:bCs/>
          <w:color w:val="000000"/>
          <w:sz w:val="28"/>
          <w:szCs w:val="28"/>
          <w:lang w:eastAsia="ru-RU"/>
        </w:rPr>
        <w:t>3. Вимоги до округлення числових значень фізичних величин</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6" w:name="n1808"/>
      <w:bookmarkEnd w:id="1676"/>
      <w:r w:rsidRPr="001D1E25">
        <w:rPr>
          <w:rFonts w:ascii="Times New Roman" w:eastAsia="Times New Roman" w:hAnsi="Times New Roman" w:cs="Times New Roman"/>
          <w:color w:val="000000"/>
          <w:sz w:val="24"/>
          <w:szCs w:val="24"/>
          <w:lang w:eastAsia="ru-RU"/>
        </w:rPr>
        <w:t>1. Кількість знаків після цілої частини, які необхідно привести для значення кожного параметра, має відображати очікувану точність обчислення визначеної властивості. Розрядність відображення результатів розрахунку має бути:</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7" w:name="n1809"/>
      <w:bookmarkEnd w:id="1677"/>
      <w:r w:rsidRPr="001D1E25">
        <w:rPr>
          <w:rFonts w:ascii="Times New Roman" w:eastAsia="Times New Roman" w:hAnsi="Times New Roman" w:cs="Times New Roman"/>
          <w:color w:val="000000"/>
          <w:sz w:val="24"/>
          <w:szCs w:val="24"/>
          <w:lang w:eastAsia="ru-RU"/>
        </w:rPr>
        <w:t>1) обсяг енергії газу Е - 0,01 кВт·год (0,00001Гкал; 0,01 МДж);</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8" w:name="n1810"/>
      <w:bookmarkEnd w:id="1678"/>
      <w:r w:rsidRPr="001D1E25">
        <w:rPr>
          <w:rFonts w:ascii="Times New Roman" w:eastAsia="Times New Roman" w:hAnsi="Times New Roman" w:cs="Times New Roman"/>
          <w:color w:val="000000"/>
          <w:sz w:val="24"/>
          <w:szCs w:val="24"/>
          <w:lang w:eastAsia="ru-RU"/>
        </w:rPr>
        <w:t>2) вища теплота згоряння - 0,01 кВт·год/куб. м (0,01 МДж/ м куб.);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9" w:name="n1811"/>
      <w:bookmarkEnd w:id="1679"/>
      <w:r w:rsidRPr="001D1E25">
        <w:rPr>
          <w:rFonts w:ascii="Times New Roman" w:eastAsia="Times New Roman" w:hAnsi="Times New Roman" w:cs="Times New Roman"/>
          <w:color w:val="000000"/>
          <w:sz w:val="24"/>
          <w:szCs w:val="24"/>
          <w:lang w:eastAsia="ru-RU"/>
        </w:rPr>
        <w:lastRenderedPageBreak/>
        <w:t>3) об’єм газу V - 0,01 м куб.;</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0" w:name="n1812"/>
      <w:bookmarkEnd w:id="1680"/>
      <w:r w:rsidRPr="001D1E25">
        <w:rPr>
          <w:rFonts w:ascii="Times New Roman" w:eastAsia="Times New Roman" w:hAnsi="Times New Roman" w:cs="Times New Roman"/>
          <w:color w:val="000000"/>
          <w:sz w:val="24"/>
          <w:szCs w:val="24"/>
          <w:lang w:eastAsia="ru-RU"/>
        </w:rPr>
        <w:t>4) температура газу - 0,1 0С; 0,1 К;</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1" w:name="n1813"/>
      <w:bookmarkEnd w:id="1681"/>
      <w:r w:rsidRPr="001D1E25">
        <w:rPr>
          <w:rFonts w:ascii="Times New Roman" w:eastAsia="Times New Roman" w:hAnsi="Times New Roman" w:cs="Times New Roman"/>
          <w:color w:val="000000"/>
          <w:sz w:val="24"/>
          <w:szCs w:val="24"/>
          <w:lang w:eastAsia="ru-RU"/>
        </w:rPr>
        <w:t>5) тиск газу - 0,1 кПа;</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2" w:name="n1814"/>
      <w:bookmarkEnd w:id="1682"/>
      <w:r w:rsidRPr="001D1E25">
        <w:rPr>
          <w:rFonts w:ascii="Times New Roman" w:eastAsia="Times New Roman" w:hAnsi="Times New Roman" w:cs="Times New Roman"/>
          <w:color w:val="000000"/>
          <w:sz w:val="24"/>
          <w:szCs w:val="24"/>
          <w:lang w:eastAsia="ru-RU"/>
        </w:rPr>
        <w:t>6) фактор стисливості, коефіцієнт стисливості, коефіцієнти приведення - 0,0001.</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3" w:name="n1815"/>
      <w:bookmarkEnd w:id="1683"/>
      <w:r w:rsidRPr="001D1E25">
        <w:rPr>
          <w:rFonts w:ascii="Times New Roman" w:eastAsia="Times New Roman" w:hAnsi="Times New Roman" w:cs="Times New Roman"/>
          <w:color w:val="000000"/>
          <w:sz w:val="24"/>
          <w:szCs w:val="24"/>
          <w:lang w:eastAsia="ru-RU"/>
        </w:rPr>
        <w:t>Округлення результатів розрахунку до вищевказаної розрядності необхідно проводити за алгебраїчним законом.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4" w:name="n1816"/>
      <w:bookmarkEnd w:id="1684"/>
      <w:r w:rsidRPr="001D1E25">
        <w:rPr>
          <w:rFonts w:ascii="Times New Roman" w:eastAsia="Times New Roman" w:hAnsi="Times New Roman" w:cs="Times New Roman"/>
          <w:i/>
          <w:iCs/>
          <w:color w:val="000000"/>
          <w:sz w:val="24"/>
          <w:szCs w:val="24"/>
          <w:lang w:eastAsia="ru-RU"/>
        </w:rPr>
        <w:t>{Кодекс доповнено новим розділом XV згідно з Постановою Національної комісії, що здійснює державне регулювання у сферах енергетики та комунальних послуг </w:t>
      </w:r>
      <w:hyperlink r:id="rId399" w:anchor="n87"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468"/>
        <w:gridCol w:w="6169"/>
      </w:tblGrid>
      <w:tr w:rsidR="001D1E25" w:rsidRPr="001D1E25" w:rsidTr="001D1E25">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300" w:after="150" w:line="240" w:lineRule="auto"/>
              <w:jc w:val="center"/>
              <w:rPr>
                <w:rFonts w:ascii="Times New Roman" w:eastAsia="Times New Roman" w:hAnsi="Times New Roman" w:cs="Times New Roman"/>
                <w:sz w:val="24"/>
                <w:szCs w:val="24"/>
                <w:lang w:eastAsia="ru-RU"/>
              </w:rPr>
            </w:pPr>
            <w:bookmarkStart w:id="1685" w:name="n1411"/>
            <w:bookmarkEnd w:id="1685"/>
            <w:r w:rsidRPr="001D1E25">
              <w:rPr>
                <w:rFonts w:ascii="Times New Roman" w:eastAsia="Times New Roman" w:hAnsi="Times New Roman" w:cs="Times New Roman"/>
                <w:b/>
                <w:bCs/>
                <w:color w:val="000000"/>
                <w:sz w:val="24"/>
                <w:szCs w:val="24"/>
                <w:lang w:eastAsia="ru-RU"/>
              </w:rPr>
              <w:t>Заступник директора</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Департаменту із регулювання</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відносин у нафтогазовій сфері</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300" w:after="0" w:line="240" w:lineRule="auto"/>
              <w:jc w:val="right"/>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b/>
                <w:bCs/>
                <w:color w:val="000000"/>
                <w:sz w:val="24"/>
                <w:szCs w:val="24"/>
                <w:lang w:eastAsia="ru-RU"/>
              </w:rPr>
              <w:t>Т. Рябуха</w:t>
            </w:r>
          </w:p>
        </w:tc>
      </w:tr>
    </w:tbl>
    <w:p w:rsidR="001D1E25" w:rsidRPr="001D1E25" w:rsidRDefault="001D1E25" w:rsidP="001D1E25">
      <w:pPr>
        <w:spacing w:after="0" w:line="240" w:lineRule="auto"/>
        <w:rPr>
          <w:rFonts w:ascii="Times New Roman" w:eastAsia="Times New Roman" w:hAnsi="Times New Roman" w:cs="Times New Roman"/>
          <w:sz w:val="24"/>
          <w:szCs w:val="24"/>
          <w:lang w:eastAsia="ru-RU"/>
        </w:rPr>
      </w:pPr>
      <w:bookmarkStart w:id="1686" w:name="n1441"/>
      <w:bookmarkEnd w:id="1686"/>
      <w:r w:rsidRPr="001D1E25">
        <w:rPr>
          <w:rFonts w:ascii="Times New Roman" w:eastAsia="Times New Roman" w:hAnsi="Times New Roman" w:cs="Times New Roman"/>
          <w:sz w:val="24"/>
          <w:szCs w:val="24"/>
          <w:lang w:eastAsia="ru-RU"/>
        </w:rPr>
        <w:pict>
          <v:rect id="_x0000_i104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87" w:name="n1412"/>
            <w:bookmarkEnd w:id="168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4 глави 1 розділу І)</w:t>
            </w:r>
          </w:p>
        </w:tc>
      </w:tr>
    </w:tbl>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88" w:name="n1413"/>
      <w:bookmarkEnd w:id="1688"/>
      <w:r w:rsidRPr="001D1E25">
        <w:rPr>
          <w:rFonts w:ascii="Times New Roman" w:eastAsia="Times New Roman" w:hAnsi="Times New Roman" w:cs="Times New Roman"/>
          <w:b/>
          <w:bCs/>
          <w:color w:val="000000"/>
          <w:sz w:val="28"/>
          <w:szCs w:val="28"/>
          <w:lang w:eastAsia="ru-RU"/>
        </w:rPr>
        <w:t>ГРУПИ СПОЖИВАННЯ</w:t>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за побутовими споживачами, що розраховуються за лічильниками газу, та їх річний профіль споживання природного газу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30"/>
        <w:gridCol w:w="1201"/>
        <w:gridCol w:w="6889"/>
        <w:gridCol w:w="1141"/>
      </w:tblGrid>
      <w:tr w:rsidR="001D1E25" w:rsidRPr="001D1E25" w:rsidTr="001D1E25">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bookmarkStart w:id="1689" w:name="n1414"/>
            <w:bookmarkEnd w:id="1689"/>
            <w:r w:rsidRPr="001D1E25">
              <w:rPr>
                <w:rFonts w:ascii="Times New Roman" w:eastAsia="Times New Roman" w:hAnsi="Times New Roman" w:cs="Times New Roman"/>
                <w:b/>
                <w:bCs/>
                <w:color w:val="000000"/>
                <w:sz w:val="20"/>
                <w:szCs w:val="20"/>
                <w:lang w:eastAsia="ru-RU"/>
              </w:rPr>
              <w:t>Тип будинку</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0"/>
                <w:szCs w:val="20"/>
                <w:lang w:eastAsia="ru-RU"/>
              </w:rPr>
              <w:t>Номер групи споживання</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0"/>
                <w:szCs w:val="20"/>
                <w:lang w:eastAsia="ru-RU"/>
              </w:rPr>
              <w:t>Назва групи споживання</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0"/>
                <w:szCs w:val="20"/>
                <w:lang w:eastAsia="ru-RU"/>
              </w:rPr>
              <w:t>м куб. на</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1 особу /1м кв.*</w:t>
            </w:r>
          </w:p>
        </w:tc>
      </w:tr>
      <w:tr w:rsidR="001D1E25" w:rsidRPr="001D1E25" w:rsidTr="001D1E25">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Багатоквартирні будинки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приготування їжі (з наявним централізованим гарячим водопостачанням)</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54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особу</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приготування їжі (без централізованого гарячого водопостачання)</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78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особу</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3</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приготування їжі та/або підігріву води</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132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особу</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4</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індивідуального опалення, з опалювальною площею до 64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20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індивідуального опалення, з опалювальною площею понад 64 м кв.</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20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комплексного споживання (індивідуальне опалення та приготування їжі та/або підігрів води), з опалювальною площею до 64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24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комплексного споживання (індивідуальне опалення та приготування їжі та/або підігрів води), з опалювальною площею понад 64 м кв.</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24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Індивідуальні (приватні) будинки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приготування їжі</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132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особу</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приготування їжі та/або підігріву води</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180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особу</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індивідуального опалення, з опалювальною площею до 50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28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11</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індивідуального опалення, з опалювальною площею від 50 до 100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26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індивідуального опалення, з опалювальною площею від 100 до 250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23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індивідуального опалення, з опалювальною площею понад 250 м кв.</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комплексного споживання (індивідуальне опалення та приготування їжі та/або підігрів води), з опалювальною площею до 50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33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15</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комплексного споживання (індивідуальне опалення та приготування їжі та/або підігрів води), з опалювальною площею від 50 до 100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28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комплексного споживання (індивідуальне опалення та приготування їжі та/або підігрів води), з опалювальною площею від 100 до 250 м кв.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26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r w:rsidR="001D1E25" w:rsidRPr="001D1E25" w:rsidTr="001D1E2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17</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Абоненти, що використовують газ для комплексного споживання (індивідуальне опалення та приготування їжі та/або підігрів води), з опалювальною площею понад 250 м кв.</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 м куб.</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на 1 м кв.</w:t>
            </w:r>
          </w:p>
        </w:tc>
      </w:tr>
    </w:tbl>
    <w:p w:rsidR="001D1E25" w:rsidRPr="001D1E25" w:rsidRDefault="001D1E25" w:rsidP="001D1E25">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1690" w:name="n1415"/>
      <w:bookmarkEnd w:id="1690"/>
      <w:r w:rsidRPr="001D1E25">
        <w:rPr>
          <w:rFonts w:ascii="Times New Roman" w:eastAsia="Times New Roman" w:hAnsi="Times New Roman" w:cs="Times New Roman"/>
          <w:color w:val="000000"/>
          <w:sz w:val="20"/>
          <w:szCs w:val="20"/>
          <w:lang w:eastAsia="ru-RU"/>
        </w:rPr>
        <w:t>__________</w:t>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color w:val="000000"/>
          <w:sz w:val="20"/>
          <w:szCs w:val="20"/>
          <w:lang w:eastAsia="ru-RU"/>
        </w:rPr>
        <w:t>* За відсутності даних про фактичне споживання за останні 12 місяців та для нових споживачів (замовників) річний обсяг споживання газу визначається, виходячи з величини річного споживання на 1 особу чи 1 м кв. відповідної групи споживання.</w:t>
      </w:r>
    </w:p>
    <w:p w:rsidR="001D1E25" w:rsidRPr="001D1E25" w:rsidRDefault="001D1E25" w:rsidP="001D1E25">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691" w:name="n1416"/>
      <w:bookmarkEnd w:id="1691"/>
      <w:r w:rsidRPr="001D1E25">
        <w:rPr>
          <w:rFonts w:ascii="Times New Roman" w:eastAsia="Times New Roman" w:hAnsi="Times New Roman" w:cs="Times New Roman"/>
          <w:b/>
          <w:bCs/>
          <w:color w:val="000000"/>
          <w:sz w:val="24"/>
          <w:szCs w:val="24"/>
          <w:lang w:eastAsia="ru-RU"/>
        </w:rPr>
        <w:t>Місячна частка від планового річного об’єму споживання природного газу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
        <w:gridCol w:w="626"/>
        <w:gridCol w:w="607"/>
        <w:gridCol w:w="617"/>
        <w:gridCol w:w="789"/>
        <w:gridCol w:w="688"/>
        <w:gridCol w:w="723"/>
        <w:gridCol w:w="731"/>
        <w:gridCol w:w="334"/>
        <w:gridCol w:w="334"/>
        <w:gridCol w:w="845"/>
        <w:gridCol w:w="940"/>
        <w:gridCol w:w="895"/>
        <w:gridCol w:w="976"/>
        <w:gridCol w:w="1544"/>
      </w:tblGrid>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bookmarkStart w:id="1692" w:name="n1417"/>
            <w:bookmarkEnd w:id="1692"/>
            <w:r w:rsidRPr="001D1E25">
              <w:rPr>
                <w:rFonts w:ascii="Times New Roman" w:eastAsia="Times New Roman" w:hAnsi="Times New Roman" w:cs="Times New Roman"/>
                <w:color w:val="000000"/>
                <w:sz w:val="20"/>
                <w:szCs w:val="20"/>
                <w:lang w:eastAsia="ru-RU"/>
              </w:rPr>
              <w:t>№ групи спожи-вання</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Січень</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Лютий</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Березень</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Квітень</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Травень</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Червень</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Липень</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Серпень</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Вересень</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Жовтень</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Листопад</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Грудень</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8,50 %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7,67 %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8,49 %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8,22 %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8,49 %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8,22 %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8,49 %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8,49 %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8,22 %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8,49 %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8,22 %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8,50 %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9,50 %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8,40 %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6,10 %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5,70 %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5,70 %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9,80 %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11,00 %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3</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10,30 %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8,50 %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6,30 %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6,40 %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6,50%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7,60 %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9,80 %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4</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18,30 %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18,30 %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16,47 %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16,35 %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7,97 %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7,37 %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2,47 %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2,88 %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2,03 %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2,60%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5,41 %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17,35 %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17,18 %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16,47 %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16,35 %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7,97 %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7,37 %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2,47 %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2,88 %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2,03 %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2,60%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5,41 %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17,35 %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17,18 %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lastRenderedPageBreak/>
              <w:t>8</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9,50 %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8,40 %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6,10 %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5,70 %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5,70%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9,80 %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11,00 %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10,30 %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8,50 %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6,30 %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6,40 %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6,50%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7,60 %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9,80 %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18,30 %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18,30 %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18,30 %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18,30 %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18,03 %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15</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18,03 %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18,03 %</w:t>
            </w:r>
          </w:p>
        </w:tc>
      </w:tr>
      <w:tr w:rsidR="001D1E25" w:rsidRPr="001D1E25" w:rsidTr="001D1E25">
        <w:tc>
          <w:tcPr>
            <w:tcW w:w="7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17</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color w:val="000000"/>
                <w:sz w:val="20"/>
                <w:szCs w:val="20"/>
                <w:lang w:eastAsia="ru-RU"/>
              </w:rPr>
              <w:t>18,03 %</w:t>
            </w:r>
          </w:p>
        </w:tc>
      </w:tr>
      <w:tr w:rsidR="001D1E25" w:rsidRPr="001D1E25" w:rsidTr="001D1E2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8"/>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93" w:name="n1442"/>
            <w:bookmarkStart w:id="1694" w:name="n1418"/>
            <w:bookmarkEnd w:id="1693"/>
            <w:bookmarkEnd w:id="1694"/>
          </w:p>
        </w:tc>
        <w:tc>
          <w:tcPr>
            <w:tcW w:w="2000" w:type="pct"/>
            <w:gridSpan w:val="5"/>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2</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4 глави 1 розділу І)</w:t>
            </w:r>
          </w:p>
        </w:tc>
      </w:tr>
    </w:tbl>
    <w:bookmarkStart w:id="1695" w:name="n1419"/>
    <w:bookmarkEnd w:id="1695"/>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"https://zakon.rada.gov.ua/laws/file/text/61/f450132n1970.doc"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ТЕХНІЧНА УГОДА</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про умови приймання-передачі газу газорозподільною системою</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6" w:name="n1642"/>
      <w:bookmarkEnd w:id="1696"/>
      <w:r w:rsidRPr="001D1E25">
        <w:rPr>
          <w:rFonts w:ascii="Times New Roman" w:eastAsia="Times New Roman" w:hAnsi="Times New Roman" w:cs="Times New Roman"/>
          <w:i/>
          <w:iCs/>
          <w:color w:val="000000"/>
          <w:sz w:val="24"/>
          <w:szCs w:val="24"/>
          <w:lang w:eastAsia="ru-RU"/>
        </w:rPr>
        <w:t>{Додаток 2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00" w:anchor="n25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401" w:anchor="n882"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97" w:name="n1420"/>
            <w:bookmarkEnd w:id="169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3</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2 глави 1 розділу ІІІ)</w:t>
            </w:r>
          </w:p>
        </w:tc>
      </w:tr>
    </w:tbl>
    <w:bookmarkStart w:id="1698" w:name="n1421"/>
    <w:bookmarkEnd w:id="1698"/>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"https://zakon.rada.gov.ua/laws/file/text/40/f450132n1448.doc"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ДОГОВІР</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на експлуатацію складових газорозподільної системи</w: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699" w:name="n1422"/>
            <w:bookmarkEnd w:id="169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4</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2 глави 1 розділу ІІІ)</w:t>
            </w:r>
          </w:p>
        </w:tc>
      </w:tr>
    </w:tbl>
    <w:bookmarkStart w:id="1700" w:name="n1423"/>
    <w:bookmarkEnd w:id="1700"/>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"https://zakon.rada.gov.ua/laws/file/text/40/f450132n1449.doc"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ДОГОВІР</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на господарське відання складовими газорозподільної системи</w:t>
      </w:r>
    </w:p>
    <w:p w:rsidR="001D1E25" w:rsidRPr="001D1E25" w:rsidRDefault="001D1E25" w:rsidP="001D1E25">
      <w:pPr>
        <w:spacing w:after="0" w:line="240" w:lineRule="auto"/>
        <w:rPr>
          <w:rFonts w:ascii="Times New Roman" w:eastAsia="Times New Roman" w:hAnsi="Times New Roman" w:cs="Times New Roman"/>
          <w:sz w:val="24"/>
          <w:szCs w:val="24"/>
          <w:lang w:eastAsia="ru-RU"/>
        </w:rPr>
      </w:pPr>
      <w:bookmarkStart w:id="1701" w:name="n1445"/>
      <w:bookmarkEnd w:id="1701"/>
      <w:r w:rsidRPr="001D1E25">
        <w:rPr>
          <w:rFonts w:ascii="Times New Roman" w:eastAsia="Times New Roman" w:hAnsi="Times New Roman" w:cs="Times New Roman"/>
          <w:sz w:val="24"/>
          <w:szCs w:val="24"/>
          <w:lang w:eastAsia="ru-RU"/>
        </w:rPr>
        <w:pict>
          <v:rect id="_x0000_i104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02" w:name="n1424"/>
            <w:bookmarkEnd w:id="170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5</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2 глави 1 розділу ІІІ)</w:t>
            </w:r>
          </w:p>
        </w:tc>
      </w:tr>
    </w:tbl>
    <w:bookmarkStart w:id="1703" w:name="n1425"/>
    <w:bookmarkEnd w:id="1703"/>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"https://zakon.rada.gov.ua/laws/file/text/51/f450132n1747.doc"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ДОГОВІР</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на користування складовими газорозподільної системи</w:t>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04" w:name="n1914"/>
      <w:bookmarkEnd w:id="1704"/>
      <w:r w:rsidRPr="001D1E25">
        <w:rPr>
          <w:rFonts w:ascii="Times New Roman" w:eastAsia="Times New Roman" w:hAnsi="Times New Roman" w:cs="Times New Roman"/>
          <w:b/>
          <w:bCs/>
          <w:color w:val="000000"/>
          <w:sz w:val="28"/>
          <w:szCs w:val="28"/>
          <w:lang w:eastAsia="ru-RU"/>
        </w:rPr>
        <w:br/>
      </w:r>
    </w:p>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05" w:name="n1911"/>
      <w:bookmarkEnd w:id="1705"/>
      <w:r w:rsidRPr="001D1E25">
        <w:rPr>
          <w:rFonts w:ascii="Times New Roman" w:eastAsia="Times New Roman" w:hAnsi="Times New Roman" w:cs="Times New Roman"/>
          <w:b/>
          <w:bCs/>
          <w:color w:val="000000"/>
          <w:sz w:val="28"/>
          <w:szCs w:val="28"/>
          <w:lang w:eastAsia="ru-RU"/>
        </w:rPr>
        <w:t>{</w:t>
      </w:r>
      <w:hyperlink r:id="rId402" w:history="1">
        <w:r w:rsidRPr="001D1E25">
          <w:rPr>
            <w:rFonts w:ascii="Times New Roman" w:eastAsia="Times New Roman" w:hAnsi="Times New Roman" w:cs="Times New Roman"/>
            <w:b/>
            <w:bCs/>
            <w:color w:val="C00909"/>
            <w:sz w:val="28"/>
            <w:szCs w:val="28"/>
            <w:u w:val="single"/>
            <w:lang w:eastAsia="ru-RU"/>
          </w:rPr>
          <w:t>Додатки 6-10</w:t>
        </w:r>
      </w:hyperlink>
      <w:r w:rsidRPr="001D1E25">
        <w:rPr>
          <w:rFonts w:ascii="Times New Roman" w:eastAsia="Times New Roman" w:hAnsi="Times New Roman" w:cs="Times New Roman"/>
          <w:b/>
          <w:bCs/>
          <w:color w:val="000000"/>
          <w:sz w:val="28"/>
          <w:szCs w:val="28"/>
          <w:lang w:eastAsia="ru-RU"/>
        </w:rPr>
        <w:t>}</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6" w:name="n1912"/>
      <w:bookmarkEnd w:id="1706"/>
      <w:r w:rsidRPr="001D1E25">
        <w:rPr>
          <w:rFonts w:ascii="Times New Roman" w:eastAsia="Times New Roman" w:hAnsi="Times New Roman" w:cs="Times New Roman"/>
          <w:i/>
          <w:iCs/>
          <w:color w:val="000000"/>
          <w:sz w:val="24"/>
          <w:szCs w:val="24"/>
          <w:lang w:eastAsia="ru-RU"/>
        </w:rPr>
        <w:t>{Кодекс доповнено новими додатками 6-10 згідно з</w:t>
      </w:r>
      <w:r w:rsidRPr="001D1E25">
        <w:rPr>
          <w:rFonts w:ascii="Times New Roman" w:eastAsia="Times New Roman" w:hAnsi="Times New Roman" w:cs="Times New Roman"/>
          <w:color w:val="000000"/>
          <w:sz w:val="24"/>
          <w:szCs w:val="24"/>
          <w:lang w:eastAsia="ru-RU"/>
        </w:rPr>
        <w:t> </w:t>
      </w:r>
      <w:r w:rsidRPr="001D1E25">
        <w:rPr>
          <w:rFonts w:ascii="Times New Roman" w:eastAsia="Times New Roman" w:hAnsi="Times New Roman" w:cs="Times New Roman"/>
          <w:i/>
          <w:iCs/>
          <w:color w:val="000000"/>
          <w:sz w:val="24"/>
          <w:szCs w:val="24"/>
          <w:lang w:eastAsia="ru-RU"/>
        </w:rPr>
        <w:t>Постановою Національної комісії, що здійснює державне регулювання у сферах енергетики та комунальних послуг </w:t>
      </w:r>
      <w:hyperlink r:id="rId403" w:anchor="n100" w:tgtFrame="_blank" w:history="1">
        <w:r w:rsidRPr="001D1E25">
          <w:rPr>
            <w:rFonts w:ascii="Times New Roman" w:eastAsia="Times New Roman" w:hAnsi="Times New Roman" w:cs="Times New Roman"/>
            <w:i/>
            <w:iCs/>
            <w:color w:val="000099"/>
            <w:sz w:val="24"/>
            <w:szCs w:val="24"/>
            <w:u w:val="single"/>
            <w:lang w:eastAsia="ru-RU"/>
          </w:rPr>
          <w:t>№ 1953 від 07.11.2016</w:t>
        </w:r>
      </w:hyperlink>
      <w:r w:rsidRPr="001D1E25">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07" w:name="n1426"/>
            <w:bookmarkEnd w:id="170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11</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4 глави 1 розділу V)</w:t>
            </w:r>
          </w:p>
        </w:tc>
      </w:tr>
    </w:tbl>
    <w:bookmarkStart w:id="1708" w:name="n1427"/>
    <w:bookmarkEnd w:id="1708"/>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"https://zakon.rada.gov.ua/laws/file/text/61/f450132n1971.doc"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ДОГОВІР</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на приєднання до газорозподільної системи (для приєднання, що є стандартним)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9" w:name="n1644"/>
      <w:bookmarkEnd w:id="1709"/>
      <w:r w:rsidRPr="001D1E25">
        <w:rPr>
          <w:rFonts w:ascii="Times New Roman" w:eastAsia="Times New Roman" w:hAnsi="Times New Roman" w:cs="Times New Roman"/>
          <w:i/>
          <w:iCs/>
          <w:color w:val="000000"/>
          <w:sz w:val="24"/>
          <w:szCs w:val="24"/>
          <w:lang w:eastAsia="ru-RU"/>
        </w:rPr>
        <w:t>{Додаток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04" w:anchor="n26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405" w:anchor="n884"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10" w:name="n1428"/>
            <w:bookmarkEnd w:id="171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12</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4 глави 1 розділу V)</w:t>
            </w:r>
          </w:p>
        </w:tc>
      </w:tr>
    </w:tbl>
    <w:bookmarkStart w:id="1711" w:name="n1429"/>
    <w:bookmarkEnd w:id="1711"/>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"https://zakon.rada.gov.ua/laws/file/text/61/f450132n1972.doc"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ДОГОВІР</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на приєднання до газорозподільної системи (для приєднання, що не є стандартним)</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2" w:name="n1645"/>
      <w:bookmarkEnd w:id="1712"/>
      <w:r w:rsidRPr="001D1E25">
        <w:rPr>
          <w:rFonts w:ascii="Times New Roman" w:eastAsia="Times New Roman" w:hAnsi="Times New Roman" w:cs="Times New Roman"/>
          <w:i/>
          <w:iCs/>
          <w:color w:val="000000"/>
          <w:sz w:val="24"/>
          <w:szCs w:val="24"/>
          <w:lang w:eastAsia="ru-RU"/>
        </w:rPr>
        <w:t>{Додаток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06" w:anchor="n268"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 </w:t>
      </w:r>
      <w:hyperlink r:id="rId407" w:anchor="n890" w:tgtFrame="_blank" w:history="1">
        <w:r w:rsidRPr="001D1E25">
          <w:rPr>
            <w:rFonts w:ascii="Times New Roman" w:eastAsia="Times New Roman" w:hAnsi="Times New Roman" w:cs="Times New Roman"/>
            <w:i/>
            <w:iCs/>
            <w:color w:val="000099"/>
            <w:sz w:val="24"/>
            <w:szCs w:val="24"/>
            <w:u w:val="single"/>
            <w:lang w:eastAsia="ru-RU"/>
          </w:rPr>
          <w:t>№ 1437 від 27.12.2017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rsidP="001D1E25">
      <w:pPr>
        <w:spacing w:after="0" w:line="240" w:lineRule="auto"/>
        <w:rPr>
          <w:rFonts w:ascii="Times New Roman" w:eastAsia="Times New Roman" w:hAnsi="Times New Roman" w:cs="Times New Roman"/>
          <w:sz w:val="24"/>
          <w:szCs w:val="24"/>
          <w:lang w:eastAsia="ru-RU"/>
        </w:rPr>
      </w:pPr>
      <w:bookmarkStart w:id="1713" w:name="n1446"/>
      <w:bookmarkEnd w:id="1713"/>
      <w:r w:rsidRPr="001D1E25">
        <w:rPr>
          <w:rFonts w:ascii="Times New Roman" w:eastAsia="Times New Roman" w:hAnsi="Times New Roman" w:cs="Times New Roman"/>
          <w:sz w:val="24"/>
          <w:szCs w:val="24"/>
          <w:lang w:eastAsia="ru-RU"/>
        </w:rPr>
        <w:pict>
          <v:rect id="_x0000_i104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14" w:name="n1430"/>
            <w:bookmarkEnd w:id="171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13</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4 глави 1 розділу V)</w:t>
            </w:r>
          </w:p>
        </w:tc>
      </w:tr>
    </w:tbl>
    <w:bookmarkStart w:id="1715" w:name="n1431"/>
    <w:bookmarkEnd w:id="1715"/>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"https://zakon.rada.gov.ua/laws/file/text/53/f450132n1917.doc"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ТЕХНІЧНІ УМОВИ ПРИЄДНАННЯ</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до газорозподільної системи</w: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16" w:name="n1432"/>
            <w:bookmarkEnd w:id="1716"/>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14</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1 глави 1 розділу VІІ)</w:t>
            </w:r>
          </w:p>
        </w:tc>
      </w:tr>
    </w:tbl>
    <w:bookmarkStart w:id="1717" w:name="n1433"/>
    <w:bookmarkEnd w:id="1717"/>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"https://zakon.rada.gov.ua/laws/file/text/53/f450132n1918.doc"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ГІДРАВЛІЧНИЙ РОЗРАХУНОК</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газорозподільних систем</w:t>
      </w:r>
    </w:p>
    <w:p w:rsidR="001D1E25" w:rsidRPr="001D1E25" w:rsidRDefault="001D1E25" w:rsidP="001D1E25">
      <w:pPr>
        <w:spacing w:after="0" w:line="240" w:lineRule="auto"/>
        <w:rPr>
          <w:rFonts w:ascii="Times New Roman" w:eastAsia="Times New Roman" w:hAnsi="Times New Roman" w:cs="Times New Roman"/>
          <w:sz w:val="24"/>
          <w:szCs w:val="24"/>
          <w:lang w:eastAsia="ru-RU"/>
        </w:rPr>
      </w:pPr>
      <w:bookmarkStart w:id="1718" w:name="n1443"/>
      <w:bookmarkEnd w:id="1718"/>
      <w:r w:rsidRPr="001D1E25">
        <w:rPr>
          <w:rFonts w:ascii="Times New Roman" w:eastAsia="Times New Roman" w:hAnsi="Times New Roman" w:cs="Times New Roman"/>
          <w:sz w:val="24"/>
          <w:szCs w:val="24"/>
          <w:lang w:eastAsia="ru-RU"/>
        </w:rPr>
        <w:pict>
          <v:rect id="_x0000_i104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19" w:name="n1434"/>
            <w:bookmarkEnd w:id="171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15</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3 глави 4 розділу ІХ)</w:t>
            </w:r>
          </w:p>
        </w:tc>
      </w:tr>
    </w:tbl>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20" w:name="n1435"/>
      <w:bookmarkEnd w:id="1720"/>
      <w:r w:rsidRPr="001D1E25">
        <w:rPr>
          <w:rFonts w:ascii="Times New Roman" w:eastAsia="Times New Roman" w:hAnsi="Times New Roman" w:cs="Times New Roman"/>
          <w:b/>
          <w:bCs/>
          <w:color w:val="000000"/>
          <w:sz w:val="28"/>
          <w:szCs w:val="28"/>
          <w:lang w:eastAsia="ru-RU"/>
        </w:rPr>
        <w:t>ГРАНИЧНІ ОБ’ЄМИ</w:t>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споживання природного газу населенням у разі порушення вимог Кодексу газорозподільних систем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1"/>
        <w:gridCol w:w="6211"/>
        <w:gridCol w:w="2"/>
        <w:gridCol w:w="2968"/>
        <w:gridCol w:w="1429"/>
      </w:tblGrid>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bookmarkStart w:id="1721" w:name="n1436"/>
            <w:bookmarkEnd w:id="1721"/>
            <w:r w:rsidRPr="001D1E25">
              <w:rPr>
                <w:rFonts w:ascii="Times New Roman" w:eastAsia="Times New Roman" w:hAnsi="Times New Roman" w:cs="Times New Roman"/>
                <w:b/>
                <w:bCs/>
                <w:color w:val="000000"/>
                <w:sz w:val="24"/>
                <w:szCs w:val="24"/>
                <w:lang w:eastAsia="ru-RU"/>
              </w:rPr>
              <w:t>Тип та комбінації обладнання</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4"/>
                <w:szCs w:val="24"/>
                <w:lang w:eastAsia="ru-RU"/>
              </w:rPr>
              <w:t>Одиниця виміру</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b/>
                <w:bCs/>
                <w:color w:val="000000"/>
                <w:sz w:val="24"/>
                <w:szCs w:val="24"/>
                <w:lang w:eastAsia="ru-RU"/>
              </w:rPr>
              <w:t>Граничний обсяг споживання</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Плита газова за наявності централізованого гарячого водопостачання</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 куб. людино-місяць</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9,8</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Плита газова у разі відсутності централізованого гарячого водопостачання та газового водонагрівача</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18,3</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Плита газова та водонагрівач</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23,6</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Опалювально-варильна піч (кухонне вогнище) - на приготування їжі, підігрівання води та інші побутові потреби:</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 куб. метрів людино-місяць в міжопалювальний період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включно до трьох мешканців</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70</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на кожного наступного мешканця</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45</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Опалювально-варильна піч (кухонне вогнище) на опалення, приготування їжі, підігрівання води та інші побутові потреби:</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 куб. м кв. на місяць в опалювальний період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включно до 20 м кв. метрів опалювальної площі</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20</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на кожний додатковий м кв. опалювальної площі</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11</w:t>
            </w:r>
          </w:p>
        </w:tc>
      </w:tr>
      <w:tr w:rsidR="001D1E25" w:rsidRPr="001D1E25" w:rsidTr="001D1E25">
        <w:tc>
          <w:tcPr>
            <w:tcW w:w="28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Індивідуальне опалення в будинках, крім будинків, де встановлено опалювально-варильну піч (кухонне вогнище) (на 1 м кв. опалювальної площі)</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м куб. м кв. на місяць в опалювальний період</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1D1E25" w:rsidRPr="001D1E25" w:rsidRDefault="001D1E25" w:rsidP="001D1E25">
            <w:pPr>
              <w:spacing w:before="150" w:after="150" w:line="240" w:lineRule="auto"/>
              <w:jc w:val="center"/>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11,0</w:t>
            </w:r>
          </w:p>
        </w:tc>
      </w:tr>
      <w:tr w:rsidR="001D1E25" w:rsidRPr="001D1E25" w:rsidTr="001D1E2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1455" w:type="dxa"/>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22" w:name="n1437"/>
            <w:bookmarkEnd w:id="1722"/>
            <w:r w:rsidRPr="001D1E25">
              <w:rPr>
                <w:rFonts w:ascii="Times New Roman" w:eastAsia="Times New Roman" w:hAnsi="Times New Roman" w:cs="Times New Roman"/>
                <w:color w:val="000000"/>
                <w:sz w:val="20"/>
                <w:szCs w:val="20"/>
                <w:lang w:eastAsia="ru-RU"/>
              </w:rPr>
              <w:t>__________</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Примітки:</w:t>
            </w:r>
          </w:p>
        </w:tc>
        <w:tc>
          <w:tcPr>
            <w:tcW w:w="796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1. Якщо природний газ використовується для опалення теплиць та для інших потреб, застосовуються граничні обсяги споживання згідно з проектами відповідних споруд і будівель, а у разі їх відсутності - згідно з проектними даними газового обладнання.</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 xml:space="preserve">2. Якщо споживач (фізична особа) використовував в неопалювальний період опалювальні прилади (крім опалювально-варильних печей чи кухонних вогнищ), граничний </w:t>
            </w:r>
            <w:r w:rsidRPr="001D1E25">
              <w:rPr>
                <w:rFonts w:ascii="Times New Roman" w:eastAsia="Times New Roman" w:hAnsi="Times New Roman" w:cs="Times New Roman"/>
                <w:color w:val="000000"/>
                <w:sz w:val="20"/>
                <w:szCs w:val="20"/>
                <w:lang w:eastAsia="ru-RU"/>
              </w:rPr>
              <w:lastRenderedPageBreak/>
              <w:t>обсяг споживання має становити 30 відсотків від граничного обсягу в опалювальний період.</w:t>
            </w:r>
            <w:r w:rsidRPr="001D1E25">
              <w:rPr>
                <w:rFonts w:ascii="Times New Roman" w:eastAsia="Times New Roman" w:hAnsi="Times New Roman" w:cs="Times New Roman"/>
                <w:sz w:val="24"/>
                <w:szCs w:val="24"/>
                <w:lang w:eastAsia="ru-RU"/>
              </w:rPr>
              <w:br/>
            </w:r>
            <w:r w:rsidRPr="001D1E25">
              <w:rPr>
                <w:rFonts w:ascii="Times New Roman" w:eastAsia="Times New Roman" w:hAnsi="Times New Roman" w:cs="Times New Roman"/>
                <w:color w:val="000000"/>
                <w:sz w:val="20"/>
                <w:szCs w:val="20"/>
                <w:lang w:eastAsia="ru-RU"/>
              </w:rPr>
              <w:t>3. Якщо у приміщенні, крім опалювально-варильних печей (кухонних вогнищ), встановлено інші газові прилади, їх граничні обсяги споживання природного газу мають бути додатково враховані при визначенні загального обсягу (об’єму) споживання.</w:t>
            </w:r>
          </w:p>
        </w:tc>
      </w:tr>
    </w:tbl>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3" w:name="n1648"/>
      <w:bookmarkEnd w:id="1723"/>
      <w:r w:rsidRPr="001D1E25">
        <w:rPr>
          <w:rFonts w:ascii="Times New Roman" w:eastAsia="Times New Roman" w:hAnsi="Times New Roman" w:cs="Times New Roman"/>
          <w:i/>
          <w:iCs/>
          <w:color w:val="000000"/>
          <w:sz w:val="24"/>
          <w:szCs w:val="24"/>
          <w:lang w:eastAsia="ru-RU"/>
        </w:rPr>
        <w:lastRenderedPageBreak/>
        <w:t>{Додаток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8" w:anchor="n269" w:tgtFrame="_blank" w:history="1">
        <w:r w:rsidRPr="001D1E25">
          <w:rPr>
            <w:rFonts w:ascii="Times New Roman" w:eastAsia="Times New Roman" w:hAnsi="Times New Roman" w:cs="Times New Roman"/>
            <w:i/>
            <w:iCs/>
            <w:color w:val="000099"/>
            <w:sz w:val="24"/>
            <w:szCs w:val="24"/>
            <w:u w:val="single"/>
            <w:lang w:eastAsia="ru-RU"/>
          </w:rPr>
          <w:t>№ 1418 від 11.08.2016</w:t>
        </w:r>
      </w:hyperlink>
      <w:r w:rsidRPr="001D1E25">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24" w:name="n1444"/>
            <w:bookmarkStart w:id="1725" w:name="n1438"/>
            <w:bookmarkEnd w:id="1724"/>
            <w:bookmarkEnd w:id="1725"/>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16</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1 глави 5 розділу ХІ)</w:t>
            </w:r>
          </w:p>
        </w:tc>
      </w:tr>
    </w:tbl>
    <w:bookmarkStart w:id="1726" w:name="n1439"/>
    <w:bookmarkEnd w:id="1726"/>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"https://zakon.rada.gov.ua/laws/file/text/53/f450132n1919.doc"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АКТ</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про порушення</w:t>
      </w:r>
    </w:p>
    <w:p w:rsidR="001D1E25" w:rsidRPr="001D1E25" w:rsidRDefault="001D1E25" w:rsidP="001D1E25">
      <w:pPr>
        <w:spacing w:after="0" w:line="240" w:lineRule="auto"/>
        <w:rPr>
          <w:rFonts w:ascii="Times New Roman" w:eastAsia="Times New Roman" w:hAnsi="Times New Roman" w:cs="Times New Roman"/>
          <w:sz w:val="24"/>
          <w:szCs w:val="24"/>
          <w:lang w:eastAsia="ru-RU"/>
        </w:rPr>
      </w:pPr>
      <w:bookmarkStart w:id="1727" w:name="n1821"/>
      <w:bookmarkEnd w:id="1727"/>
      <w:r w:rsidRPr="001D1E25">
        <w:rPr>
          <w:rFonts w:ascii="Times New Roman" w:eastAsia="Times New Roman" w:hAnsi="Times New Roman" w:cs="Times New Roman"/>
          <w:sz w:val="24"/>
          <w:szCs w:val="24"/>
          <w:lang w:eastAsia="ru-RU"/>
        </w:rPr>
        <w:pict>
          <v:rect id="_x0000_i105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31"/>
        <w:gridCol w:w="5006"/>
      </w:tblGrid>
      <w:tr w:rsidR="001D1E25" w:rsidRPr="001D1E25" w:rsidTr="001D1E2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bookmarkStart w:id="1728" w:name="n1819"/>
            <w:bookmarkEnd w:id="172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1E25" w:rsidRPr="001D1E25" w:rsidRDefault="001D1E25" w:rsidP="001D1E25">
            <w:pPr>
              <w:spacing w:before="150" w:after="150" w:line="240" w:lineRule="auto"/>
              <w:rPr>
                <w:rFonts w:ascii="Times New Roman" w:eastAsia="Times New Roman" w:hAnsi="Times New Roman" w:cs="Times New Roman"/>
                <w:sz w:val="24"/>
                <w:szCs w:val="24"/>
                <w:lang w:eastAsia="ru-RU"/>
              </w:rPr>
            </w:pPr>
            <w:r w:rsidRPr="001D1E25">
              <w:rPr>
                <w:rFonts w:ascii="Times New Roman" w:eastAsia="Times New Roman" w:hAnsi="Times New Roman" w:cs="Times New Roman"/>
                <w:sz w:val="24"/>
                <w:szCs w:val="24"/>
                <w:lang w:eastAsia="ru-RU"/>
              </w:rPr>
              <w:t>Додаток 17</w:t>
            </w:r>
            <w:r w:rsidRPr="001D1E25">
              <w:rPr>
                <w:rFonts w:ascii="Times New Roman" w:eastAsia="Times New Roman" w:hAnsi="Times New Roman" w:cs="Times New Roman"/>
                <w:sz w:val="24"/>
                <w:szCs w:val="24"/>
                <w:lang w:eastAsia="ru-RU"/>
              </w:rPr>
              <w:br/>
              <w:t>до Кодексу газорозподільних систем</w:t>
            </w:r>
            <w:r w:rsidRPr="001D1E25">
              <w:rPr>
                <w:rFonts w:ascii="Times New Roman" w:eastAsia="Times New Roman" w:hAnsi="Times New Roman" w:cs="Times New Roman"/>
                <w:sz w:val="24"/>
                <w:szCs w:val="24"/>
                <w:lang w:eastAsia="ru-RU"/>
              </w:rPr>
              <w:br/>
              <w:t>(пункт 2 глави 2 розділу XV)</w:t>
            </w:r>
          </w:p>
        </w:tc>
      </w:tr>
    </w:tbl>
    <w:bookmarkStart w:id="1729" w:name="n1820"/>
    <w:bookmarkEnd w:id="1729"/>
    <w:p w:rsidR="001D1E25" w:rsidRPr="001D1E25" w:rsidRDefault="001D1E25" w:rsidP="001D1E2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1D1E25">
        <w:rPr>
          <w:rFonts w:ascii="Times New Roman" w:eastAsia="Times New Roman" w:hAnsi="Times New Roman" w:cs="Times New Roman"/>
          <w:color w:val="000000"/>
          <w:sz w:val="24"/>
          <w:szCs w:val="24"/>
          <w:lang w:eastAsia="ru-RU"/>
        </w:rPr>
        <w:fldChar w:fldCharType="begin"/>
      </w:r>
      <w:r w:rsidRPr="001D1E25">
        <w:rPr>
          <w:rFonts w:ascii="Times New Roman" w:eastAsia="Times New Roman" w:hAnsi="Times New Roman" w:cs="Times New Roman"/>
          <w:color w:val="000000"/>
          <w:sz w:val="24"/>
          <w:szCs w:val="24"/>
          <w:lang w:eastAsia="ru-RU"/>
        </w:rPr>
        <w:instrText xml:space="preserve"> HYPERLINK "https://zakon.rada.gov.ua/laws/file/text/53/f450132n1825.doc" </w:instrText>
      </w:r>
      <w:r w:rsidRPr="001D1E25">
        <w:rPr>
          <w:rFonts w:ascii="Times New Roman" w:eastAsia="Times New Roman" w:hAnsi="Times New Roman" w:cs="Times New Roman"/>
          <w:color w:val="000000"/>
          <w:sz w:val="24"/>
          <w:szCs w:val="24"/>
          <w:lang w:eastAsia="ru-RU"/>
        </w:rPr>
        <w:fldChar w:fldCharType="separate"/>
      </w:r>
      <w:r w:rsidRPr="001D1E25">
        <w:rPr>
          <w:rFonts w:ascii="Times New Roman" w:eastAsia="Times New Roman" w:hAnsi="Times New Roman" w:cs="Times New Roman"/>
          <w:b/>
          <w:bCs/>
          <w:color w:val="C00909"/>
          <w:sz w:val="28"/>
          <w:szCs w:val="28"/>
          <w:u w:val="single"/>
          <w:lang w:eastAsia="ru-RU"/>
        </w:rPr>
        <w:t>МАРШРУТ</w:t>
      </w:r>
      <w:r w:rsidRPr="001D1E25">
        <w:rPr>
          <w:rFonts w:ascii="Times New Roman" w:eastAsia="Times New Roman" w:hAnsi="Times New Roman" w:cs="Times New Roman"/>
          <w:color w:val="000000"/>
          <w:sz w:val="24"/>
          <w:szCs w:val="24"/>
          <w:lang w:eastAsia="ru-RU"/>
        </w:rPr>
        <w:fldChar w:fldCharType="end"/>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транспортування газу</w:t>
      </w:r>
      <w:r w:rsidRPr="001D1E25">
        <w:rPr>
          <w:rFonts w:ascii="Times New Roman" w:eastAsia="Times New Roman" w:hAnsi="Times New Roman" w:cs="Times New Roman"/>
          <w:color w:val="000000"/>
          <w:sz w:val="24"/>
          <w:szCs w:val="24"/>
          <w:lang w:eastAsia="ru-RU"/>
        </w:rPr>
        <w:br/>
      </w:r>
      <w:r w:rsidRPr="001D1E25">
        <w:rPr>
          <w:rFonts w:ascii="Times New Roman" w:eastAsia="Times New Roman" w:hAnsi="Times New Roman" w:cs="Times New Roman"/>
          <w:b/>
          <w:bCs/>
          <w:color w:val="000000"/>
          <w:sz w:val="28"/>
          <w:szCs w:val="28"/>
          <w:lang w:eastAsia="ru-RU"/>
        </w:rPr>
        <w:t>(для одного джерела даних ФХП)</w:t>
      </w:r>
    </w:p>
    <w:p w:rsidR="001D1E25" w:rsidRPr="001D1E25" w:rsidRDefault="001D1E25" w:rsidP="001D1E25">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0" w:name="n1823"/>
      <w:bookmarkEnd w:id="1730"/>
      <w:r w:rsidRPr="001D1E25">
        <w:rPr>
          <w:rFonts w:ascii="Times New Roman" w:eastAsia="Times New Roman" w:hAnsi="Times New Roman" w:cs="Times New Roman"/>
          <w:i/>
          <w:iCs/>
          <w:color w:val="000000"/>
          <w:sz w:val="24"/>
          <w:szCs w:val="24"/>
          <w:lang w:eastAsia="ru-RU"/>
        </w:rPr>
        <w:t>{Кодекс доповнено новим додатком згідно з</w:t>
      </w:r>
      <w:r w:rsidRPr="001D1E25">
        <w:rPr>
          <w:rFonts w:ascii="Times New Roman" w:eastAsia="Times New Roman" w:hAnsi="Times New Roman" w:cs="Times New Roman"/>
          <w:color w:val="000000"/>
          <w:sz w:val="24"/>
          <w:szCs w:val="24"/>
          <w:lang w:eastAsia="ru-RU"/>
        </w:rPr>
        <w:t> </w:t>
      </w:r>
      <w:r w:rsidRPr="001D1E25">
        <w:rPr>
          <w:rFonts w:ascii="Times New Roman" w:eastAsia="Times New Roman" w:hAnsi="Times New Roman" w:cs="Times New Roman"/>
          <w:i/>
          <w:iCs/>
          <w:color w:val="000000"/>
          <w:sz w:val="24"/>
          <w:szCs w:val="24"/>
          <w:lang w:eastAsia="ru-RU"/>
        </w:rPr>
        <w:t>Постановою Національної комісії, що здійснює державне регулювання у сферах енергетики та комунальних послуг </w:t>
      </w:r>
      <w:hyperlink r:id="rId409" w:anchor="n137" w:tgtFrame="_blank" w:history="1">
        <w:r w:rsidRPr="001D1E25">
          <w:rPr>
            <w:rFonts w:ascii="Times New Roman" w:eastAsia="Times New Roman" w:hAnsi="Times New Roman" w:cs="Times New Roman"/>
            <w:i/>
            <w:iCs/>
            <w:color w:val="000099"/>
            <w:sz w:val="24"/>
            <w:szCs w:val="24"/>
            <w:u w:val="single"/>
            <w:lang w:eastAsia="ru-RU"/>
          </w:rPr>
          <w:t>№ 84 від 26.01.2017</w:t>
        </w:r>
      </w:hyperlink>
      <w:r w:rsidRPr="001D1E25">
        <w:rPr>
          <w:rFonts w:ascii="Times New Roman" w:eastAsia="Times New Roman" w:hAnsi="Times New Roman" w:cs="Times New Roman"/>
          <w:i/>
          <w:iCs/>
          <w:color w:val="000000"/>
          <w:sz w:val="24"/>
          <w:szCs w:val="24"/>
          <w:lang w:eastAsia="ru-RU"/>
        </w:rPr>
        <w:t>}</w:t>
      </w:r>
    </w:p>
    <w:p w:rsidR="001D1E25" w:rsidRPr="001D1E25" w:rsidRDefault="001D1E25"/>
    <w:p w:rsidR="001D1E25" w:rsidRPr="001D1E25" w:rsidRDefault="001D1E25">
      <w:pPr>
        <w:rPr>
          <w:lang w:val="uk-UA"/>
        </w:rPr>
      </w:pPr>
    </w:p>
    <w:sectPr w:rsidR="001D1E25" w:rsidRPr="001D1E25" w:rsidSect="001D1E25">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EB"/>
    <w:rsid w:val="001D1E25"/>
    <w:rsid w:val="00B40AEB"/>
    <w:rsid w:val="00B5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D1E25"/>
  </w:style>
  <w:style w:type="character" w:customStyle="1" w:styleId="rvts23">
    <w:name w:val="rvts23"/>
    <w:basedOn w:val="a0"/>
    <w:rsid w:val="001D1E25"/>
  </w:style>
  <w:style w:type="paragraph" w:customStyle="1" w:styleId="rvps7">
    <w:name w:val="rvps7"/>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1D1E25"/>
  </w:style>
  <w:style w:type="paragraph" w:customStyle="1" w:styleId="rvps14">
    <w:name w:val="rvps14"/>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1E25"/>
    <w:rPr>
      <w:color w:val="0000FF"/>
      <w:u w:val="single"/>
    </w:rPr>
  </w:style>
  <w:style w:type="character" w:styleId="a4">
    <w:name w:val="FollowedHyperlink"/>
    <w:basedOn w:val="a0"/>
    <w:uiPriority w:val="99"/>
    <w:semiHidden/>
    <w:unhideWhenUsed/>
    <w:rsid w:val="001D1E25"/>
    <w:rPr>
      <w:color w:val="800080"/>
      <w:u w:val="single"/>
    </w:rPr>
  </w:style>
  <w:style w:type="paragraph" w:customStyle="1" w:styleId="rvps2">
    <w:name w:val="rvps2"/>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1D1E25"/>
  </w:style>
  <w:style w:type="character" w:customStyle="1" w:styleId="rvts11">
    <w:name w:val="rvts11"/>
    <w:basedOn w:val="a0"/>
    <w:rsid w:val="001D1E25"/>
  </w:style>
  <w:style w:type="character" w:customStyle="1" w:styleId="rvts37">
    <w:name w:val="rvts37"/>
    <w:basedOn w:val="a0"/>
    <w:rsid w:val="001D1E25"/>
  </w:style>
  <w:style w:type="character" w:customStyle="1" w:styleId="rvts46">
    <w:name w:val="rvts46"/>
    <w:basedOn w:val="a0"/>
    <w:rsid w:val="001D1E25"/>
  </w:style>
  <w:style w:type="character" w:customStyle="1" w:styleId="rvts44">
    <w:name w:val="rvts44"/>
    <w:basedOn w:val="a0"/>
    <w:rsid w:val="001D1E25"/>
  </w:style>
  <w:style w:type="paragraph" w:customStyle="1" w:styleId="rvps15">
    <w:name w:val="rvps15"/>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1D1E25"/>
  </w:style>
  <w:style w:type="character" w:customStyle="1" w:styleId="rvts80">
    <w:name w:val="rvts80"/>
    <w:basedOn w:val="a0"/>
    <w:rsid w:val="001D1E25"/>
  </w:style>
  <w:style w:type="paragraph" w:customStyle="1" w:styleId="rvps11">
    <w:name w:val="rvps11"/>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0">
    <w:name w:val="rvts90"/>
    <w:basedOn w:val="a0"/>
    <w:rsid w:val="001D1E25"/>
  </w:style>
  <w:style w:type="character" w:customStyle="1" w:styleId="rvts82">
    <w:name w:val="rvts82"/>
    <w:basedOn w:val="a0"/>
    <w:rsid w:val="001D1E25"/>
  </w:style>
  <w:style w:type="paragraph" w:styleId="a6">
    <w:name w:val="Balloon Text"/>
    <w:basedOn w:val="a"/>
    <w:link w:val="a7"/>
    <w:uiPriority w:val="99"/>
    <w:semiHidden/>
    <w:unhideWhenUsed/>
    <w:rsid w:val="001D1E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1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D1E25"/>
  </w:style>
  <w:style w:type="character" w:customStyle="1" w:styleId="rvts23">
    <w:name w:val="rvts23"/>
    <w:basedOn w:val="a0"/>
    <w:rsid w:val="001D1E25"/>
  </w:style>
  <w:style w:type="paragraph" w:customStyle="1" w:styleId="rvps7">
    <w:name w:val="rvps7"/>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1D1E25"/>
  </w:style>
  <w:style w:type="paragraph" w:customStyle="1" w:styleId="rvps14">
    <w:name w:val="rvps14"/>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1E25"/>
    <w:rPr>
      <w:color w:val="0000FF"/>
      <w:u w:val="single"/>
    </w:rPr>
  </w:style>
  <w:style w:type="character" w:styleId="a4">
    <w:name w:val="FollowedHyperlink"/>
    <w:basedOn w:val="a0"/>
    <w:uiPriority w:val="99"/>
    <w:semiHidden/>
    <w:unhideWhenUsed/>
    <w:rsid w:val="001D1E25"/>
    <w:rPr>
      <w:color w:val="800080"/>
      <w:u w:val="single"/>
    </w:rPr>
  </w:style>
  <w:style w:type="paragraph" w:customStyle="1" w:styleId="rvps2">
    <w:name w:val="rvps2"/>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1D1E25"/>
  </w:style>
  <w:style w:type="character" w:customStyle="1" w:styleId="rvts11">
    <w:name w:val="rvts11"/>
    <w:basedOn w:val="a0"/>
    <w:rsid w:val="001D1E25"/>
  </w:style>
  <w:style w:type="character" w:customStyle="1" w:styleId="rvts37">
    <w:name w:val="rvts37"/>
    <w:basedOn w:val="a0"/>
    <w:rsid w:val="001D1E25"/>
  </w:style>
  <w:style w:type="character" w:customStyle="1" w:styleId="rvts46">
    <w:name w:val="rvts46"/>
    <w:basedOn w:val="a0"/>
    <w:rsid w:val="001D1E25"/>
  </w:style>
  <w:style w:type="character" w:customStyle="1" w:styleId="rvts44">
    <w:name w:val="rvts44"/>
    <w:basedOn w:val="a0"/>
    <w:rsid w:val="001D1E25"/>
  </w:style>
  <w:style w:type="paragraph" w:customStyle="1" w:styleId="rvps15">
    <w:name w:val="rvps15"/>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1D1E25"/>
  </w:style>
  <w:style w:type="character" w:customStyle="1" w:styleId="rvts80">
    <w:name w:val="rvts80"/>
    <w:basedOn w:val="a0"/>
    <w:rsid w:val="001D1E25"/>
  </w:style>
  <w:style w:type="paragraph" w:customStyle="1" w:styleId="rvps11">
    <w:name w:val="rvps11"/>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1D1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0">
    <w:name w:val="rvts90"/>
    <w:basedOn w:val="a0"/>
    <w:rsid w:val="001D1E25"/>
  </w:style>
  <w:style w:type="character" w:customStyle="1" w:styleId="rvts82">
    <w:name w:val="rvts82"/>
    <w:basedOn w:val="a0"/>
    <w:rsid w:val="001D1E25"/>
  </w:style>
  <w:style w:type="paragraph" w:styleId="a6">
    <w:name w:val="Balloon Text"/>
    <w:basedOn w:val="a"/>
    <w:link w:val="a7"/>
    <w:uiPriority w:val="99"/>
    <w:semiHidden/>
    <w:unhideWhenUsed/>
    <w:rsid w:val="001D1E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1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15403">
      <w:bodyDiv w:val="1"/>
      <w:marLeft w:val="0"/>
      <w:marRight w:val="0"/>
      <w:marTop w:val="0"/>
      <w:marBottom w:val="0"/>
      <w:divBdr>
        <w:top w:val="none" w:sz="0" w:space="0" w:color="auto"/>
        <w:left w:val="none" w:sz="0" w:space="0" w:color="auto"/>
        <w:bottom w:val="none" w:sz="0" w:space="0" w:color="auto"/>
        <w:right w:val="none" w:sz="0" w:space="0" w:color="auto"/>
      </w:divBdr>
      <w:divsChild>
        <w:div w:id="1151751221">
          <w:marLeft w:val="0"/>
          <w:marRight w:val="0"/>
          <w:marTop w:val="150"/>
          <w:marBottom w:val="150"/>
          <w:divBdr>
            <w:top w:val="none" w:sz="0" w:space="0" w:color="auto"/>
            <w:left w:val="none" w:sz="0" w:space="0" w:color="auto"/>
            <w:bottom w:val="none" w:sz="0" w:space="0" w:color="auto"/>
            <w:right w:val="none" w:sz="0" w:space="0" w:color="auto"/>
          </w:divBdr>
        </w:div>
        <w:div w:id="1839881976">
          <w:marLeft w:val="0"/>
          <w:marRight w:val="0"/>
          <w:marTop w:val="0"/>
          <w:marBottom w:val="150"/>
          <w:divBdr>
            <w:top w:val="none" w:sz="0" w:space="0" w:color="auto"/>
            <w:left w:val="none" w:sz="0" w:space="0" w:color="auto"/>
            <w:bottom w:val="none" w:sz="0" w:space="0" w:color="auto"/>
            <w:right w:val="none" w:sz="0" w:space="0" w:color="auto"/>
          </w:divBdr>
        </w:div>
        <w:div w:id="1677685485">
          <w:marLeft w:val="0"/>
          <w:marRight w:val="0"/>
          <w:marTop w:val="0"/>
          <w:marBottom w:val="150"/>
          <w:divBdr>
            <w:top w:val="none" w:sz="0" w:space="0" w:color="auto"/>
            <w:left w:val="none" w:sz="0" w:space="0" w:color="auto"/>
            <w:bottom w:val="none" w:sz="0" w:space="0" w:color="auto"/>
            <w:right w:val="none" w:sz="0" w:space="0" w:color="auto"/>
          </w:divBdr>
        </w:div>
        <w:div w:id="1823156341">
          <w:marLeft w:val="0"/>
          <w:marRight w:val="0"/>
          <w:marTop w:val="150"/>
          <w:marBottom w:val="150"/>
          <w:divBdr>
            <w:top w:val="none" w:sz="0" w:space="0" w:color="auto"/>
            <w:left w:val="none" w:sz="0" w:space="0" w:color="auto"/>
            <w:bottom w:val="none" w:sz="0" w:space="0" w:color="auto"/>
            <w:right w:val="none" w:sz="0" w:space="0" w:color="auto"/>
          </w:divBdr>
        </w:div>
        <w:div w:id="1374619853">
          <w:marLeft w:val="0"/>
          <w:marRight w:val="0"/>
          <w:marTop w:val="150"/>
          <w:marBottom w:val="150"/>
          <w:divBdr>
            <w:top w:val="none" w:sz="0" w:space="0" w:color="auto"/>
            <w:left w:val="none" w:sz="0" w:space="0" w:color="auto"/>
            <w:bottom w:val="none" w:sz="0" w:space="0" w:color="auto"/>
            <w:right w:val="none" w:sz="0" w:space="0" w:color="auto"/>
          </w:divBdr>
        </w:div>
        <w:div w:id="1929079251">
          <w:marLeft w:val="0"/>
          <w:marRight w:val="0"/>
          <w:marTop w:val="0"/>
          <w:marBottom w:val="150"/>
          <w:divBdr>
            <w:top w:val="none" w:sz="0" w:space="0" w:color="auto"/>
            <w:left w:val="none" w:sz="0" w:space="0" w:color="auto"/>
            <w:bottom w:val="none" w:sz="0" w:space="0" w:color="auto"/>
            <w:right w:val="none" w:sz="0" w:space="0" w:color="auto"/>
          </w:divBdr>
        </w:div>
        <w:div w:id="1675838490">
          <w:marLeft w:val="0"/>
          <w:marRight w:val="0"/>
          <w:marTop w:val="0"/>
          <w:marBottom w:val="150"/>
          <w:divBdr>
            <w:top w:val="none" w:sz="0" w:space="0" w:color="auto"/>
            <w:left w:val="none" w:sz="0" w:space="0" w:color="auto"/>
            <w:bottom w:val="none" w:sz="0" w:space="0" w:color="auto"/>
            <w:right w:val="none" w:sz="0" w:space="0" w:color="auto"/>
          </w:divBdr>
        </w:div>
        <w:div w:id="2048526926">
          <w:marLeft w:val="0"/>
          <w:marRight w:val="0"/>
          <w:marTop w:val="0"/>
          <w:marBottom w:val="150"/>
          <w:divBdr>
            <w:top w:val="none" w:sz="0" w:space="0" w:color="auto"/>
            <w:left w:val="none" w:sz="0" w:space="0" w:color="auto"/>
            <w:bottom w:val="none" w:sz="0" w:space="0" w:color="auto"/>
            <w:right w:val="none" w:sz="0" w:space="0" w:color="auto"/>
          </w:divBdr>
        </w:div>
        <w:div w:id="1757897806">
          <w:marLeft w:val="0"/>
          <w:marRight w:val="0"/>
          <w:marTop w:val="150"/>
          <w:marBottom w:val="150"/>
          <w:divBdr>
            <w:top w:val="none" w:sz="0" w:space="0" w:color="auto"/>
            <w:left w:val="none" w:sz="0" w:space="0" w:color="auto"/>
            <w:bottom w:val="none" w:sz="0" w:space="0" w:color="auto"/>
            <w:right w:val="none" w:sz="0" w:space="0" w:color="auto"/>
          </w:divBdr>
        </w:div>
        <w:div w:id="1370909517">
          <w:marLeft w:val="0"/>
          <w:marRight w:val="0"/>
          <w:marTop w:val="0"/>
          <w:marBottom w:val="150"/>
          <w:divBdr>
            <w:top w:val="none" w:sz="0" w:space="0" w:color="auto"/>
            <w:left w:val="none" w:sz="0" w:space="0" w:color="auto"/>
            <w:bottom w:val="none" w:sz="0" w:space="0" w:color="auto"/>
            <w:right w:val="none" w:sz="0" w:space="0" w:color="auto"/>
          </w:divBdr>
        </w:div>
        <w:div w:id="1906258163">
          <w:marLeft w:val="0"/>
          <w:marRight w:val="0"/>
          <w:marTop w:val="0"/>
          <w:marBottom w:val="150"/>
          <w:divBdr>
            <w:top w:val="none" w:sz="0" w:space="0" w:color="auto"/>
            <w:left w:val="none" w:sz="0" w:space="0" w:color="auto"/>
            <w:bottom w:val="none" w:sz="0" w:space="0" w:color="auto"/>
            <w:right w:val="none" w:sz="0" w:space="0" w:color="auto"/>
          </w:divBdr>
        </w:div>
        <w:div w:id="1879128086">
          <w:marLeft w:val="0"/>
          <w:marRight w:val="0"/>
          <w:marTop w:val="0"/>
          <w:marBottom w:val="150"/>
          <w:divBdr>
            <w:top w:val="none" w:sz="0" w:space="0" w:color="auto"/>
            <w:left w:val="none" w:sz="0" w:space="0" w:color="auto"/>
            <w:bottom w:val="none" w:sz="0" w:space="0" w:color="auto"/>
            <w:right w:val="none" w:sz="0" w:space="0" w:color="auto"/>
          </w:divBdr>
        </w:div>
        <w:div w:id="801655324">
          <w:marLeft w:val="0"/>
          <w:marRight w:val="0"/>
          <w:marTop w:val="0"/>
          <w:marBottom w:val="150"/>
          <w:divBdr>
            <w:top w:val="none" w:sz="0" w:space="0" w:color="auto"/>
            <w:left w:val="none" w:sz="0" w:space="0" w:color="auto"/>
            <w:bottom w:val="none" w:sz="0" w:space="0" w:color="auto"/>
            <w:right w:val="none" w:sz="0" w:space="0" w:color="auto"/>
          </w:divBdr>
        </w:div>
        <w:div w:id="487748381">
          <w:marLeft w:val="0"/>
          <w:marRight w:val="0"/>
          <w:marTop w:val="0"/>
          <w:marBottom w:val="150"/>
          <w:divBdr>
            <w:top w:val="none" w:sz="0" w:space="0" w:color="auto"/>
            <w:left w:val="none" w:sz="0" w:space="0" w:color="auto"/>
            <w:bottom w:val="none" w:sz="0" w:space="0" w:color="auto"/>
            <w:right w:val="none" w:sz="0" w:space="0" w:color="auto"/>
          </w:divBdr>
        </w:div>
        <w:div w:id="1575506971">
          <w:marLeft w:val="0"/>
          <w:marRight w:val="0"/>
          <w:marTop w:val="0"/>
          <w:marBottom w:val="150"/>
          <w:divBdr>
            <w:top w:val="none" w:sz="0" w:space="0" w:color="auto"/>
            <w:left w:val="none" w:sz="0" w:space="0" w:color="auto"/>
            <w:bottom w:val="none" w:sz="0" w:space="0" w:color="auto"/>
            <w:right w:val="none" w:sz="0" w:space="0" w:color="auto"/>
          </w:divBdr>
        </w:div>
        <w:div w:id="597834053">
          <w:marLeft w:val="0"/>
          <w:marRight w:val="0"/>
          <w:marTop w:val="0"/>
          <w:marBottom w:val="150"/>
          <w:divBdr>
            <w:top w:val="none" w:sz="0" w:space="0" w:color="auto"/>
            <w:left w:val="none" w:sz="0" w:space="0" w:color="auto"/>
            <w:bottom w:val="none" w:sz="0" w:space="0" w:color="auto"/>
            <w:right w:val="none" w:sz="0" w:space="0" w:color="auto"/>
          </w:divBdr>
        </w:div>
        <w:div w:id="280495435">
          <w:marLeft w:val="0"/>
          <w:marRight w:val="0"/>
          <w:marTop w:val="0"/>
          <w:marBottom w:val="150"/>
          <w:divBdr>
            <w:top w:val="none" w:sz="0" w:space="0" w:color="auto"/>
            <w:left w:val="none" w:sz="0" w:space="0" w:color="auto"/>
            <w:bottom w:val="none" w:sz="0" w:space="0" w:color="auto"/>
            <w:right w:val="none" w:sz="0" w:space="0" w:color="auto"/>
          </w:divBdr>
        </w:div>
        <w:div w:id="1519079690">
          <w:marLeft w:val="0"/>
          <w:marRight w:val="0"/>
          <w:marTop w:val="0"/>
          <w:marBottom w:val="150"/>
          <w:divBdr>
            <w:top w:val="none" w:sz="0" w:space="0" w:color="auto"/>
            <w:left w:val="none" w:sz="0" w:space="0" w:color="auto"/>
            <w:bottom w:val="none" w:sz="0" w:space="0" w:color="auto"/>
            <w:right w:val="none" w:sz="0" w:space="0" w:color="auto"/>
          </w:divBdr>
        </w:div>
        <w:div w:id="1664510028">
          <w:marLeft w:val="0"/>
          <w:marRight w:val="0"/>
          <w:marTop w:val="0"/>
          <w:marBottom w:val="150"/>
          <w:divBdr>
            <w:top w:val="none" w:sz="0" w:space="0" w:color="auto"/>
            <w:left w:val="none" w:sz="0" w:space="0" w:color="auto"/>
            <w:bottom w:val="none" w:sz="0" w:space="0" w:color="auto"/>
            <w:right w:val="none" w:sz="0" w:space="0" w:color="auto"/>
          </w:divBdr>
        </w:div>
        <w:div w:id="77799907">
          <w:marLeft w:val="0"/>
          <w:marRight w:val="0"/>
          <w:marTop w:val="0"/>
          <w:marBottom w:val="150"/>
          <w:divBdr>
            <w:top w:val="none" w:sz="0" w:space="0" w:color="auto"/>
            <w:left w:val="none" w:sz="0" w:space="0" w:color="auto"/>
            <w:bottom w:val="none" w:sz="0" w:space="0" w:color="auto"/>
            <w:right w:val="none" w:sz="0" w:space="0" w:color="auto"/>
          </w:divBdr>
        </w:div>
        <w:div w:id="341318478">
          <w:marLeft w:val="0"/>
          <w:marRight w:val="0"/>
          <w:marTop w:val="0"/>
          <w:marBottom w:val="150"/>
          <w:divBdr>
            <w:top w:val="none" w:sz="0" w:space="0" w:color="auto"/>
            <w:left w:val="none" w:sz="0" w:space="0" w:color="auto"/>
            <w:bottom w:val="none" w:sz="0" w:space="0" w:color="auto"/>
            <w:right w:val="none" w:sz="0" w:space="0" w:color="auto"/>
          </w:divBdr>
        </w:div>
        <w:div w:id="1590503080">
          <w:marLeft w:val="0"/>
          <w:marRight w:val="0"/>
          <w:marTop w:val="150"/>
          <w:marBottom w:val="150"/>
          <w:divBdr>
            <w:top w:val="none" w:sz="0" w:space="0" w:color="auto"/>
            <w:left w:val="none" w:sz="0" w:space="0" w:color="auto"/>
            <w:bottom w:val="none" w:sz="0" w:space="0" w:color="auto"/>
            <w:right w:val="none" w:sz="0" w:space="0" w:color="auto"/>
          </w:divBdr>
        </w:div>
        <w:div w:id="890072879">
          <w:marLeft w:val="0"/>
          <w:marRight w:val="0"/>
          <w:marTop w:val="150"/>
          <w:marBottom w:val="150"/>
          <w:divBdr>
            <w:top w:val="none" w:sz="0" w:space="0" w:color="auto"/>
            <w:left w:val="none" w:sz="0" w:space="0" w:color="auto"/>
            <w:bottom w:val="none" w:sz="0" w:space="0" w:color="auto"/>
            <w:right w:val="none" w:sz="0" w:space="0" w:color="auto"/>
          </w:divBdr>
        </w:div>
        <w:div w:id="865827855">
          <w:marLeft w:val="0"/>
          <w:marRight w:val="0"/>
          <w:marTop w:val="0"/>
          <w:marBottom w:val="150"/>
          <w:divBdr>
            <w:top w:val="none" w:sz="0" w:space="0" w:color="auto"/>
            <w:left w:val="none" w:sz="0" w:space="0" w:color="auto"/>
            <w:bottom w:val="none" w:sz="0" w:space="0" w:color="auto"/>
            <w:right w:val="none" w:sz="0" w:space="0" w:color="auto"/>
          </w:divBdr>
        </w:div>
        <w:div w:id="1826630589">
          <w:marLeft w:val="0"/>
          <w:marRight w:val="0"/>
          <w:marTop w:val="0"/>
          <w:marBottom w:val="150"/>
          <w:divBdr>
            <w:top w:val="none" w:sz="0" w:space="0" w:color="auto"/>
            <w:left w:val="none" w:sz="0" w:space="0" w:color="auto"/>
            <w:bottom w:val="none" w:sz="0" w:space="0" w:color="auto"/>
            <w:right w:val="none" w:sz="0" w:space="0" w:color="auto"/>
          </w:divBdr>
        </w:div>
        <w:div w:id="1604151028">
          <w:marLeft w:val="0"/>
          <w:marRight w:val="0"/>
          <w:marTop w:val="0"/>
          <w:marBottom w:val="150"/>
          <w:divBdr>
            <w:top w:val="none" w:sz="0" w:space="0" w:color="auto"/>
            <w:left w:val="none" w:sz="0" w:space="0" w:color="auto"/>
            <w:bottom w:val="none" w:sz="0" w:space="0" w:color="auto"/>
            <w:right w:val="none" w:sz="0" w:space="0" w:color="auto"/>
          </w:divBdr>
        </w:div>
        <w:div w:id="1816071027">
          <w:marLeft w:val="0"/>
          <w:marRight w:val="0"/>
          <w:marTop w:val="0"/>
          <w:marBottom w:val="150"/>
          <w:divBdr>
            <w:top w:val="none" w:sz="0" w:space="0" w:color="auto"/>
            <w:left w:val="none" w:sz="0" w:space="0" w:color="auto"/>
            <w:bottom w:val="none" w:sz="0" w:space="0" w:color="auto"/>
            <w:right w:val="none" w:sz="0" w:space="0" w:color="auto"/>
          </w:divBdr>
        </w:div>
        <w:div w:id="8914454">
          <w:marLeft w:val="0"/>
          <w:marRight w:val="0"/>
          <w:marTop w:val="0"/>
          <w:marBottom w:val="150"/>
          <w:divBdr>
            <w:top w:val="none" w:sz="0" w:space="0" w:color="auto"/>
            <w:left w:val="none" w:sz="0" w:space="0" w:color="auto"/>
            <w:bottom w:val="none" w:sz="0" w:space="0" w:color="auto"/>
            <w:right w:val="none" w:sz="0" w:space="0" w:color="auto"/>
          </w:divBdr>
        </w:div>
        <w:div w:id="1954708991">
          <w:marLeft w:val="0"/>
          <w:marRight w:val="0"/>
          <w:marTop w:val="0"/>
          <w:marBottom w:val="150"/>
          <w:divBdr>
            <w:top w:val="none" w:sz="0" w:space="0" w:color="auto"/>
            <w:left w:val="none" w:sz="0" w:space="0" w:color="auto"/>
            <w:bottom w:val="none" w:sz="0" w:space="0" w:color="auto"/>
            <w:right w:val="none" w:sz="0" w:space="0" w:color="auto"/>
          </w:divBdr>
        </w:div>
        <w:div w:id="848180131">
          <w:marLeft w:val="0"/>
          <w:marRight w:val="0"/>
          <w:marTop w:val="0"/>
          <w:marBottom w:val="150"/>
          <w:divBdr>
            <w:top w:val="none" w:sz="0" w:space="0" w:color="auto"/>
            <w:left w:val="none" w:sz="0" w:space="0" w:color="auto"/>
            <w:bottom w:val="none" w:sz="0" w:space="0" w:color="auto"/>
            <w:right w:val="none" w:sz="0" w:space="0" w:color="auto"/>
          </w:divBdr>
        </w:div>
        <w:div w:id="1258515126">
          <w:marLeft w:val="0"/>
          <w:marRight w:val="0"/>
          <w:marTop w:val="0"/>
          <w:marBottom w:val="150"/>
          <w:divBdr>
            <w:top w:val="none" w:sz="0" w:space="0" w:color="auto"/>
            <w:left w:val="none" w:sz="0" w:space="0" w:color="auto"/>
            <w:bottom w:val="none" w:sz="0" w:space="0" w:color="auto"/>
            <w:right w:val="none" w:sz="0" w:space="0" w:color="auto"/>
          </w:divBdr>
        </w:div>
        <w:div w:id="898974720">
          <w:marLeft w:val="0"/>
          <w:marRight w:val="0"/>
          <w:marTop w:val="150"/>
          <w:marBottom w:val="150"/>
          <w:divBdr>
            <w:top w:val="none" w:sz="0" w:space="0" w:color="auto"/>
            <w:left w:val="none" w:sz="0" w:space="0" w:color="auto"/>
            <w:bottom w:val="none" w:sz="0" w:space="0" w:color="auto"/>
            <w:right w:val="none" w:sz="0" w:space="0" w:color="auto"/>
          </w:divBdr>
        </w:div>
        <w:div w:id="2025083594">
          <w:marLeft w:val="0"/>
          <w:marRight w:val="0"/>
          <w:marTop w:val="0"/>
          <w:marBottom w:val="150"/>
          <w:divBdr>
            <w:top w:val="none" w:sz="0" w:space="0" w:color="auto"/>
            <w:left w:val="none" w:sz="0" w:space="0" w:color="auto"/>
            <w:bottom w:val="none" w:sz="0" w:space="0" w:color="auto"/>
            <w:right w:val="none" w:sz="0" w:space="0" w:color="auto"/>
          </w:divBdr>
        </w:div>
        <w:div w:id="19803798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1446-16" TargetMode="External"/><Relationship Id="rId299" Type="http://schemas.openxmlformats.org/officeDocument/2006/relationships/hyperlink" Target="https://zakon.rada.gov.ua/laws/show/v1916874-18" TargetMode="External"/><Relationship Id="rId21" Type="http://schemas.openxmlformats.org/officeDocument/2006/relationships/hyperlink" Target="https://zakon.rada.gov.ua/laws/show/z0549-16" TargetMode="External"/><Relationship Id="rId63" Type="http://schemas.openxmlformats.org/officeDocument/2006/relationships/hyperlink" Target="https://zakon.rada.gov.ua/laws/show/z1379-15" TargetMode="External"/><Relationship Id="rId159" Type="http://schemas.openxmlformats.org/officeDocument/2006/relationships/hyperlink" Target="https://zakon.rada.gov.ua/laws/show/v1437874-17" TargetMode="External"/><Relationship Id="rId324" Type="http://schemas.openxmlformats.org/officeDocument/2006/relationships/hyperlink" Target="https://zakon.rada.gov.ua/laws/show/v0691874-18" TargetMode="External"/><Relationship Id="rId366" Type="http://schemas.openxmlformats.org/officeDocument/2006/relationships/image" Target="media/image4.gif"/><Relationship Id="rId170" Type="http://schemas.openxmlformats.org/officeDocument/2006/relationships/hyperlink" Target="https://zakon.rada.gov.ua/laws/show/v1437874-17" TargetMode="External"/><Relationship Id="rId226" Type="http://schemas.openxmlformats.org/officeDocument/2006/relationships/hyperlink" Target="https://zakon.rada.gov.ua/laws/show/v1437874-17" TargetMode="External"/><Relationship Id="rId268" Type="http://schemas.openxmlformats.org/officeDocument/2006/relationships/hyperlink" Target="https://zakon.rada.gov.ua/laws/show/620-2002-%D0%BF" TargetMode="External"/><Relationship Id="rId32" Type="http://schemas.openxmlformats.org/officeDocument/2006/relationships/hyperlink" Target="https://zakon.rada.gov.ua/laws/show/z1379-15" TargetMode="External"/><Relationship Id="rId74" Type="http://schemas.openxmlformats.org/officeDocument/2006/relationships/hyperlink" Target="https://zakon.rada.gov.ua/laws/show/z1446-16" TargetMode="External"/><Relationship Id="rId128" Type="http://schemas.openxmlformats.org/officeDocument/2006/relationships/hyperlink" Target="https://zakon.rada.gov.ua/laws/show/z0674-15" TargetMode="External"/><Relationship Id="rId335" Type="http://schemas.openxmlformats.org/officeDocument/2006/relationships/hyperlink" Target="https://zakon.rada.gov.ua/laws/show/z1446-16" TargetMode="External"/><Relationship Id="rId377" Type="http://schemas.openxmlformats.org/officeDocument/2006/relationships/hyperlink" Target="https://zakon.rada.gov.ua/laws/file/imgs/51/p450132n1779-9.emf" TargetMode="External"/><Relationship Id="rId5" Type="http://schemas.openxmlformats.org/officeDocument/2006/relationships/hyperlink" Target="https://zakon.rada.gov.ua/laws/show/z1482-15" TargetMode="External"/><Relationship Id="rId95" Type="http://schemas.openxmlformats.org/officeDocument/2006/relationships/hyperlink" Target="https://zakon.rada.gov.ua/laws/show/z1379-15" TargetMode="External"/><Relationship Id="rId160" Type="http://schemas.openxmlformats.org/officeDocument/2006/relationships/hyperlink" Target="https://zakon.rada.gov.ua/laws/show/v1437874-17" TargetMode="External"/><Relationship Id="rId181" Type="http://schemas.openxmlformats.org/officeDocument/2006/relationships/hyperlink" Target="https://zakon.rada.gov.ua/laws/show/z1446-16" TargetMode="External"/><Relationship Id="rId216" Type="http://schemas.openxmlformats.org/officeDocument/2006/relationships/hyperlink" Target="https://zakon.rada.gov.ua/laws/show/z1446-16" TargetMode="External"/><Relationship Id="rId237" Type="http://schemas.openxmlformats.org/officeDocument/2006/relationships/hyperlink" Target="https://zakon.rada.gov.ua/laws/show/v1437874-17" TargetMode="External"/><Relationship Id="rId402" Type="http://schemas.openxmlformats.org/officeDocument/2006/relationships/hyperlink" Target="https://zakon.rada.gov.ua/laws/file/text/53/f450132n1913.xls" TargetMode="External"/><Relationship Id="rId258" Type="http://schemas.openxmlformats.org/officeDocument/2006/relationships/hyperlink" Target="https://zakon.rada.gov.ua/laws/show/v1437874-17" TargetMode="External"/><Relationship Id="rId279" Type="http://schemas.openxmlformats.org/officeDocument/2006/relationships/hyperlink" Target="https://zakon.rada.gov.ua/laws/show/z1446-16" TargetMode="External"/><Relationship Id="rId22" Type="http://schemas.openxmlformats.org/officeDocument/2006/relationships/hyperlink" Target="https://zakon.rada.gov.ua/laws/show/z0549-16" TargetMode="External"/><Relationship Id="rId43" Type="http://schemas.openxmlformats.org/officeDocument/2006/relationships/hyperlink" Target="https://zakon.rada.gov.ua/laws/show/v1437874-17" TargetMode="External"/><Relationship Id="rId64" Type="http://schemas.openxmlformats.org/officeDocument/2006/relationships/hyperlink" Target="https://zakon.rada.gov.ua/laws/show/z1379-15" TargetMode="External"/><Relationship Id="rId118" Type="http://schemas.openxmlformats.org/officeDocument/2006/relationships/hyperlink" Target="https://zakon.rada.gov.ua/laws/show/2755-17" TargetMode="External"/><Relationship Id="rId139" Type="http://schemas.openxmlformats.org/officeDocument/2006/relationships/hyperlink" Target="https://zakon.rada.gov.ua/laws/show/v0691874-18" TargetMode="External"/><Relationship Id="rId290" Type="http://schemas.openxmlformats.org/officeDocument/2006/relationships/hyperlink" Target="https://zakon.rada.gov.ua/laws/show/v1437874-17" TargetMode="External"/><Relationship Id="rId304" Type="http://schemas.openxmlformats.org/officeDocument/2006/relationships/hyperlink" Target="https://zakon.rada.gov.ua/laws/show/z1379-15" TargetMode="External"/><Relationship Id="rId325" Type="http://schemas.openxmlformats.org/officeDocument/2006/relationships/hyperlink" Target="https://zakon.rada.gov.ua/laws/show/z1446-16" TargetMode="External"/><Relationship Id="rId346" Type="http://schemas.openxmlformats.org/officeDocument/2006/relationships/hyperlink" Target="https://zakon.rada.gov.ua/laws/show/z1446-16" TargetMode="External"/><Relationship Id="rId367" Type="http://schemas.openxmlformats.org/officeDocument/2006/relationships/hyperlink" Target="https://zakon.rada.gov.ua/laws/file/imgs/51/p450132n1775-4.emf" TargetMode="External"/><Relationship Id="rId388" Type="http://schemas.openxmlformats.org/officeDocument/2006/relationships/image" Target="media/image15.gif"/><Relationship Id="rId85" Type="http://schemas.openxmlformats.org/officeDocument/2006/relationships/hyperlink" Target="https://zakon.rada.gov.ua/laws/show/v0691874-18" TargetMode="External"/><Relationship Id="rId150" Type="http://schemas.openxmlformats.org/officeDocument/2006/relationships/hyperlink" Target="https://zakon.rada.gov.ua/laws/show/435-15" TargetMode="External"/><Relationship Id="rId171" Type="http://schemas.openxmlformats.org/officeDocument/2006/relationships/hyperlink" Target="https://zakon.rada.gov.ua/laws/show/z1446-16" TargetMode="External"/><Relationship Id="rId192" Type="http://schemas.openxmlformats.org/officeDocument/2006/relationships/hyperlink" Target="https://zakon.rada.gov.ua/laws/show/v0691874-18" TargetMode="External"/><Relationship Id="rId206" Type="http://schemas.openxmlformats.org/officeDocument/2006/relationships/hyperlink" Target="https://zakon.rada.gov.ua/laws/show/v1437874-17" TargetMode="External"/><Relationship Id="rId227" Type="http://schemas.openxmlformats.org/officeDocument/2006/relationships/hyperlink" Target="https://zakon.rada.gov.ua/laws/show/z1378-15" TargetMode="External"/><Relationship Id="rId248" Type="http://schemas.openxmlformats.org/officeDocument/2006/relationships/hyperlink" Target="https://zakon.rada.gov.ua/laws/show/v1437874-17" TargetMode="External"/><Relationship Id="rId269" Type="http://schemas.openxmlformats.org/officeDocument/2006/relationships/hyperlink" Target="https://zakon.rada.gov.ua/laws/show/620-2002-%D0%BF" TargetMode="External"/><Relationship Id="rId12" Type="http://schemas.openxmlformats.org/officeDocument/2006/relationships/hyperlink" Target="https://zakon.rada.gov.ua/laws/show/v1916874-18" TargetMode="External"/><Relationship Id="rId33" Type="http://schemas.openxmlformats.org/officeDocument/2006/relationships/hyperlink" Target="https://zakon.rada.gov.ua/laws/show/z1446-16" TargetMode="External"/><Relationship Id="rId108" Type="http://schemas.openxmlformats.org/officeDocument/2006/relationships/hyperlink" Target="https://zakon.rada.gov.ua/laws/show/z1378-15" TargetMode="External"/><Relationship Id="rId129" Type="http://schemas.openxmlformats.org/officeDocument/2006/relationships/hyperlink" Target="https://zakon.rada.gov.ua/laws/show/v1437874-17" TargetMode="External"/><Relationship Id="rId280" Type="http://schemas.openxmlformats.org/officeDocument/2006/relationships/hyperlink" Target="https://zakon.rada.gov.ua/laws/show/z1446-16" TargetMode="External"/><Relationship Id="rId315" Type="http://schemas.openxmlformats.org/officeDocument/2006/relationships/hyperlink" Target="https://zakon.rada.gov.ua/laws/show/v0691874-18" TargetMode="External"/><Relationship Id="rId336" Type="http://schemas.openxmlformats.org/officeDocument/2006/relationships/hyperlink" Target="https://zakon.rada.gov.ua/laws/show/z1446-16" TargetMode="External"/><Relationship Id="rId357" Type="http://schemas.openxmlformats.org/officeDocument/2006/relationships/hyperlink" Target="https://zakon.rada.gov.ua/laws/show/z1489-15" TargetMode="External"/><Relationship Id="rId54" Type="http://schemas.openxmlformats.org/officeDocument/2006/relationships/hyperlink" Target="https://zakon.rada.gov.ua/laws/show/z1379-15" TargetMode="External"/><Relationship Id="rId75" Type="http://schemas.openxmlformats.org/officeDocument/2006/relationships/hyperlink" Target="https://zakon.rada.gov.ua/laws/show/v1437874-17" TargetMode="External"/><Relationship Id="rId96" Type="http://schemas.openxmlformats.org/officeDocument/2006/relationships/hyperlink" Target="https://zakon.rada.gov.ua/laws/show/z1378-15" TargetMode="External"/><Relationship Id="rId140" Type="http://schemas.openxmlformats.org/officeDocument/2006/relationships/hyperlink" Target="https://zakon.rada.gov.ua/laws/show/v0691874-18" TargetMode="External"/><Relationship Id="rId161" Type="http://schemas.openxmlformats.org/officeDocument/2006/relationships/hyperlink" Target="https://zakon.rada.gov.ua/laws/show/v1437874-17" TargetMode="External"/><Relationship Id="rId182" Type="http://schemas.openxmlformats.org/officeDocument/2006/relationships/hyperlink" Target="https://zakon.rada.gov.ua/laws/show/v0691874-18" TargetMode="External"/><Relationship Id="rId217" Type="http://schemas.openxmlformats.org/officeDocument/2006/relationships/hyperlink" Target="https://zakon.rada.gov.ua/laws/show/v1437874-17" TargetMode="External"/><Relationship Id="rId378" Type="http://schemas.openxmlformats.org/officeDocument/2006/relationships/image" Target="media/image10.gif"/><Relationship Id="rId399" Type="http://schemas.openxmlformats.org/officeDocument/2006/relationships/hyperlink" Target="https://zakon.rada.gov.ua/laws/show/v0084874-17" TargetMode="External"/><Relationship Id="rId403" Type="http://schemas.openxmlformats.org/officeDocument/2006/relationships/hyperlink" Target="https://zakon.rada.gov.ua/laws/show/v1953874-16" TargetMode="External"/><Relationship Id="rId6" Type="http://schemas.openxmlformats.org/officeDocument/2006/relationships/hyperlink" Target="https://zakon.rada.gov.ua/laws/show/z0549-16" TargetMode="External"/><Relationship Id="rId238" Type="http://schemas.openxmlformats.org/officeDocument/2006/relationships/hyperlink" Target="https://zakon.rada.gov.ua/laws/show/z1378-15" TargetMode="External"/><Relationship Id="rId259" Type="http://schemas.openxmlformats.org/officeDocument/2006/relationships/hyperlink" Target="https://zakon.rada.gov.ua/laws/show/z1446-16" TargetMode="External"/><Relationship Id="rId23" Type="http://schemas.openxmlformats.org/officeDocument/2006/relationships/hyperlink" Target="https://zakon.rada.gov.ua/laws/show/v0750874-19" TargetMode="External"/><Relationship Id="rId119" Type="http://schemas.openxmlformats.org/officeDocument/2006/relationships/hyperlink" Target="https://zakon.rada.gov.ua/laws/show/z1446-16" TargetMode="External"/><Relationship Id="rId270" Type="http://schemas.openxmlformats.org/officeDocument/2006/relationships/hyperlink" Target="https://zakon.rada.gov.ua/laws/show/z1446-16" TargetMode="External"/><Relationship Id="rId291" Type="http://schemas.openxmlformats.org/officeDocument/2006/relationships/hyperlink" Target="https://zakon.rada.gov.ua/laws/show/z0674-15" TargetMode="External"/><Relationship Id="rId305" Type="http://schemas.openxmlformats.org/officeDocument/2006/relationships/hyperlink" Target="https://zakon.rada.gov.ua/laws/show/z1446-16" TargetMode="External"/><Relationship Id="rId326" Type="http://schemas.openxmlformats.org/officeDocument/2006/relationships/hyperlink" Target="https://zakon.rada.gov.ua/laws/show/z1446-16" TargetMode="External"/><Relationship Id="rId347" Type="http://schemas.openxmlformats.org/officeDocument/2006/relationships/hyperlink" Target="https://zakon.rada.gov.ua/laws/show/v1437874-17" TargetMode="External"/><Relationship Id="rId44" Type="http://schemas.openxmlformats.org/officeDocument/2006/relationships/hyperlink" Target="https://zakon.rada.gov.ua/laws/show/v1437874-17" TargetMode="External"/><Relationship Id="rId65" Type="http://schemas.openxmlformats.org/officeDocument/2006/relationships/hyperlink" Target="https://zakon.rada.gov.ua/laws/show/z1379-15" TargetMode="External"/><Relationship Id="rId86" Type="http://schemas.openxmlformats.org/officeDocument/2006/relationships/hyperlink" Target="https://zakon.rada.gov.ua/laws/show/v0691874-18" TargetMode="External"/><Relationship Id="rId130" Type="http://schemas.openxmlformats.org/officeDocument/2006/relationships/hyperlink" Target="https://zakon.rada.gov.ua/laws/show/z1383-15" TargetMode="External"/><Relationship Id="rId151" Type="http://schemas.openxmlformats.org/officeDocument/2006/relationships/hyperlink" Target="https://zakon.rada.gov.ua/laws/show/v2080874-19" TargetMode="External"/><Relationship Id="rId368" Type="http://schemas.openxmlformats.org/officeDocument/2006/relationships/image" Target="media/image5.gif"/><Relationship Id="rId389" Type="http://schemas.openxmlformats.org/officeDocument/2006/relationships/hyperlink" Target="https://zakon.rada.gov.ua/laws/file/imgs/51/p450132n1785-15.bmp" TargetMode="External"/><Relationship Id="rId172" Type="http://schemas.openxmlformats.org/officeDocument/2006/relationships/hyperlink" Target="https://zakon.rada.gov.ua/laws/show/z0674-15" TargetMode="External"/><Relationship Id="rId193" Type="http://schemas.openxmlformats.org/officeDocument/2006/relationships/hyperlink" Target="https://zakon.rada.gov.ua/laws/show/z1446-16" TargetMode="External"/><Relationship Id="rId207" Type="http://schemas.openxmlformats.org/officeDocument/2006/relationships/hyperlink" Target="https://zakon.rada.gov.ua/laws/show/z1379-15" TargetMode="External"/><Relationship Id="rId228" Type="http://schemas.openxmlformats.org/officeDocument/2006/relationships/hyperlink" Target="https://zakon.rada.gov.ua/laws/show/z1446-16" TargetMode="External"/><Relationship Id="rId249" Type="http://schemas.openxmlformats.org/officeDocument/2006/relationships/hyperlink" Target="https://zakon.rada.gov.ua/laws/show/z1446-16" TargetMode="External"/><Relationship Id="rId13" Type="http://schemas.openxmlformats.org/officeDocument/2006/relationships/hyperlink" Target="https://zakon.rada.gov.ua/laws/show/v0750874-19" TargetMode="External"/><Relationship Id="rId109" Type="http://schemas.openxmlformats.org/officeDocument/2006/relationships/hyperlink" Target="https://zakon.rada.gov.ua/laws/show/329-19" TargetMode="External"/><Relationship Id="rId260" Type="http://schemas.openxmlformats.org/officeDocument/2006/relationships/hyperlink" Target="https://zakon.rada.gov.ua/laws/show/v1437874-17" TargetMode="External"/><Relationship Id="rId281" Type="http://schemas.openxmlformats.org/officeDocument/2006/relationships/hyperlink" Target="https://zakon.rada.gov.ua/laws/show/z1446-16" TargetMode="External"/><Relationship Id="rId316" Type="http://schemas.openxmlformats.org/officeDocument/2006/relationships/hyperlink" Target="https://zakon.rada.gov.ua/laws/show/z1446-16" TargetMode="External"/><Relationship Id="rId337" Type="http://schemas.openxmlformats.org/officeDocument/2006/relationships/hyperlink" Target="https://zakon.rada.gov.ua/laws/show/z1446-16" TargetMode="External"/><Relationship Id="rId34" Type="http://schemas.openxmlformats.org/officeDocument/2006/relationships/hyperlink" Target="https://zakon.rada.gov.ua/laws/show/z1446-16" TargetMode="External"/><Relationship Id="rId55" Type="http://schemas.openxmlformats.org/officeDocument/2006/relationships/hyperlink" Target="https://zakon.rada.gov.ua/laws/show/z1379-15" TargetMode="External"/><Relationship Id="rId76" Type="http://schemas.openxmlformats.org/officeDocument/2006/relationships/hyperlink" Target="https://zakon.rada.gov.ua/laws/show/z1379-15" TargetMode="External"/><Relationship Id="rId97" Type="http://schemas.openxmlformats.org/officeDocument/2006/relationships/hyperlink" Target="https://zakon.rada.gov.ua/laws/show/v1953874-16" TargetMode="External"/><Relationship Id="rId120" Type="http://schemas.openxmlformats.org/officeDocument/2006/relationships/hyperlink" Target="https://zakon.rada.gov.ua/laws/show/z1446-16" TargetMode="External"/><Relationship Id="rId141" Type="http://schemas.openxmlformats.org/officeDocument/2006/relationships/hyperlink" Target="https://zakon.rada.gov.ua/laws/show/v1437874-17" TargetMode="External"/><Relationship Id="rId358" Type="http://schemas.openxmlformats.org/officeDocument/2006/relationships/hyperlink" Target="https://zakon.rada.gov.ua/laws/show/z1458-15" TargetMode="External"/><Relationship Id="rId379" Type="http://schemas.openxmlformats.org/officeDocument/2006/relationships/hyperlink" Target="https://zakon.rada.gov.ua/laws/file/imgs/51/p450132n1779-10.emf" TargetMode="External"/><Relationship Id="rId7" Type="http://schemas.openxmlformats.org/officeDocument/2006/relationships/hyperlink" Target="https://zakon.rada.gov.ua/laws/show/z1446-16" TargetMode="External"/><Relationship Id="rId162" Type="http://schemas.openxmlformats.org/officeDocument/2006/relationships/hyperlink" Target="https://zakon.rada.gov.ua/laws/show/z1378-15" TargetMode="External"/><Relationship Id="rId183" Type="http://schemas.openxmlformats.org/officeDocument/2006/relationships/hyperlink" Target="https://zakon.rada.gov.ua/laws/show/v2080874-19" TargetMode="External"/><Relationship Id="rId218" Type="http://schemas.openxmlformats.org/officeDocument/2006/relationships/hyperlink" Target="https://zakon.rada.gov.ua/laws/show/v1437874-17" TargetMode="External"/><Relationship Id="rId239" Type="http://schemas.openxmlformats.org/officeDocument/2006/relationships/hyperlink" Target="https://zakon.rada.gov.ua/laws/show/z1446-16" TargetMode="External"/><Relationship Id="rId390" Type="http://schemas.openxmlformats.org/officeDocument/2006/relationships/image" Target="media/image16.gif"/><Relationship Id="rId404" Type="http://schemas.openxmlformats.org/officeDocument/2006/relationships/hyperlink" Target="https://zakon.rada.gov.ua/laws/show/z1446-16" TargetMode="External"/><Relationship Id="rId250" Type="http://schemas.openxmlformats.org/officeDocument/2006/relationships/hyperlink" Target="https://zakon.rada.gov.ua/laws/show/z1378-15" TargetMode="External"/><Relationship Id="rId271" Type="http://schemas.openxmlformats.org/officeDocument/2006/relationships/hyperlink" Target="https://zakon.rada.gov.ua/laws/show/3533-17" TargetMode="External"/><Relationship Id="rId292" Type="http://schemas.openxmlformats.org/officeDocument/2006/relationships/hyperlink" Target="https://zakon.rada.gov.ua/laws/show/z1446-16" TargetMode="External"/><Relationship Id="rId306"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45"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87" Type="http://schemas.openxmlformats.org/officeDocument/2006/relationships/hyperlink" Target="https://zakon.rada.gov.ua/laws/show/z0674-15" TargetMode="External"/><Relationship Id="rId110" Type="http://schemas.openxmlformats.org/officeDocument/2006/relationships/hyperlink" Target="https://zakon.rada.gov.ua/laws/show/z1379-15" TargetMode="External"/><Relationship Id="rId131" Type="http://schemas.openxmlformats.org/officeDocument/2006/relationships/hyperlink" Target="https://zakon.rada.gov.ua/laws/show/z1378-15" TargetMode="External"/><Relationship Id="rId327" Type="http://schemas.openxmlformats.org/officeDocument/2006/relationships/hyperlink" Target="https://zakon.rada.gov.ua/laws/show/z1446-16" TargetMode="External"/><Relationship Id="rId348" Type="http://schemas.openxmlformats.org/officeDocument/2006/relationships/hyperlink" Target="https://zakon.rada.gov.ua/laws/show/z1379-15" TargetMode="External"/><Relationship Id="rId369" Type="http://schemas.openxmlformats.org/officeDocument/2006/relationships/hyperlink" Target="https://zakon.rada.gov.ua/laws/file/imgs/51/p450132n1775-5.emf" TargetMode="External"/><Relationship Id="rId152" Type="http://schemas.openxmlformats.org/officeDocument/2006/relationships/hyperlink" Target="https://zakon.rada.gov.ua/laws/show/v2080874-19" TargetMode="External"/><Relationship Id="rId173" Type="http://schemas.openxmlformats.org/officeDocument/2006/relationships/hyperlink" Target="https://zakon.rada.gov.ua/laws/show/z1446-16" TargetMode="External"/><Relationship Id="rId194" Type="http://schemas.openxmlformats.org/officeDocument/2006/relationships/hyperlink" Target="https://zakon.rada.gov.ua/laws/show/z1379-15" TargetMode="External"/><Relationship Id="rId208" Type="http://schemas.openxmlformats.org/officeDocument/2006/relationships/hyperlink" Target="https://zakon.rada.gov.ua/laws/show/z1378-15" TargetMode="External"/><Relationship Id="rId229" Type="http://schemas.openxmlformats.org/officeDocument/2006/relationships/hyperlink" Target="https://zakon.rada.gov.ua/laws/show/v1437874-17" TargetMode="External"/><Relationship Id="rId380" Type="http://schemas.openxmlformats.org/officeDocument/2006/relationships/image" Target="media/image11.gif"/><Relationship Id="rId240" Type="http://schemas.openxmlformats.org/officeDocument/2006/relationships/hyperlink" Target="https://zakon.rada.gov.ua/laws/show/v1437874-17" TargetMode="External"/><Relationship Id="rId261" Type="http://schemas.openxmlformats.org/officeDocument/2006/relationships/hyperlink" Target="https://zakon.rada.gov.ua/laws/show/v1437874-17" TargetMode="External"/><Relationship Id="rId14" Type="http://schemas.openxmlformats.org/officeDocument/2006/relationships/hyperlink" Target="https://zakon.rada.gov.ua/laws/show/v2080874-19" TargetMode="External"/><Relationship Id="rId35" Type="http://schemas.openxmlformats.org/officeDocument/2006/relationships/hyperlink" Target="https://zakon.rada.gov.ua/laws/show/4038-12" TargetMode="External"/><Relationship Id="rId56" Type="http://schemas.openxmlformats.org/officeDocument/2006/relationships/hyperlink" Target="https://zakon.rada.gov.ua/laws/show/329-19" TargetMode="External"/><Relationship Id="rId77" Type="http://schemas.openxmlformats.org/officeDocument/2006/relationships/hyperlink" Target="https://zakon.rada.gov.ua/laws/show/z1379-15" TargetMode="External"/><Relationship Id="rId100" Type="http://schemas.openxmlformats.org/officeDocument/2006/relationships/hyperlink" Target="https://zakon.rada.gov.ua/laws/show/z1379-15" TargetMode="External"/><Relationship Id="rId282" Type="http://schemas.openxmlformats.org/officeDocument/2006/relationships/hyperlink" Target="https://zakon.rada.gov.ua/laws/show/z1446-16" TargetMode="External"/><Relationship Id="rId317" Type="http://schemas.openxmlformats.org/officeDocument/2006/relationships/hyperlink" Target="https://zakon.rada.gov.ua/laws/show/z1379-15" TargetMode="External"/><Relationship Id="rId338" Type="http://schemas.openxmlformats.org/officeDocument/2006/relationships/hyperlink" Target="https://zakon.rada.gov.ua/laws/show/z1446-16" TargetMode="External"/><Relationship Id="rId359" Type="http://schemas.openxmlformats.org/officeDocument/2006/relationships/hyperlink" Target="https://zakon.rada.gov.ua/laws/show/5403-17" TargetMode="External"/><Relationship Id="rId8" Type="http://schemas.openxmlformats.org/officeDocument/2006/relationships/hyperlink" Target="https://zakon.rada.gov.ua/laws/show/v2017874-16" TargetMode="External"/><Relationship Id="rId98" Type="http://schemas.openxmlformats.org/officeDocument/2006/relationships/hyperlink" Target="https://zakon.rada.gov.ua/laws/show/z1379-15" TargetMode="External"/><Relationship Id="rId121" Type="http://schemas.openxmlformats.org/officeDocument/2006/relationships/hyperlink" Target="https://zakon.rada.gov.ua/laws/show/z1446-16" TargetMode="External"/><Relationship Id="rId142" Type="http://schemas.openxmlformats.org/officeDocument/2006/relationships/hyperlink" Target="https://zakon.rada.gov.ua/laws/show/v1437874-17" TargetMode="External"/><Relationship Id="rId163" Type="http://schemas.openxmlformats.org/officeDocument/2006/relationships/hyperlink" Target="https://zakon.rada.gov.ua/laws/show/v1437874-17" TargetMode="External"/><Relationship Id="rId184" Type="http://schemas.openxmlformats.org/officeDocument/2006/relationships/hyperlink" Target="https://zakon.rada.gov.ua/laws/show/z1446-16" TargetMode="External"/><Relationship Id="rId219" Type="http://schemas.openxmlformats.org/officeDocument/2006/relationships/hyperlink" Target="https://zakon.rada.gov.ua/laws/show/z1446-16" TargetMode="External"/><Relationship Id="rId370" Type="http://schemas.openxmlformats.org/officeDocument/2006/relationships/image" Target="media/image6.gif"/><Relationship Id="rId391" Type="http://schemas.openxmlformats.org/officeDocument/2006/relationships/hyperlink" Target="https://zakon.rada.gov.ua/laws/file/imgs/51/p450132n1786-16.emf" TargetMode="External"/><Relationship Id="rId405" Type="http://schemas.openxmlformats.org/officeDocument/2006/relationships/hyperlink" Target="https://zakon.rada.gov.ua/laws/show/v1437874-17" TargetMode="External"/><Relationship Id="rId230" Type="http://schemas.openxmlformats.org/officeDocument/2006/relationships/hyperlink" Target="https://zakon.rada.gov.ua/laws/show/z1446-16" TargetMode="External"/><Relationship Id="rId251" Type="http://schemas.openxmlformats.org/officeDocument/2006/relationships/hyperlink" Target="https://zakon.rada.gov.ua/laws/show/z1378-15" TargetMode="External"/><Relationship Id="rId25" Type="http://schemas.openxmlformats.org/officeDocument/2006/relationships/hyperlink" Target="https://zakon.rada.gov.ua/laws/show/z1379-15" TargetMode="External"/><Relationship Id="rId46" Type="http://schemas.openxmlformats.org/officeDocument/2006/relationships/hyperlink" Target="https://zakon.rada.gov.ua/laws/show/z1378-15" TargetMode="External"/><Relationship Id="rId67" Type="http://schemas.openxmlformats.org/officeDocument/2006/relationships/hyperlink" Target="https://zakon.rada.gov.ua/laws/show/z1379-15" TargetMode="External"/><Relationship Id="rId272" Type="http://schemas.openxmlformats.org/officeDocument/2006/relationships/hyperlink" Target="https://zakon.rada.gov.ua/laws/show/z1446-16" TargetMode="External"/><Relationship Id="rId293" Type="http://schemas.openxmlformats.org/officeDocument/2006/relationships/hyperlink" Target="https://zakon.rada.gov.ua/laws/show/z1446-16" TargetMode="External"/><Relationship Id="rId307" Type="http://schemas.openxmlformats.org/officeDocument/2006/relationships/hyperlink" Target="https://zakon.rada.gov.ua/laws/show/z1446-16" TargetMode="External"/><Relationship Id="rId328" Type="http://schemas.openxmlformats.org/officeDocument/2006/relationships/hyperlink" Target="https://zakon.rada.gov.ua/laws/show/z1446-16" TargetMode="External"/><Relationship Id="rId349" Type="http://schemas.openxmlformats.org/officeDocument/2006/relationships/hyperlink" Target="https://zakon.rada.gov.ua/laws/show/z1379-15" TargetMode="External"/><Relationship Id="rId88" Type="http://schemas.openxmlformats.org/officeDocument/2006/relationships/hyperlink" Target="https://zakon.rada.gov.ua/laws/show/z1446-16" TargetMode="External"/><Relationship Id="rId111" Type="http://schemas.openxmlformats.org/officeDocument/2006/relationships/hyperlink" Target="https://zakon.rada.gov.ua/laws/show/z1379-15" TargetMode="External"/><Relationship Id="rId132" Type="http://schemas.openxmlformats.org/officeDocument/2006/relationships/hyperlink" Target="https://zakon.rada.gov.ua/laws/show/v1437874-17" TargetMode="External"/><Relationship Id="rId153" Type="http://schemas.openxmlformats.org/officeDocument/2006/relationships/hyperlink" Target="https://zakon.rada.gov.ua/laws/show/z1378-15" TargetMode="External"/><Relationship Id="rId174" Type="http://schemas.openxmlformats.org/officeDocument/2006/relationships/hyperlink" Target="https://zakon.rada.gov.ua/laws/show/z1446-16" TargetMode="External"/><Relationship Id="rId195" Type="http://schemas.openxmlformats.org/officeDocument/2006/relationships/hyperlink" Target="https://zakon.rada.gov.ua/laws/show/z1378-15" TargetMode="External"/><Relationship Id="rId209" Type="http://schemas.openxmlformats.org/officeDocument/2006/relationships/hyperlink" Target="https://zakon.rada.gov.ua/laws/show/v0084874-17" TargetMode="External"/><Relationship Id="rId360" Type="http://schemas.openxmlformats.org/officeDocument/2006/relationships/hyperlink" Target="https://zakon.rada.gov.ua/laws/show/1232-2011-%D0%BF" TargetMode="External"/><Relationship Id="rId381" Type="http://schemas.openxmlformats.org/officeDocument/2006/relationships/hyperlink" Target="https://zakon.rada.gov.ua/laws/file/imgs/51/p450132n1782-11.bmp" TargetMode="External"/><Relationship Id="rId220" Type="http://schemas.openxmlformats.org/officeDocument/2006/relationships/hyperlink" Target="https://zakon.rada.gov.ua/laws/show/z1446-16" TargetMode="External"/><Relationship Id="rId241" Type="http://schemas.openxmlformats.org/officeDocument/2006/relationships/hyperlink" Target="https://zakon.rada.gov.ua/laws/show/z1382-15" TargetMode="External"/><Relationship Id="rId15" Type="http://schemas.openxmlformats.org/officeDocument/2006/relationships/hyperlink" Target="https://zakon.rada.gov.ua/laws/show/329-19" TargetMode="External"/><Relationship Id="rId36" Type="http://schemas.openxmlformats.org/officeDocument/2006/relationships/hyperlink" Target="https://zakon.rada.gov.ua/laws/show/v0691874-18" TargetMode="External"/><Relationship Id="rId57" Type="http://schemas.openxmlformats.org/officeDocument/2006/relationships/hyperlink" Target="https://zakon.rada.gov.ua/laws/show/1314-18" TargetMode="External"/><Relationship Id="rId262" Type="http://schemas.openxmlformats.org/officeDocument/2006/relationships/hyperlink" Target="https://zakon.rada.gov.ua/laws/show/v1437874-17" TargetMode="External"/><Relationship Id="rId283" Type="http://schemas.openxmlformats.org/officeDocument/2006/relationships/hyperlink" Target="https://zakon.rada.gov.ua/laws/show/z1446-16" TargetMode="External"/><Relationship Id="rId318" Type="http://schemas.openxmlformats.org/officeDocument/2006/relationships/hyperlink" Target="https://zakon.rada.gov.ua/laws/show/z1446-16" TargetMode="External"/><Relationship Id="rId339" Type="http://schemas.openxmlformats.org/officeDocument/2006/relationships/hyperlink" Target="https://zakon.rada.gov.ua/laws/show/z0570-03" TargetMode="External"/><Relationship Id="rId78" Type="http://schemas.openxmlformats.org/officeDocument/2006/relationships/hyperlink" Target="https://zakon.rada.gov.ua/laws/show/z1446-16" TargetMode="External"/><Relationship Id="rId99" Type="http://schemas.openxmlformats.org/officeDocument/2006/relationships/hyperlink" Target="https://zakon.rada.gov.ua/laws/show/922-19" TargetMode="External"/><Relationship Id="rId101" Type="http://schemas.openxmlformats.org/officeDocument/2006/relationships/hyperlink" Target="https://zakon.rada.gov.ua/laws/show/z1379-15" TargetMode="External"/><Relationship Id="rId122" Type="http://schemas.openxmlformats.org/officeDocument/2006/relationships/hyperlink" Target="https://zakon.rada.gov.ua/laws/show/z1379-15" TargetMode="External"/><Relationship Id="rId143" Type="http://schemas.openxmlformats.org/officeDocument/2006/relationships/hyperlink" Target="https://zakon.rada.gov.ua/laws/show/v2080874-19" TargetMode="External"/><Relationship Id="rId164" Type="http://schemas.openxmlformats.org/officeDocument/2006/relationships/hyperlink" Target="https://zakon.rada.gov.ua/laws/show/v2080874-19" TargetMode="External"/><Relationship Id="rId185" Type="http://schemas.openxmlformats.org/officeDocument/2006/relationships/hyperlink" Target="https://zakon.rada.gov.ua/laws/show/z1446-16" TargetMode="External"/><Relationship Id="rId350" Type="http://schemas.openxmlformats.org/officeDocument/2006/relationships/hyperlink" Target="https://zakon.rada.gov.ua/laws/show/z0674-15" TargetMode="External"/><Relationship Id="rId371" Type="http://schemas.openxmlformats.org/officeDocument/2006/relationships/hyperlink" Target="https://zakon.rada.gov.ua/laws/file/imgs/51/p450132n1775-6.emf" TargetMode="External"/><Relationship Id="rId406" Type="http://schemas.openxmlformats.org/officeDocument/2006/relationships/hyperlink" Target="https://zakon.rada.gov.ua/laws/show/z1446-16" TargetMode="External"/><Relationship Id="rId9" Type="http://schemas.openxmlformats.org/officeDocument/2006/relationships/hyperlink" Target="https://zakon.rada.gov.ua/laws/show/v0084874-17" TargetMode="External"/><Relationship Id="rId210" Type="http://schemas.openxmlformats.org/officeDocument/2006/relationships/hyperlink" Target="https://zakon.rada.gov.ua/laws/show/v0084874-17" TargetMode="External"/><Relationship Id="rId392" Type="http://schemas.openxmlformats.org/officeDocument/2006/relationships/image" Target="media/image17.gif"/><Relationship Id="rId26" Type="http://schemas.openxmlformats.org/officeDocument/2006/relationships/hyperlink" Target="https://zakon.rada.gov.ua/laws/show/z1446-16" TargetMode="External"/><Relationship Id="rId231" Type="http://schemas.openxmlformats.org/officeDocument/2006/relationships/hyperlink" Target="https://zakon.rada.gov.ua/laws/show/z1446-16" TargetMode="External"/><Relationship Id="rId252" Type="http://schemas.openxmlformats.org/officeDocument/2006/relationships/hyperlink" Target="https://zakon.rada.gov.ua/laws/show/z1446-16" TargetMode="External"/><Relationship Id="rId273" Type="http://schemas.openxmlformats.org/officeDocument/2006/relationships/hyperlink" Target="https://zakon.rada.gov.ua/laws/show/z1379-15" TargetMode="External"/><Relationship Id="rId294" Type="http://schemas.openxmlformats.org/officeDocument/2006/relationships/hyperlink" Target="https://zakon.rada.gov.ua/laws/show/z1446-16" TargetMode="External"/><Relationship Id="rId308" Type="http://schemas.openxmlformats.org/officeDocument/2006/relationships/hyperlink" Target="https://zakon.rada.gov.ua/laws/show/z1446-16" TargetMode="External"/><Relationship Id="rId329" Type="http://schemas.openxmlformats.org/officeDocument/2006/relationships/hyperlink" Target="https://zakon.rada.gov.ua/laws/show/z1446-16" TargetMode="External"/><Relationship Id="rId47" Type="http://schemas.openxmlformats.org/officeDocument/2006/relationships/hyperlink" Target="https://zakon.rada.gov.ua/laws/show/v1437874-17" TargetMode="External"/><Relationship Id="rId68" Type="http://schemas.openxmlformats.org/officeDocument/2006/relationships/hyperlink" Target="https://zakon.rada.gov.ua/laws/show/z1379-15" TargetMode="External"/><Relationship Id="rId89" Type="http://schemas.openxmlformats.org/officeDocument/2006/relationships/hyperlink" Target="https://zakon.rada.gov.ua/laws/show/z1446-16" TargetMode="External"/><Relationship Id="rId112" Type="http://schemas.openxmlformats.org/officeDocument/2006/relationships/hyperlink" Target="https://zakon.rada.gov.ua/laws/show/z1379-15" TargetMode="External"/><Relationship Id="rId133" Type="http://schemas.openxmlformats.org/officeDocument/2006/relationships/hyperlink" Target="https://zakon.rada.gov.ua/laws/show/z1378-15" TargetMode="External"/><Relationship Id="rId154" Type="http://schemas.openxmlformats.org/officeDocument/2006/relationships/hyperlink" Target="https://zakon.rada.gov.ua/laws/show/z1378-15" TargetMode="External"/><Relationship Id="rId175" Type="http://schemas.openxmlformats.org/officeDocument/2006/relationships/hyperlink" Target="https://zakon.rada.gov.ua/laws/show/v1437874-17" TargetMode="External"/><Relationship Id="rId340" Type="http://schemas.openxmlformats.org/officeDocument/2006/relationships/hyperlink" Target="https://zakon.rada.gov.ua/laws/show/z1446-16" TargetMode="External"/><Relationship Id="rId361" Type="http://schemas.openxmlformats.org/officeDocument/2006/relationships/hyperlink" Target="https://zakon.rada.gov.ua/laws/show/z1446-16" TargetMode="External"/><Relationship Id="rId196" Type="http://schemas.openxmlformats.org/officeDocument/2006/relationships/hyperlink" Target="https://zakon.rada.gov.ua/laws/show/z1378-15" TargetMode="External"/><Relationship Id="rId200" Type="http://schemas.openxmlformats.org/officeDocument/2006/relationships/hyperlink" Target="https://zakon.rada.gov.ua/laws/show/z1378-15" TargetMode="External"/><Relationship Id="rId382" Type="http://schemas.openxmlformats.org/officeDocument/2006/relationships/image" Target="media/image12.gif"/><Relationship Id="rId16" Type="http://schemas.openxmlformats.org/officeDocument/2006/relationships/hyperlink" Target="https://zakon.rada.gov.ua/laws/show/1682-14" TargetMode="External"/><Relationship Id="rId221" Type="http://schemas.openxmlformats.org/officeDocument/2006/relationships/hyperlink" Target="https://zakon.rada.gov.ua/laws/show/v1437874-17" TargetMode="External"/><Relationship Id="rId242" Type="http://schemas.openxmlformats.org/officeDocument/2006/relationships/hyperlink" Target="https://zakon.rada.gov.ua/laws/show/v1437874-17" TargetMode="External"/><Relationship Id="rId263" Type="http://schemas.openxmlformats.org/officeDocument/2006/relationships/hyperlink" Target="https://zakon.rada.gov.ua/laws/show/z1378-15" TargetMode="External"/><Relationship Id="rId284" Type="http://schemas.openxmlformats.org/officeDocument/2006/relationships/hyperlink" Target="https://zakon.rada.gov.ua/laws/show/3533-17" TargetMode="External"/><Relationship Id="rId319" Type="http://schemas.openxmlformats.org/officeDocument/2006/relationships/hyperlink" Target="https://zakon.rada.gov.ua/laws/show/z1446-16" TargetMode="External"/><Relationship Id="rId37" Type="http://schemas.openxmlformats.org/officeDocument/2006/relationships/hyperlink" Target="https://zakon.rada.gov.ua/laws/show/z1378-15" TargetMode="External"/><Relationship Id="rId58" Type="http://schemas.openxmlformats.org/officeDocument/2006/relationships/hyperlink" Target="https://zakon.rada.gov.ua/laws/show/3533-17" TargetMode="External"/><Relationship Id="rId79" Type="http://schemas.openxmlformats.org/officeDocument/2006/relationships/hyperlink" Target="https://zakon.rada.gov.ua/laws/show/v0691874-18" TargetMode="External"/><Relationship Id="rId102" Type="http://schemas.openxmlformats.org/officeDocument/2006/relationships/hyperlink" Target="https://zakon.rada.gov.ua/laws/show/z1379-15" TargetMode="External"/><Relationship Id="rId123" Type="http://schemas.openxmlformats.org/officeDocument/2006/relationships/hyperlink" Target="https://zakon.rada.gov.ua/laws/show/z1379-15" TargetMode="External"/><Relationship Id="rId144" Type="http://schemas.openxmlformats.org/officeDocument/2006/relationships/hyperlink" Target="https://zakon.rada.gov.ua/laws/show/z1378-15" TargetMode="External"/><Relationship Id="rId330" Type="http://schemas.openxmlformats.org/officeDocument/2006/relationships/hyperlink" Target="https://zakon.rada.gov.ua/laws/show/v0691874-18" TargetMode="External"/><Relationship Id="rId90" Type="http://schemas.openxmlformats.org/officeDocument/2006/relationships/hyperlink" Target="https://zakon.rada.gov.ua/laws/show/v1953874-16" TargetMode="External"/><Relationship Id="rId165" Type="http://schemas.openxmlformats.org/officeDocument/2006/relationships/hyperlink" Target="https://zakon.rada.gov.ua/laws/show/z1446-16" TargetMode="External"/><Relationship Id="rId186" Type="http://schemas.openxmlformats.org/officeDocument/2006/relationships/hyperlink" Target="https://zakon.rada.gov.ua/laws/show/v0691874-18" TargetMode="External"/><Relationship Id="rId351" Type="http://schemas.openxmlformats.org/officeDocument/2006/relationships/hyperlink" Target="https://zakon.rada.gov.ua/laws/show/z1378-15" TargetMode="External"/><Relationship Id="rId372" Type="http://schemas.openxmlformats.org/officeDocument/2006/relationships/image" Target="media/image7.gif"/><Relationship Id="rId393" Type="http://schemas.openxmlformats.org/officeDocument/2006/relationships/hyperlink" Target="https://zakon.rada.gov.ua/laws/file/imgs/51/p450132n1786-17.emf" TargetMode="External"/><Relationship Id="rId407" Type="http://schemas.openxmlformats.org/officeDocument/2006/relationships/hyperlink" Target="https://zakon.rada.gov.ua/laws/show/v1437874-17" TargetMode="External"/><Relationship Id="rId211" Type="http://schemas.openxmlformats.org/officeDocument/2006/relationships/hyperlink" Target="https://zakon.rada.gov.ua/laws/show/z1446-16" TargetMode="External"/><Relationship Id="rId232" Type="http://schemas.openxmlformats.org/officeDocument/2006/relationships/hyperlink" Target="https://zakon.rada.gov.ua/laws/show/v1437874-17" TargetMode="External"/><Relationship Id="rId253" Type="http://schemas.openxmlformats.org/officeDocument/2006/relationships/hyperlink" Target="https://zakon.rada.gov.ua/laws/show/v1437874-17" TargetMode="External"/><Relationship Id="rId274" Type="http://schemas.openxmlformats.org/officeDocument/2006/relationships/hyperlink" Target="https://zakon.rada.gov.ua/laws/show/v0691874-18" TargetMode="External"/><Relationship Id="rId295" Type="http://schemas.openxmlformats.org/officeDocument/2006/relationships/hyperlink" Target="https://zakon.rada.gov.ua/laws/show/z1379-15" TargetMode="External"/><Relationship Id="rId309" Type="http://schemas.openxmlformats.org/officeDocument/2006/relationships/hyperlink" Target="https://zakon.rada.gov.ua/laws/show/4038-12" TargetMode="External"/><Relationship Id="rId27" Type="http://schemas.openxmlformats.org/officeDocument/2006/relationships/hyperlink" Target="https://zakon.rada.gov.ua/laws/show/329-19" TargetMode="External"/><Relationship Id="rId48" Type="http://schemas.openxmlformats.org/officeDocument/2006/relationships/hyperlink" Target="https://zakon.rada.gov.ua/laws/show/z1378-15" TargetMode="External"/><Relationship Id="rId69" Type="http://schemas.openxmlformats.org/officeDocument/2006/relationships/hyperlink" Target="https://zakon.rada.gov.ua/laws/show/z1379-15" TargetMode="External"/><Relationship Id="rId113" Type="http://schemas.openxmlformats.org/officeDocument/2006/relationships/hyperlink" Target="https://zakon.rada.gov.ua/laws/show/z1379-15" TargetMode="External"/><Relationship Id="rId134" Type="http://schemas.openxmlformats.org/officeDocument/2006/relationships/hyperlink" Target="https://zakon.rada.gov.ua/laws/show/z1379-15" TargetMode="External"/><Relationship Id="rId320" Type="http://schemas.openxmlformats.org/officeDocument/2006/relationships/hyperlink" Target="https://zakon.rada.gov.ua/laws/show/z1446-16" TargetMode="External"/><Relationship Id="rId80" Type="http://schemas.openxmlformats.org/officeDocument/2006/relationships/hyperlink" Target="https://zakon.rada.gov.ua/laws/show/2189-19" TargetMode="External"/><Relationship Id="rId155" Type="http://schemas.openxmlformats.org/officeDocument/2006/relationships/hyperlink" Target="https://zakon.rada.gov.ua/laws/show/z1446-16" TargetMode="External"/><Relationship Id="rId176" Type="http://schemas.openxmlformats.org/officeDocument/2006/relationships/hyperlink" Target="https://zakon.rada.gov.ua/laws/show/3533-17" TargetMode="External"/><Relationship Id="rId197" Type="http://schemas.openxmlformats.org/officeDocument/2006/relationships/hyperlink" Target="https://zakon.rada.gov.ua/laws/show/z1446-16" TargetMode="External"/><Relationship Id="rId341" Type="http://schemas.openxmlformats.org/officeDocument/2006/relationships/hyperlink" Target="https://zakon.rada.gov.ua/laws/show/z1446-16" TargetMode="External"/><Relationship Id="rId362" Type="http://schemas.openxmlformats.org/officeDocument/2006/relationships/hyperlink" Target="https://zakon.rada.gov.ua/laws/show/329-19" TargetMode="External"/><Relationship Id="rId383" Type="http://schemas.openxmlformats.org/officeDocument/2006/relationships/hyperlink" Target="https://zakon.rada.gov.ua/laws/file/imgs/51/p450132n1783-12.emf" TargetMode="External"/><Relationship Id="rId201" Type="http://schemas.openxmlformats.org/officeDocument/2006/relationships/hyperlink" Target="https://zakon.rada.gov.ua/laws/show/z1378-15" TargetMode="External"/><Relationship Id="rId222" Type="http://schemas.openxmlformats.org/officeDocument/2006/relationships/hyperlink" Target="https://zakon.rada.gov.ua/laws/show/z1378-15" TargetMode="External"/><Relationship Id="rId243" Type="http://schemas.openxmlformats.org/officeDocument/2006/relationships/hyperlink" Target="https://zakon.rada.gov.ua/laws/show/z1446-16" TargetMode="External"/><Relationship Id="rId264" Type="http://schemas.openxmlformats.org/officeDocument/2006/relationships/hyperlink" Target="https://zakon.rada.gov.ua/laws/show/v1437874-17" TargetMode="External"/><Relationship Id="rId285" Type="http://schemas.openxmlformats.org/officeDocument/2006/relationships/hyperlink" Target="https://zakon.rada.gov.ua/laws/show/v0691874-18" TargetMode="External"/><Relationship Id="rId17" Type="http://schemas.openxmlformats.org/officeDocument/2006/relationships/hyperlink" Target="https://zakon.rada.gov.ua/laws/show/715/2014" TargetMode="External"/><Relationship Id="rId38" Type="http://schemas.openxmlformats.org/officeDocument/2006/relationships/hyperlink" Target="https://zakon.rada.gov.ua/laws/show/v1437874-17" TargetMode="External"/><Relationship Id="rId59" Type="http://schemas.openxmlformats.org/officeDocument/2006/relationships/hyperlink" Target="https://zakon.rada.gov.ua/laws/show/3038-17" TargetMode="External"/><Relationship Id="rId103" Type="http://schemas.openxmlformats.org/officeDocument/2006/relationships/hyperlink" Target="https://zakon.rada.gov.ua/laws/show/v1953874-16" TargetMode="External"/><Relationship Id="rId124" Type="http://schemas.openxmlformats.org/officeDocument/2006/relationships/hyperlink" Target="https://zakon.rada.gov.ua/laws/show/z1446-16" TargetMode="External"/><Relationship Id="rId310" Type="http://schemas.openxmlformats.org/officeDocument/2006/relationships/hyperlink" Target="https://zakon.rada.gov.ua/laws/show/4038-12" TargetMode="External"/><Relationship Id="rId70" Type="http://schemas.openxmlformats.org/officeDocument/2006/relationships/hyperlink" Target="https://zakon.rada.gov.ua/laws/show/z1379-15" TargetMode="External"/><Relationship Id="rId91" Type="http://schemas.openxmlformats.org/officeDocument/2006/relationships/hyperlink" Target="https://zakon.rada.gov.ua/laws/show/z1482-15" TargetMode="External"/><Relationship Id="rId145" Type="http://schemas.openxmlformats.org/officeDocument/2006/relationships/hyperlink" Target="https://zakon.rada.gov.ua/laws/show/v1437874-17" TargetMode="External"/><Relationship Id="rId166" Type="http://schemas.openxmlformats.org/officeDocument/2006/relationships/hyperlink" Target="https://zakon.rada.gov.ua/laws/show/v2080874-19" TargetMode="External"/><Relationship Id="rId187" Type="http://schemas.openxmlformats.org/officeDocument/2006/relationships/hyperlink" Target="https://zakon.rada.gov.ua/laws/show/z1446-16" TargetMode="External"/><Relationship Id="rId331" Type="http://schemas.openxmlformats.org/officeDocument/2006/relationships/hyperlink" Target="https://zakon.rada.gov.ua/laws/file/imgs/40/p450132n1468-1.emf" TargetMode="External"/><Relationship Id="rId352" Type="http://schemas.openxmlformats.org/officeDocument/2006/relationships/hyperlink" Target="https://zakon.rada.gov.ua/laws/show/z1379-15" TargetMode="External"/><Relationship Id="rId373" Type="http://schemas.openxmlformats.org/officeDocument/2006/relationships/hyperlink" Target="https://zakon.rada.gov.ua/laws/file/imgs/51/p450132n1778-7.bmp" TargetMode="External"/><Relationship Id="rId394" Type="http://schemas.openxmlformats.org/officeDocument/2006/relationships/image" Target="media/image18.gif"/><Relationship Id="rId408" Type="http://schemas.openxmlformats.org/officeDocument/2006/relationships/hyperlink" Target="https://zakon.rada.gov.ua/laws/show/z1446-16" TargetMode="External"/><Relationship Id="rId1" Type="http://schemas.openxmlformats.org/officeDocument/2006/relationships/styles" Target="styles.xml"/><Relationship Id="rId212" Type="http://schemas.openxmlformats.org/officeDocument/2006/relationships/hyperlink" Target="https://zakon.rada.gov.ua/laws/show/z1378-15" TargetMode="External"/><Relationship Id="rId233" Type="http://schemas.openxmlformats.org/officeDocument/2006/relationships/hyperlink" Target="https://zakon.rada.gov.ua/laws/show/v0084874-17" TargetMode="External"/><Relationship Id="rId254" Type="http://schemas.openxmlformats.org/officeDocument/2006/relationships/hyperlink" Target="https://zakon.rada.gov.ua/laws/show/v1437874-17" TargetMode="External"/><Relationship Id="rId28" Type="http://schemas.openxmlformats.org/officeDocument/2006/relationships/hyperlink" Target="https://zakon.rada.gov.ua/laws/show/z1378-15" TargetMode="External"/><Relationship Id="rId49" Type="http://schemas.openxmlformats.org/officeDocument/2006/relationships/hyperlink" Target="https://zakon.rada.gov.ua/laws/show/z1446-16" TargetMode="External"/><Relationship Id="rId114" Type="http://schemas.openxmlformats.org/officeDocument/2006/relationships/hyperlink" Target="https://zakon.rada.gov.ua/laws/show/v2080874-19" TargetMode="External"/><Relationship Id="rId275" Type="http://schemas.openxmlformats.org/officeDocument/2006/relationships/hyperlink" Target="https://zakon.rada.gov.ua/laws/file/imgs/40/p450132n919.bmp" TargetMode="External"/><Relationship Id="rId296" Type="http://schemas.openxmlformats.org/officeDocument/2006/relationships/hyperlink" Target="https://zakon.rada.gov.ua/laws/show/z1446-16" TargetMode="External"/><Relationship Id="rId300" Type="http://schemas.openxmlformats.org/officeDocument/2006/relationships/hyperlink" Target="https://zakon.rada.gov.ua/laws/show/z1446-16" TargetMode="External"/><Relationship Id="rId60" Type="http://schemas.openxmlformats.org/officeDocument/2006/relationships/hyperlink" Target="https://zakon.rada.gov.ua/laws/show/v0084874-17" TargetMode="External"/><Relationship Id="rId81" Type="http://schemas.openxmlformats.org/officeDocument/2006/relationships/hyperlink" Target="https://zakon.rada.gov.ua/laws/show/v0691874-18" TargetMode="External"/><Relationship Id="rId135" Type="http://schemas.openxmlformats.org/officeDocument/2006/relationships/hyperlink" Target="https://zakon.rada.gov.ua/laws/show/329-19" TargetMode="External"/><Relationship Id="rId156" Type="http://schemas.openxmlformats.org/officeDocument/2006/relationships/hyperlink" Target="https://zakon.rada.gov.ua/laws/show/z1446-16" TargetMode="External"/><Relationship Id="rId177" Type="http://schemas.openxmlformats.org/officeDocument/2006/relationships/hyperlink" Target="https://zakon.rada.gov.ua/laws/show/z1446-16" TargetMode="External"/><Relationship Id="rId198" Type="http://schemas.openxmlformats.org/officeDocument/2006/relationships/hyperlink" Target="https://zakon.rada.gov.ua/laws/show/v0485609-09" TargetMode="External"/><Relationship Id="rId321" Type="http://schemas.openxmlformats.org/officeDocument/2006/relationships/hyperlink" Target="https://zakon.rada.gov.ua/laws/show/z1446-16" TargetMode="External"/><Relationship Id="rId342" Type="http://schemas.openxmlformats.org/officeDocument/2006/relationships/hyperlink" Target="https://zakon.rada.gov.ua/laws/file/imgs/40/p450132n1466-2.emf" TargetMode="External"/><Relationship Id="rId363" Type="http://schemas.openxmlformats.org/officeDocument/2006/relationships/hyperlink" Target="https://zakon.rada.gov.ua/laws/show/v1437874-17" TargetMode="External"/><Relationship Id="rId384" Type="http://schemas.openxmlformats.org/officeDocument/2006/relationships/image" Target="media/image13.gif"/><Relationship Id="rId202" Type="http://schemas.openxmlformats.org/officeDocument/2006/relationships/hyperlink" Target="https://zakon.rada.gov.ua/laws/show/v2017874-16" TargetMode="External"/><Relationship Id="rId223" Type="http://schemas.openxmlformats.org/officeDocument/2006/relationships/hyperlink" Target="https://zakon.rada.gov.ua/laws/show/z1378-15" TargetMode="External"/><Relationship Id="rId244" Type="http://schemas.openxmlformats.org/officeDocument/2006/relationships/hyperlink" Target="https://zakon.rada.gov.ua/laws/show/v1437874-17"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show/z1446-16" TargetMode="External"/><Relationship Id="rId265" Type="http://schemas.openxmlformats.org/officeDocument/2006/relationships/hyperlink" Target="https://zakon.rada.gov.ua/laws/show/z1446-16" TargetMode="External"/><Relationship Id="rId286" Type="http://schemas.openxmlformats.org/officeDocument/2006/relationships/hyperlink" Target="https://zakon.rada.gov.ua/laws/show/v0750874-19" TargetMode="External"/><Relationship Id="rId50" Type="http://schemas.openxmlformats.org/officeDocument/2006/relationships/hyperlink" Target="https://zakon.rada.gov.ua/laws/show/v1437874-17" TargetMode="External"/><Relationship Id="rId104" Type="http://schemas.openxmlformats.org/officeDocument/2006/relationships/hyperlink" Target="https://zakon.rada.gov.ua/laws/show/v1953874-16" TargetMode="External"/><Relationship Id="rId125" Type="http://schemas.openxmlformats.org/officeDocument/2006/relationships/hyperlink" Target="https://zakon.rada.gov.ua/laws/show/435-15" TargetMode="External"/><Relationship Id="rId146" Type="http://schemas.openxmlformats.org/officeDocument/2006/relationships/hyperlink" Target="https://zakon.rada.gov.ua/laws/show/z1379-15" TargetMode="External"/><Relationship Id="rId167" Type="http://schemas.openxmlformats.org/officeDocument/2006/relationships/hyperlink" Target="https://zakon.rada.gov.ua/laws/show/v2080874-19" TargetMode="External"/><Relationship Id="rId188" Type="http://schemas.openxmlformats.org/officeDocument/2006/relationships/hyperlink" Target="https://zakon.rada.gov.ua/laws/show/z1446-16" TargetMode="External"/><Relationship Id="rId311" Type="http://schemas.openxmlformats.org/officeDocument/2006/relationships/hyperlink" Target="https://zakon.rada.gov.ua/laws/show/4038-12" TargetMode="External"/><Relationship Id="rId332" Type="http://schemas.openxmlformats.org/officeDocument/2006/relationships/image" Target="media/image2.gif"/><Relationship Id="rId353" Type="http://schemas.openxmlformats.org/officeDocument/2006/relationships/hyperlink" Target="https://zakon.rada.gov.ua/laws/show/z1379-15" TargetMode="External"/><Relationship Id="rId374" Type="http://schemas.openxmlformats.org/officeDocument/2006/relationships/image" Target="media/image8.gif"/><Relationship Id="rId395" Type="http://schemas.openxmlformats.org/officeDocument/2006/relationships/hyperlink" Target="https://zakon.rada.gov.ua/laws/file/imgs/51/p450132n1786-18.emf" TargetMode="External"/><Relationship Id="rId409" Type="http://schemas.openxmlformats.org/officeDocument/2006/relationships/hyperlink" Target="https://zakon.rada.gov.ua/laws/show/v0084874-17" TargetMode="External"/><Relationship Id="rId71" Type="http://schemas.openxmlformats.org/officeDocument/2006/relationships/hyperlink" Target="https://zakon.rada.gov.ua/laws/show/z1379-15" TargetMode="External"/><Relationship Id="rId92" Type="http://schemas.openxmlformats.org/officeDocument/2006/relationships/hyperlink" Target="https://zakon.rada.gov.ua/laws/show/v1953874-16" TargetMode="External"/><Relationship Id="rId213" Type="http://schemas.openxmlformats.org/officeDocument/2006/relationships/hyperlink" Target="https://zakon.rada.gov.ua/laws/show/z1383-15" TargetMode="External"/><Relationship Id="rId234" Type="http://schemas.openxmlformats.org/officeDocument/2006/relationships/hyperlink" Target="https://zakon.rada.gov.ua/laws/show/v1437874-17" TargetMode="External"/><Relationship Id="rId2" Type="http://schemas.microsoft.com/office/2007/relationships/stylesWithEffects" Target="stylesWithEffects.xml"/><Relationship Id="rId29" Type="http://schemas.openxmlformats.org/officeDocument/2006/relationships/hyperlink" Target="https://zakon.rada.gov.ua/laws/show/v1437874-17" TargetMode="External"/><Relationship Id="rId255" Type="http://schemas.openxmlformats.org/officeDocument/2006/relationships/hyperlink" Target="https://zakon.rada.gov.ua/laws/show/z1446-16" TargetMode="External"/><Relationship Id="rId276" Type="http://schemas.openxmlformats.org/officeDocument/2006/relationships/image" Target="media/image1.gif"/><Relationship Id="rId297" Type="http://schemas.openxmlformats.org/officeDocument/2006/relationships/hyperlink" Target="https://zakon.rada.gov.ua/laws/show/v1916874-18" TargetMode="External"/><Relationship Id="rId40" Type="http://schemas.openxmlformats.org/officeDocument/2006/relationships/hyperlink" Target="https://zakon.rada.gov.ua/laws/show/v0084874-17" TargetMode="External"/><Relationship Id="rId115" Type="http://schemas.openxmlformats.org/officeDocument/2006/relationships/hyperlink" Target="https://zakon.rada.gov.ua/laws/show/v2080874-19" TargetMode="External"/><Relationship Id="rId136" Type="http://schemas.openxmlformats.org/officeDocument/2006/relationships/hyperlink" Target="https://zakon.rada.gov.ua/laws/show/329-19" TargetMode="External"/><Relationship Id="rId157" Type="http://schemas.openxmlformats.org/officeDocument/2006/relationships/hyperlink" Target="https://zakon.rada.gov.ua/laws/show/v1437874-17" TargetMode="External"/><Relationship Id="rId178" Type="http://schemas.openxmlformats.org/officeDocument/2006/relationships/hyperlink" Target="https://zakon.rada.gov.ua/laws/show/v0691874-18" TargetMode="External"/><Relationship Id="rId301" Type="http://schemas.openxmlformats.org/officeDocument/2006/relationships/hyperlink" Target="https://zakon.rada.gov.ua/laws/show/z1446-16" TargetMode="External"/><Relationship Id="rId322" Type="http://schemas.openxmlformats.org/officeDocument/2006/relationships/hyperlink" Target="https://zakon.rada.gov.ua/laws/show/z0674-15" TargetMode="External"/><Relationship Id="rId343" Type="http://schemas.openxmlformats.org/officeDocument/2006/relationships/image" Target="media/image3.gif"/><Relationship Id="rId364" Type="http://schemas.openxmlformats.org/officeDocument/2006/relationships/hyperlink" Target="https://zakon.rada.gov.ua/laws/show/v1437874-17" TargetMode="External"/><Relationship Id="rId61" Type="http://schemas.openxmlformats.org/officeDocument/2006/relationships/hyperlink" Target="https://zakon.rada.gov.ua/laws/show/z1446-16" TargetMode="External"/><Relationship Id="rId82" Type="http://schemas.openxmlformats.org/officeDocument/2006/relationships/hyperlink" Target="https://zakon.rada.gov.ua/laws/show/z0674-15" TargetMode="External"/><Relationship Id="rId199" Type="http://schemas.openxmlformats.org/officeDocument/2006/relationships/hyperlink" Target="https://zakon.rada.gov.ua/laws/show/z1378-15" TargetMode="External"/><Relationship Id="rId203" Type="http://schemas.openxmlformats.org/officeDocument/2006/relationships/hyperlink" Target="https://zakon.rada.gov.ua/laws/show/z1378-15" TargetMode="External"/><Relationship Id="rId385" Type="http://schemas.openxmlformats.org/officeDocument/2006/relationships/hyperlink" Target="https://zakon.rada.gov.ua/laws/file/imgs/51/p450132n1783-13.emf" TargetMode="External"/><Relationship Id="rId19" Type="http://schemas.openxmlformats.org/officeDocument/2006/relationships/hyperlink" Target="https://zakon.rada.gov.ua/laws/show/v0691874-18" TargetMode="External"/><Relationship Id="rId224" Type="http://schemas.openxmlformats.org/officeDocument/2006/relationships/hyperlink" Target="https://zakon.rada.gov.ua/laws/show/z1446-16" TargetMode="External"/><Relationship Id="rId245" Type="http://schemas.openxmlformats.org/officeDocument/2006/relationships/hyperlink" Target="https://zakon.rada.gov.ua/laws/show/z1446-16" TargetMode="External"/><Relationship Id="rId266" Type="http://schemas.openxmlformats.org/officeDocument/2006/relationships/hyperlink" Target="https://zakon.rada.gov.ua/laws/show/v1437874-17" TargetMode="External"/><Relationship Id="rId287" Type="http://schemas.openxmlformats.org/officeDocument/2006/relationships/hyperlink" Target="https://zakon.rada.gov.ua/laws/show/v0691874-18" TargetMode="External"/><Relationship Id="rId410" Type="http://schemas.openxmlformats.org/officeDocument/2006/relationships/fontTable" Target="fontTable.xml"/><Relationship Id="rId30" Type="http://schemas.openxmlformats.org/officeDocument/2006/relationships/hyperlink" Target="https://zakon.rada.gov.ua/laws/show/v1437874-17" TargetMode="External"/><Relationship Id="rId105" Type="http://schemas.openxmlformats.org/officeDocument/2006/relationships/hyperlink" Target="https://zakon.rada.gov.ua/laws/show/v1953874-16" TargetMode="External"/><Relationship Id="rId126" Type="http://schemas.openxmlformats.org/officeDocument/2006/relationships/hyperlink" Target="https://zakon.rada.gov.ua/laws/show/z1446-16" TargetMode="External"/><Relationship Id="rId147" Type="http://schemas.openxmlformats.org/officeDocument/2006/relationships/hyperlink" Target="https://zakon.rada.gov.ua/laws/show/435-15" TargetMode="External"/><Relationship Id="rId168" Type="http://schemas.openxmlformats.org/officeDocument/2006/relationships/hyperlink" Target="https://zakon.rada.gov.ua/laws/show/v2080874-19" TargetMode="External"/><Relationship Id="rId312" Type="http://schemas.openxmlformats.org/officeDocument/2006/relationships/hyperlink" Target="https://zakon.rada.gov.ua/laws/show/4038-12" TargetMode="External"/><Relationship Id="rId333" Type="http://schemas.openxmlformats.org/officeDocument/2006/relationships/hyperlink" Target="https://zakon.rada.gov.ua/laws/show/v0691874-18" TargetMode="External"/><Relationship Id="rId354" Type="http://schemas.openxmlformats.org/officeDocument/2006/relationships/hyperlink" Target="https://zakon.rada.gov.ua/laws/show/z1378-15" TargetMode="External"/><Relationship Id="rId51" Type="http://schemas.openxmlformats.org/officeDocument/2006/relationships/hyperlink" Target="https://zakon.rada.gov.ua/laws/show/z1378-15" TargetMode="External"/><Relationship Id="rId72" Type="http://schemas.openxmlformats.org/officeDocument/2006/relationships/hyperlink" Target="https://zakon.rada.gov.ua/laws/show/v1437874-17" TargetMode="External"/><Relationship Id="rId93" Type="http://schemas.openxmlformats.org/officeDocument/2006/relationships/hyperlink" Target="https://zakon.rada.gov.ua/laws/show/v1953874-16" TargetMode="External"/><Relationship Id="rId189" Type="http://schemas.openxmlformats.org/officeDocument/2006/relationships/hyperlink" Target="https://zakon.rada.gov.ua/laws/show/v0691874-18" TargetMode="External"/><Relationship Id="rId375" Type="http://schemas.openxmlformats.org/officeDocument/2006/relationships/hyperlink" Target="https://zakon.rada.gov.ua/laws/file/imgs/51/p450132n1779-8.emf" TargetMode="External"/><Relationship Id="rId396" Type="http://schemas.openxmlformats.org/officeDocument/2006/relationships/image" Target="media/image19.gif"/><Relationship Id="rId3" Type="http://schemas.openxmlformats.org/officeDocument/2006/relationships/settings" Target="settings.xml"/><Relationship Id="rId214" Type="http://schemas.openxmlformats.org/officeDocument/2006/relationships/hyperlink" Target="https://zakon.rada.gov.ua/laws/show/z1378-15" TargetMode="External"/><Relationship Id="rId235" Type="http://schemas.openxmlformats.org/officeDocument/2006/relationships/hyperlink" Target="https://zakon.rada.gov.ua/laws/show/v1437874-17" TargetMode="External"/><Relationship Id="rId256" Type="http://schemas.openxmlformats.org/officeDocument/2006/relationships/hyperlink" Target="https://zakon.rada.gov.ua/laws/show/v0691874-18" TargetMode="External"/><Relationship Id="rId277" Type="http://schemas.openxmlformats.org/officeDocument/2006/relationships/hyperlink" Target="https://zakon.rada.gov.ua/laws/show/v0691874-18" TargetMode="External"/><Relationship Id="rId298" Type="http://schemas.openxmlformats.org/officeDocument/2006/relationships/hyperlink" Target="https://zakon.rada.gov.ua/laws/show/z1446-16" TargetMode="External"/><Relationship Id="rId400" Type="http://schemas.openxmlformats.org/officeDocument/2006/relationships/hyperlink" Target="https://zakon.rada.gov.ua/laws/show/z1446-16" TargetMode="External"/><Relationship Id="rId116" Type="http://schemas.openxmlformats.org/officeDocument/2006/relationships/hyperlink" Target="https://zakon.rada.gov.ua/laws/show/v2080874-19" TargetMode="External"/><Relationship Id="rId137" Type="http://schemas.openxmlformats.org/officeDocument/2006/relationships/hyperlink" Target="https://zakon.rada.gov.ua/laws/show/z1378-15" TargetMode="External"/><Relationship Id="rId158" Type="http://schemas.openxmlformats.org/officeDocument/2006/relationships/hyperlink" Target="https://zakon.rada.gov.ua/laws/show/z1378-15" TargetMode="External"/><Relationship Id="rId302" Type="http://schemas.openxmlformats.org/officeDocument/2006/relationships/hyperlink" Target="https://zakon.rada.gov.ua/laws/show/z1446-16" TargetMode="External"/><Relationship Id="rId323" Type="http://schemas.openxmlformats.org/officeDocument/2006/relationships/hyperlink" Target="https://zakon.rada.gov.ua/laws/show/z1379-15" TargetMode="External"/><Relationship Id="rId344" Type="http://schemas.openxmlformats.org/officeDocument/2006/relationships/hyperlink" Target="https://zakon.rada.gov.ua/laws/show/z1446-16" TargetMode="External"/><Relationship Id="rId20" Type="http://schemas.openxmlformats.org/officeDocument/2006/relationships/hyperlink" Target="https://zakon.rada.gov.ua/laws/show/z0549-16" TargetMode="External"/><Relationship Id="rId41" Type="http://schemas.openxmlformats.org/officeDocument/2006/relationships/hyperlink" Target="https://zakon.rada.gov.ua/laws/show/v0084874-17" TargetMode="External"/><Relationship Id="rId62" Type="http://schemas.openxmlformats.org/officeDocument/2006/relationships/hyperlink" Target="https://zakon.rada.gov.ua/laws/show/z1446-16" TargetMode="External"/><Relationship Id="rId83" Type="http://schemas.openxmlformats.org/officeDocument/2006/relationships/hyperlink" Target="https://zakon.rada.gov.ua/laws/show/v0691874-18" TargetMode="External"/><Relationship Id="rId179" Type="http://schemas.openxmlformats.org/officeDocument/2006/relationships/hyperlink" Target="https://zakon.rada.gov.ua/laws/show/z1446-16" TargetMode="External"/><Relationship Id="rId365" Type="http://schemas.openxmlformats.org/officeDocument/2006/relationships/hyperlink" Target="https://zakon.rada.gov.ua/laws/file/imgs/51/p450132n1774-3.bmp" TargetMode="External"/><Relationship Id="rId386" Type="http://schemas.openxmlformats.org/officeDocument/2006/relationships/image" Target="media/image14.gif"/><Relationship Id="rId190" Type="http://schemas.openxmlformats.org/officeDocument/2006/relationships/hyperlink" Target="https://zakon.rada.gov.ua/laws/show/v0691874-18" TargetMode="External"/><Relationship Id="rId204" Type="http://schemas.openxmlformats.org/officeDocument/2006/relationships/hyperlink" Target="https://zakon.rada.gov.ua/laws/show/v2017874-16" TargetMode="External"/><Relationship Id="rId225" Type="http://schemas.openxmlformats.org/officeDocument/2006/relationships/hyperlink" Target="https://zakon.rada.gov.ua/laws/show/v1437874-17" TargetMode="External"/><Relationship Id="rId246" Type="http://schemas.openxmlformats.org/officeDocument/2006/relationships/hyperlink" Target="https://zakon.rada.gov.ua/laws/show/v1437874-17" TargetMode="External"/><Relationship Id="rId267" Type="http://schemas.openxmlformats.org/officeDocument/2006/relationships/hyperlink" Target="https://zakon.rada.gov.ua/laws/show/v1437874-17" TargetMode="External"/><Relationship Id="rId288" Type="http://schemas.openxmlformats.org/officeDocument/2006/relationships/hyperlink" Target="https://zakon.rada.gov.ua/laws/show/v1437874-17" TargetMode="External"/><Relationship Id="rId411" Type="http://schemas.openxmlformats.org/officeDocument/2006/relationships/theme" Target="theme/theme1.xml"/><Relationship Id="rId106" Type="http://schemas.openxmlformats.org/officeDocument/2006/relationships/hyperlink" Target="https://zakon.rada.gov.ua/laws/show/z1379-15" TargetMode="External"/><Relationship Id="rId127" Type="http://schemas.openxmlformats.org/officeDocument/2006/relationships/hyperlink" Target="https://zakon.rada.gov.ua/laws/show/v0691874-18" TargetMode="External"/><Relationship Id="rId313" Type="http://schemas.openxmlformats.org/officeDocument/2006/relationships/hyperlink" Target="https://zakon.rada.gov.ua/laws/show/4038-12" TargetMode="External"/><Relationship Id="rId10" Type="http://schemas.openxmlformats.org/officeDocument/2006/relationships/hyperlink" Target="https://zakon.rada.gov.ua/laws/show/v1437874-17" TargetMode="External"/><Relationship Id="rId31" Type="http://schemas.openxmlformats.org/officeDocument/2006/relationships/hyperlink" Target="https://zakon.rada.gov.ua/laws/show/v2080874-19" TargetMode="External"/><Relationship Id="rId52" Type="http://schemas.openxmlformats.org/officeDocument/2006/relationships/hyperlink" Target="https://zakon.rada.gov.ua/laws/show/v1437874-17" TargetMode="External"/><Relationship Id="rId73" Type="http://schemas.openxmlformats.org/officeDocument/2006/relationships/hyperlink" Target="https://zakon.rada.gov.ua/laws/show/z1378-15" TargetMode="External"/><Relationship Id="rId94" Type="http://schemas.openxmlformats.org/officeDocument/2006/relationships/hyperlink" Target="https://zakon.rada.gov.ua/laws/show/v1953874-16" TargetMode="External"/><Relationship Id="rId148" Type="http://schemas.openxmlformats.org/officeDocument/2006/relationships/hyperlink" Target="https://zakon.rada.gov.ua/laws/show/435-15" TargetMode="External"/><Relationship Id="rId169" Type="http://schemas.openxmlformats.org/officeDocument/2006/relationships/hyperlink" Target="https://zakon.rada.gov.ua/laws/show/v2080874-19" TargetMode="External"/><Relationship Id="rId334" Type="http://schemas.openxmlformats.org/officeDocument/2006/relationships/hyperlink" Target="https://zakon.rada.gov.ua/laws/show/v1916874-18" TargetMode="External"/><Relationship Id="rId355" Type="http://schemas.openxmlformats.org/officeDocument/2006/relationships/hyperlink" Target="https://zakon.rada.gov.ua/laws/show/v1437874-17" TargetMode="External"/><Relationship Id="rId376" Type="http://schemas.openxmlformats.org/officeDocument/2006/relationships/image" Target="media/image9.gif"/><Relationship Id="rId397" Type="http://schemas.openxmlformats.org/officeDocument/2006/relationships/hyperlink" Target="https://zakon.rada.gov.ua/laws/show/z0346-04" TargetMode="External"/><Relationship Id="rId4" Type="http://schemas.openxmlformats.org/officeDocument/2006/relationships/webSettings" Target="webSettings.xml"/><Relationship Id="rId180" Type="http://schemas.openxmlformats.org/officeDocument/2006/relationships/hyperlink" Target="https://zakon.rada.gov.ua/laws/show/v0691874-18" TargetMode="External"/><Relationship Id="rId215" Type="http://schemas.openxmlformats.org/officeDocument/2006/relationships/hyperlink" Target="https://zakon.rada.gov.ua/laws/show/z1379-15" TargetMode="External"/><Relationship Id="rId236" Type="http://schemas.openxmlformats.org/officeDocument/2006/relationships/hyperlink" Target="https://zakon.rada.gov.ua/laws/show/z1378-15" TargetMode="External"/><Relationship Id="rId257" Type="http://schemas.openxmlformats.org/officeDocument/2006/relationships/hyperlink" Target="https://zakon.rada.gov.ua/laws/show/z1446-16" TargetMode="External"/><Relationship Id="rId278" Type="http://schemas.openxmlformats.org/officeDocument/2006/relationships/hyperlink" Target="https://zakon.rada.gov.ua/laws/show/v0691874-18" TargetMode="External"/><Relationship Id="rId401" Type="http://schemas.openxmlformats.org/officeDocument/2006/relationships/hyperlink" Target="https://zakon.rada.gov.ua/laws/show/v1437874-17" TargetMode="External"/><Relationship Id="rId303" Type="http://schemas.openxmlformats.org/officeDocument/2006/relationships/hyperlink" Target="https://zakon.rada.gov.ua/laws/show/z1446-16" TargetMode="External"/><Relationship Id="rId42" Type="http://schemas.openxmlformats.org/officeDocument/2006/relationships/hyperlink" Target="https://zakon.rada.gov.ua/laws/show/v0084874-17" TargetMode="External"/><Relationship Id="rId84" Type="http://schemas.openxmlformats.org/officeDocument/2006/relationships/hyperlink" Target="https://zakon.rada.gov.ua/laws/show/z0674-15" TargetMode="External"/><Relationship Id="rId138" Type="http://schemas.openxmlformats.org/officeDocument/2006/relationships/hyperlink" Target="https://zakon.rada.gov.ua/laws/show/z1379-15" TargetMode="External"/><Relationship Id="rId345" Type="http://schemas.openxmlformats.org/officeDocument/2006/relationships/hyperlink" Target="https://zakon.rada.gov.ua/laws/show/z1379-15" TargetMode="External"/><Relationship Id="rId387" Type="http://schemas.openxmlformats.org/officeDocument/2006/relationships/hyperlink" Target="https://zakon.rada.gov.ua/laws/file/imgs/51/p450132n1783-14.emf" TargetMode="External"/><Relationship Id="rId191" Type="http://schemas.openxmlformats.org/officeDocument/2006/relationships/hyperlink" Target="https://zakon.rada.gov.ua/laws/show/z1446-16" TargetMode="External"/><Relationship Id="rId205" Type="http://schemas.openxmlformats.org/officeDocument/2006/relationships/hyperlink" Target="https://zakon.rada.gov.ua/laws/show/z1379-15" TargetMode="External"/><Relationship Id="rId247" Type="http://schemas.openxmlformats.org/officeDocument/2006/relationships/hyperlink" Target="https://zakon.rada.gov.ua/laws/show/v1437874-17" TargetMode="External"/><Relationship Id="rId107" Type="http://schemas.openxmlformats.org/officeDocument/2006/relationships/hyperlink" Target="https://zakon.rada.gov.ua/laws/show/v1953874-16" TargetMode="External"/><Relationship Id="rId289" Type="http://schemas.openxmlformats.org/officeDocument/2006/relationships/hyperlink" Target="https://zakon.rada.gov.ua/laws/show/v0691874-18" TargetMode="External"/><Relationship Id="rId11" Type="http://schemas.openxmlformats.org/officeDocument/2006/relationships/hyperlink" Target="https://zakon.rada.gov.ua/laws/show/v0691874-18" TargetMode="External"/><Relationship Id="rId53" Type="http://schemas.openxmlformats.org/officeDocument/2006/relationships/hyperlink" Target="https://zakon.rada.gov.ua/laws/show/v1437874-17" TargetMode="External"/><Relationship Id="rId149" Type="http://schemas.openxmlformats.org/officeDocument/2006/relationships/hyperlink" Target="https://zakon.rada.gov.ua/laws/show/435-15" TargetMode="External"/><Relationship Id="rId314" Type="http://schemas.openxmlformats.org/officeDocument/2006/relationships/hyperlink" Target="https://zakon.rada.gov.ua/laws/show/z0278-16" TargetMode="External"/><Relationship Id="rId356" Type="http://schemas.openxmlformats.org/officeDocument/2006/relationships/hyperlink" Target="https://zakon.rada.gov.ua/laws/show/v1437874-17" TargetMode="External"/><Relationship Id="rId398" Type="http://schemas.openxmlformats.org/officeDocument/2006/relationships/hyperlink" Target="https://zakon.rada.gov.ua/laws/show/z137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117</Pages>
  <Words>67491</Words>
  <Characters>384699</Characters>
  <Application>Microsoft Office Word</Application>
  <DocSecurity>0</DocSecurity>
  <Lines>3205</Lines>
  <Paragraphs>902</Paragraphs>
  <ScaleCrop>false</ScaleCrop>
  <Company/>
  <LinksUpToDate>false</LinksUpToDate>
  <CharactersWithSpaces>451288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2020-02-12T15:33:00Z</dcterms:created>
  <dcterms:modified xsi:type="dcterms:W3CDTF">2020-02-12T15:36:00Z</dcterms:modified>
</cp:coreProperties>
</file>